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5E4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关于进一步加强政府投资项目管理的规定</w:t>
      </w:r>
    </w:p>
    <w:p w14:paraId="17B86D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（试行）</w:t>
      </w:r>
      <w:r>
        <w:rPr>
          <w:rFonts w:hint="eastAsia" w:ascii="方正小标宋简体" w:hAnsi="方正小标宋简体" w:eastAsia="方正小标宋简体" w:cs="方正小标宋简体"/>
          <w:b w:val="0"/>
          <w:bCs w:val="0"/>
          <w:sz w:val="44"/>
          <w:szCs w:val="44"/>
          <w:lang w:eastAsia="zh-CN"/>
        </w:rPr>
        <w:t>（征求意见稿）</w:t>
      </w:r>
    </w:p>
    <w:p w14:paraId="5ABDF7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86904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  则</w:t>
      </w:r>
    </w:p>
    <w:p w14:paraId="188AE8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7A074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为加强政府投资项目全生命周期管理，规范项目建设程序，提高政府投资效益，完善监管体系，</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《政府投资条例》《中央预算内投资项目监督管理办法》《江西省政府投资管理办法》，制定本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p>
    <w:p w14:paraId="703DA3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所称政府投资，是指在本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行政区域内使用预算安排的资金进行固定资产投资建设活动，包括新建、扩建、改建、技术改造等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政府投资项目是指政府采取直接投资方式、资本金注入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投资补助、贷款贴息方式投资的项目。</w:t>
      </w:r>
    </w:p>
    <w:p w14:paraId="7D3C3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所称项目管理是指项目审批、施工图审查、</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投标、合同监督、项目实施、项目后评价等全过程的监督管理。</w:t>
      </w:r>
    </w:p>
    <w:p w14:paraId="68D7F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政府投资项目原则、建设方式及资金投向应当符合《政府投资条例》《江西省政府投资管理办法》等有关规定。</w:t>
      </w:r>
    </w:p>
    <w:p w14:paraId="793B2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政府投资项目应严格按照“估算控制概算、概算控制预算、预算控制决算”的原则控制投资。牢固树立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过紧日子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思想，坚决禁止铺张浪费、奢侈奢华建设，严禁</w:t>
      </w:r>
      <w:r>
        <w:rPr>
          <w:rFonts w:hint="eastAsia" w:ascii="仿宋_GB2312" w:hAnsi="仿宋_GB2312" w:eastAsia="仿宋_GB2312" w:cs="仿宋_GB2312"/>
          <w:sz w:val="32"/>
          <w:szCs w:val="32"/>
          <w:lang w:eastAsia="zh-CN"/>
        </w:rPr>
        <w:t>盲目上项目造成“</w:t>
      </w:r>
      <w:r>
        <w:rPr>
          <w:rFonts w:hint="eastAsia" w:ascii="仿宋_GB2312" w:hAnsi="仿宋_GB2312" w:eastAsia="仿宋_GB2312" w:cs="仿宋_GB2312"/>
          <w:sz w:val="32"/>
          <w:szCs w:val="32"/>
        </w:rPr>
        <w:t>半拉子工程”“形象工程”“面子工程”。坚决停止新建</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党政机关楼堂馆所，切实将有限的资金、资源更多地用在经济发展、民生改善上。</w:t>
      </w:r>
    </w:p>
    <w:p w14:paraId="4ADB7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县政府有关部门和各乡镇按各自职责对政府投资项目进行监督和管理。</w:t>
      </w:r>
    </w:p>
    <w:p w14:paraId="1EC4D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发展改革部门负责</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投资项目的审批、核准、备案。</w:t>
      </w:r>
    </w:p>
    <w:p w14:paraId="0D372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财政部门负责政府投资项目的财政承受能力评估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安排、预算结算审核、</w:t>
      </w:r>
      <w:r>
        <w:rPr>
          <w:rFonts w:hint="eastAsia" w:ascii="仿宋_GB2312" w:hAnsi="仿宋_GB2312" w:eastAsia="仿宋_GB2312" w:cs="仿宋_GB2312"/>
          <w:sz w:val="32"/>
          <w:szCs w:val="32"/>
        </w:rPr>
        <w:t>监督管理。</w:t>
      </w:r>
    </w:p>
    <w:p w14:paraId="00082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审计部门负责政府投资和以政府投资为主的建设项目审计监督。</w:t>
      </w:r>
    </w:p>
    <w:p w14:paraId="008EF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行政审批、</w:t>
      </w:r>
      <w:r>
        <w:rPr>
          <w:rFonts w:hint="eastAsia" w:ascii="仿宋_GB2312" w:hAnsi="仿宋_GB2312" w:eastAsia="仿宋_GB2312" w:cs="仿宋_GB2312"/>
          <w:sz w:val="32"/>
          <w:szCs w:val="32"/>
        </w:rPr>
        <w:t>自然资源、住建、生态环境、水利、交通运输等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部门按职责对政府投资项目进行监督和管理。</w:t>
      </w:r>
    </w:p>
    <w:p w14:paraId="60078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政府投资项目基本建设程序</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w:t>
      </w:r>
    </w:p>
    <w:p w14:paraId="63902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履行三重一大等程序，报发展改革部门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赋码；</w:t>
      </w:r>
    </w:p>
    <w:p w14:paraId="61166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（二）建设项目用地预审与选址意见书（已经以划拨方式取得国有土地使用权，不涉及新增建设用地、规划用地性质不调整的改扩建项目除外）；</w:t>
      </w:r>
    </w:p>
    <w:p w14:paraId="424C9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项目立项</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项目合并编制项目建议书、可行性研究报告，直接审批可行性研究报告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万元以上项目，合并编制可行性研究报告</w:t>
      </w:r>
      <w:r>
        <w:rPr>
          <w:rFonts w:hint="eastAsia" w:ascii="仿宋_GB2312" w:hAnsi="仿宋_GB2312" w:eastAsia="仿宋_GB2312" w:cs="仿宋_GB2312"/>
          <w:sz w:val="32"/>
          <w:szCs w:val="32"/>
          <w:lang w:eastAsia="zh-CN"/>
        </w:rPr>
        <w:t>、初步设计</w:t>
      </w:r>
      <w:r>
        <w:rPr>
          <w:rFonts w:hint="eastAsia" w:ascii="仿宋_GB2312" w:hAnsi="仿宋_GB2312" w:eastAsia="仿宋_GB2312" w:cs="仿宋_GB2312"/>
          <w:sz w:val="32"/>
          <w:szCs w:val="32"/>
        </w:rPr>
        <w:t>及概算，</w:t>
      </w:r>
      <w:r>
        <w:rPr>
          <w:rFonts w:hint="eastAsia" w:ascii="仿宋_GB2312" w:hAnsi="仿宋_GB2312" w:eastAsia="仿宋_GB2312" w:cs="仿宋_GB2312"/>
          <w:sz w:val="32"/>
          <w:szCs w:val="32"/>
          <w:lang w:eastAsia="zh-CN"/>
        </w:rPr>
        <w:t>直接审批</w:t>
      </w:r>
      <w:r>
        <w:rPr>
          <w:rFonts w:hint="eastAsia" w:ascii="仿宋_GB2312" w:hAnsi="仿宋_GB2312" w:eastAsia="仿宋_GB2312" w:cs="仿宋_GB2312"/>
          <w:sz w:val="32"/>
          <w:szCs w:val="32"/>
        </w:rPr>
        <w:t>初步设计及概算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，采取“一项目一赋码”管理。法律法规或行业有特殊规定的，从其规定）</w:t>
      </w:r>
      <w:r>
        <w:rPr>
          <w:rFonts w:hint="eastAsia" w:ascii="仿宋_GB2312" w:hAnsi="仿宋_GB2312" w:eastAsia="仿宋_GB2312" w:cs="仿宋_GB2312"/>
          <w:sz w:val="32"/>
          <w:szCs w:val="32"/>
        </w:rPr>
        <w:t>；</w:t>
      </w:r>
    </w:p>
    <w:p w14:paraId="1E9A2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w:t>
      </w:r>
      <w:r>
        <w:rPr>
          <w:rFonts w:hint="eastAsia" w:ascii="仿宋_GB2312" w:hAnsi="仿宋_GB2312" w:eastAsia="仿宋_GB2312" w:cs="仿宋_GB2312"/>
          <w:sz w:val="32"/>
          <w:szCs w:val="32"/>
          <w:lang w:eastAsia="zh-CN"/>
        </w:rPr>
        <w:t>投标（依法必须招标投标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EB7A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（五）签订施工合同；</w:t>
      </w:r>
    </w:p>
    <w:p w14:paraId="7681C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办理施工许可证</w:t>
      </w:r>
      <w:r>
        <w:rPr>
          <w:rFonts w:hint="eastAsia" w:ascii="仿宋_GB2312" w:hAnsi="仿宋_GB2312" w:eastAsia="仿宋_GB2312" w:cs="仿宋_GB2312"/>
          <w:sz w:val="32"/>
          <w:szCs w:val="32"/>
          <w:lang w:eastAsia="zh-CN"/>
        </w:rPr>
        <w:t>、开工令或</w:t>
      </w:r>
      <w:r>
        <w:rPr>
          <w:rFonts w:hint="eastAsia" w:ascii="仿宋_GB2312" w:hAnsi="仿宋_GB2312" w:eastAsia="仿宋_GB2312" w:cs="仿宋_GB2312"/>
          <w:sz w:val="32"/>
          <w:szCs w:val="32"/>
        </w:rPr>
        <w:t>其他相关手续；</w:t>
      </w:r>
    </w:p>
    <w:p w14:paraId="0D7398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（七）办理开工建设等其他相关手续；</w:t>
      </w:r>
    </w:p>
    <w:p w14:paraId="06434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（八）项目单位预验收，部门联合验收；</w:t>
      </w:r>
    </w:p>
    <w:p w14:paraId="4720D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（九）项目竣工验收、项目备案；</w:t>
      </w:r>
    </w:p>
    <w:p w14:paraId="1AEB3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（十）办理结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算；</w:t>
      </w:r>
    </w:p>
    <w:p w14:paraId="5B57E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（十一）资产</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移交。</w:t>
      </w:r>
    </w:p>
    <w:p w14:paraId="4CC73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政府投资项目自赋码之日起，应在</w:t>
      </w:r>
      <w:r>
        <w:rPr>
          <w:rFonts w:hint="eastAsia" w:ascii="仿宋_GB2312" w:hAnsi="仿宋_GB2312" w:eastAsia="仿宋_GB2312" w:cs="仿宋_GB2312"/>
          <w:sz w:val="32"/>
          <w:szCs w:val="32"/>
          <w:lang w:val="en-US" w:eastAsia="zh-CN"/>
        </w:rPr>
        <w:t>120天</w:t>
      </w:r>
      <w:r>
        <w:rPr>
          <w:rFonts w:hint="eastAsia" w:ascii="仿宋_GB2312" w:hAnsi="仿宋_GB2312" w:eastAsia="仿宋_GB2312" w:cs="仿宋_GB2312"/>
          <w:sz w:val="32"/>
          <w:szCs w:val="32"/>
        </w:rPr>
        <w:t>内完成所有前期工作，并准备开工。</w:t>
      </w:r>
      <w:r>
        <w:rPr>
          <w:rFonts w:hint="eastAsia" w:ascii="仿宋_GB2312" w:hAnsi="仿宋_GB2312" w:eastAsia="仿宋_GB2312" w:cs="仿宋_GB2312"/>
          <w:sz w:val="32"/>
          <w:szCs w:val="32"/>
          <w:lang w:eastAsia="zh-CN"/>
        </w:rPr>
        <w:t>各相关部门要</w:t>
      </w:r>
      <w:r>
        <w:rPr>
          <w:rFonts w:hint="eastAsia" w:ascii="仿宋_GB2312" w:hAnsi="仿宋_GB2312" w:eastAsia="仿宋_GB2312" w:cs="仿宋_GB2312"/>
          <w:sz w:val="32"/>
          <w:szCs w:val="32"/>
        </w:rPr>
        <w:t>简化项目审批</w:t>
      </w:r>
      <w:r>
        <w:rPr>
          <w:rFonts w:hint="eastAsia" w:ascii="仿宋_GB2312" w:hAnsi="仿宋_GB2312" w:eastAsia="仿宋_GB2312" w:cs="仿宋_GB2312"/>
          <w:sz w:val="32"/>
          <w:szCs w:val="32"/>
          <w:lang w:eastAsia="zh-CN"/>
        </w:rPr>
        <w:t>流程、压缩审批时限，审批流程和审批时限由相关部门确定</w:t>
      </w:r>
      <w:r>
        <w:rPr>
          <w:rFonts w:hint="eastAsia" w:ascii="仿宋_GB2312" w:hAnsi="仿宋_GB2312" w:eastAsia="仿宋_GB2312" w:cs="仿宋_GB2312"/>
          <w:sz w:val="32"/>
          <w:szCs w:val="32"/>
        </w:rPr>
        <w:t>。</w:t>
      </w:r>
    </w:p>
    <w:p w14:paraId="15844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lang w:eastAsia="zh-CN"/>
        </w:rPr>
        <w:t>竣工验收由</w:t>
      </w:r>
      <w:r>
        <w:rPr>
          <w:rFonts w:hint="eastAsia" w:ascii="仿宋_GB2312" w:hAnsi="仿宋_GB2312" w:eastAsia="仿宋_GB2312" w:cs="仿宋_GB2312"/>
          <w:sz w:val="32"/>
          <w:szCs w:val="32"/>
        </w:rPr>
        <w:t>项目建设单位</w:t>
      </w:r>
      <w:r>
        <w:rPr>
          <w:rFonts w:hint="eastAsia" w:ascii="仿宋_GB2312" w:hAnsi="仿宋_GB2312" w:eastAsia="仿宋_GB2312" w:cs="仿宋_GB2312"/>
          <w:sz w:val="32"/>
          <w:szCs w:val="32"/>
          <w:lang w:eastAsia="zh-CN"/>
        </w:rPr>
        <w:t>自行组织，国家另有规定从其规定。项目建设单位应</w:t>
      </w:r>
      <w:r>
        <w:rPr>
          <w:rFonts w:hint="eastAsia" w:ascii="仿宋_GB2312" w:hAnsi="仿宋_GB2312" w:eastAsia="仿宋_GB2312" w:cs="仿宋_GB2312"/>
          <w:sz w:val="32"/>
          <w:szCs w:val="32"/>
        </w:rPr>
        <w:t>对项目建设的</w:t>
      </w:r>
      <w:r>
        <w:rPr>
          <w:rFonts w:hint="eastAsia" w:ascii="仿宋_GB2312" w:hAnsi="仿宋_GB2312" w:eastAsia="仿宋_GB2312" w:cs="仿宋_GB2312"/>
          <w:sz w:val="32"/>
          <w:szCs w:val="32"/>
          <w:lang w:eastAsia="zh-CN"/>
        </w:rPr>
        <w:t>招标投标、</w:t>
      </w:r>
      <w:r>
        <w:rPr>
          <w:rFonts w:hint="eastAsia" w:ascii="仿宋_GB2312" w:hAnsi="仿宋_GB2312" w:eastAsia="仿宋_GB2312" w:cs="仿宋_GB2312"/>
          <w:sz w:val="32"/>
          <w:szCs w:val="32"/>
        </w:rPr>
        <w:t>工程质量、工程进度、资金管理和安全生产负总责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并接受</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主管部门的监督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项目建设单位</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14:paraId="397216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（一）依法申报建设项目，办理规划、土地、水保、</w:t>
      </w:r>
      <w:r>
        <w:rPr>
          <w:rFonts w:hint="eastAsia" w:ascii="仿宋_GB2312" w:hAnsi="仿宋_GB2312" w:eastAsia="仿宋_GB2312" w:cs="仿宋_GB2312"/>
          <w:sz w:val="32"/>
          <w:szCs w:val="32"/>
          <w:lang w:eastAsia="zh-CN"/>
        </w:rPr>
        <w:t>能评、人防、</w:t>
      </w:r>
      <w:r>
        <w:rPr>
          <w:rFonts w:hint="eastAsia" w:ascii="仿宋_GB2312" w:hAnsi="仿宋_GB2312" w:eastAsia="仿宋_GB2312" w:cs="仿宋_GB2312"/>
          <w:sz w:val="32"/>
          <w:szCs w:val="32"/>
        </w:rPr>
        <w:t>生态环境、安全、施工许可、工程质量监督等相关手续；</w:t>
      </w:r>
    </w:p>
    <w:p w14:paraId="131E3E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（二）根据建设项目需要，负责组建项目管理机构，确定行政、技术、财务、质量、安全等负责人；</w:t>
      </w:r>
    </w:p>
    <w:p w14:paraId="75C4F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项目建议书、可研、</w:t>
      </w:r>
      <w:r>
        <w:rPr>
          <w:rFonts w:hint="eastAsia" w:ascii="仿宋_GB2312" w:hAnsi="仿宋_GB2312" w:eastAsia="仿宋_GB2312" w:cs="仿宋_GB2312"/>
          <w:sz w:val="32"/>
          <w:szCs w:val="32"/>
        </w:rPr>
        <w:t>初步设计文件的编制、审核、报批等工作，组织施工图设计审查、编制施工图预算；</w:t>
      </w:r>
    </w:p>
    <w:p w14:paraId="0C962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（四）对必须招投标的建设项目依法组织招标，与中标单位签订合同，履行合同约定的权利和义务；</w:t>
      </w:r>
    </w:p>
    <w:p w14:paraId="4C4EB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（五）遵守项目建设管理的相关法律法规，按批准的设计文件、可研文本或实施方案</w:t>
      </w:r>
      <w:r>
        <w:rPr>
          <w:rFonts w:hint="eastAsia" w:ascii="仿宋_GB2312" w:hAnsi="仿宋_GB2312" w:eastAsia="仿宋_GB2312" w:cs="仿宋_GB2312"/>
          <w:sz w:val="32"/>
          <w:szCs w:val="32"/>
          <w:lang w:eastAsia="zh-CN"/>
        </w:rPr>
        <w:t>组织实施</w:t>
      </w:r>
      <w:r>
        <w:rPr>
          <w:rFonts w:hint="eastAsia" w:ascii="仿宋_GB2312" w:hAnsi="仿宋_GB2312" w:eastAsia="仿宋_GB2312" w:cs="仿宋_GB2312"/>
          <w:sz w:val="32"/>
          <w:szCs w:val="32"/>
        </w:rPr>
        <w:t>；</w:t>
      </w:r>
    </w:p>
    <w:p w14:paraId="7B2F1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（六）负责筹措项目建设资金、制定年度资金计划和施工计划，对工程质量、进度、工期、安全生产、资金</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rPr>
        <w:t>全过程进行监督管理，并检查各参建单位合同履行情况；</w:t>
      </w:r>
    </w:p>
    <w:p w14:paraId="0DA88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（七）督促参建单位完善工程质量和安全管理体系，落实施工安全和质量管理责任，对在建项目的安全生产及文明施工负责；</w:t>
      </w:r>
    </w:p>
    <w:p w14:paraId="575C1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发展改革、统计部门</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进度</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固投</w:t>
      </w:r>
      <w:r>
        <w:rPr>
          <w:rFonts w:hint="eastAsia" w:ascii="仿宋_GB2312" w:hAnsi="仿宋_GB2312" w:eastAsia="仿宋_GB2312" w:cs="仿宋_GB2312"/>
          <w:sz w:val="32"/>
          <w:szCs w:val="32"/>
          <w:lang w:eastAsia="zh-CN"/>
        </w:rPr>
        <w:t>完成情况及佐证</w:t>
      </w:r>
      <w:r>
        <w:rPr>
          <w:rFonts w:hint="eastAsia" w:ascii="仿宋_GB2312" w:hAnsi="仿宋_GB2312" w:eastAsia="仿宋_GB2312" w:cs="仿宋_GB2312"/>
          <w:sz w:val="32"/>
          <w:szCs w:val="32"/>
        </w:rPr>
        <w:t>；</w:t>
      </w:r>
    </w:p>
    <w:p w14:paraId="58023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（九）负责组织项目竣工验收、编制工程结（决）算，完善竣工前各项工作，组织项目竣工验收、审核，负责项目竣工验收后的资产交付使用；</w:t>
      </w:r>
    </w:p>
    <w:p w14:paraId="65A4E6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（十）负责项目建设档案资料收编整理工作。检查验收各参建单位档案资料的收集、整理，监督项目工程竣工前的档案资料报验工作，负责竣工资料的移交和备案。</w:t>
      </w:r>
    </w:p>
    <w:p w14:paraId="6CB99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8CF70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项目建设监督管理</w:t>
      </w:r>
    </w:p>
    <w:p w14:paraId="170EC3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4E3BFA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项目前期</w:t>
      </w:r>
    </w:p>
    <w:p w14:paraId="401E9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项目单位应当编制</w:t>
      </w:r>
      <w:r>
        <w:rPr>
          <w:rFonts w:hint="eastAsia" w:ascii="仿宋_GB2312" w:hAnsi="仿宋_GB2312" w:eastAsia="仿宋_GB2312" w:cs="仿宋_GB2312"/>
          <w:sz w:val="32"/>
          <w:szCs w:val="32"/>
          <w:lang w:eastAsia="zh-CN"/>
        </w:rPr>
        <w:t>项目建议书、</w:t>
      </w:r>
      <w:r>
        <w:rPr>
          <w:rFonts w:hint="eastAsia" w:ascii="仿宋_GB2312" w:hAnsi="仿宋_GB2312" w:eastAsia="仿宋_GB2312" w:cs="仿宋_GB2312"/>
          <w:sz w:val="32"/>
          <w:szCs w:val="32"/>
        </w:rPr>
        <w:t>可行性研究报告、初步设计及概算，报投资主管部门审批。</w:t>
      </w:r>
    </w:p>
    <w:p w14:paraId="3A0C7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使用本级政府预算安排资金的项目原则上由本级项目审批部门审批，国家、省另有规定的从其规定。对上级部门预算安排的项目补助资金，应当作为本级政府预算资金管理。</w:t>
      </w:r>
    </w:p>
    <w:p w14:paraId="00FEE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项目单位应</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前期工作深度，并对项目</w:t>
      </w:r>
      <w:r>
        <w:rPr>
          <w:rFonts w:hint="eastAsia" w:ascii="仿宋_GB2312" w:hAnsi="仿宋_GB2312" w:eastAsia="仿宋_GB2312" w:cs="仿宋_GB2312"/>
          <w:sz w:val="32"/>
          <w:szCs w:val="32"/>
          <w:lang w:eastAsia="zh-CN"/>
        </w:rPr>
        <w:t>建议书、</w:t>
      </w:r>
      <w:r>
        <w:rPr>
          <w:rFonts w:hint="eastAsia" w:ascii="仿宋_GB2312" w:hAnsi="仿宋_GB2312" w:eastAsia="仿宋_GB2312" w:cs="仿宋_GB2312"/>
          <w:sz w:val="32"/>
          <w:szCs w:val="32"/>
        </w:rPr>
        <w:t>可行性研究报告、初步设计以及依法应当</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的文件的真实性</w:t>
      </w:r>
      <w:r>
        <w:rPr>
          <w:rFonts w:hint="eastAsia" w:ascii="仿宋_GB2312" w:hAnsi="仿宋_GB2312" w:eastAsia="仿宋_GB2312" w:cs="仿宋_GB2312"/>
          <w:sz w:val="32"/>
          <w:szCs w:val="32"/>
          <w:lang w:eastAsia="zh-CN"/>
        </w:rPr>
        <w:t>、合法性</w:t>
      </w:r>
      <w:r>
        <w:rPr>
          <w:rFonts w:hint="eastAsia" w:ascii="仿宋_GB2312" w:hAnsi="仿宋_GB2312" w:eastAsia="仿宋_GB2312" w:cs="仿宋_GB2312"/>
          <w:sz w:val="32"/>
          <w:szCs w:val="32"/>
        </w:rPr>
        <w:t>负责。</w:t>
      </w:r>
    </w:p>
    <w:p w14:paraId="576B4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除</w:t>
      </w:r>
      <w:r>
        <w:rPr>
          <w:rFonts w:hint="eastAsia" w:ascii="仿宋_GB2312" w:hAnsi="仿宋_GB2312" w:eastAsia="仿宋_GB2312" w:cs="仿宋_GB2312"/>
          <w:sz w:val="32"/>
          <w:szCs w:val="32"/>
          <w:lang w:eastAsia="zh-CN"/>
        </w:rPr>
        <w:t>涉密</w:t>
      </w:r>
      <w:r>
        <w:rPr>
          <w:rFonts w:hint="eastAsia" w:ascii="仿宋_GB2312" w:hAnsi="仿宋_GB2312" w:eastAsia="仿宋_GB2312" w:cs="仿宋_GB2312"/>
          <w:sz w:val="32"/>
          <w:szCs w:val="32"/>
        </w:rPr>
        <w:t>政府投资项目外，项目单位通过</w:t>
      </w:r>
      <w:r>
        <w:rPr>
          <w:rFonts w:hint="eastAsia" w:ascii="仿宋_GB2312" w:hAnsi="仿宋_GB2312" w:eastAsia="仿宋_GB2312" w:cs="仿宋_GB2312"/>
          <w:sz w:val="32"/>
          <w:szCs w:val="32"/>
          <w:lang w:eastAsia="zh-CN"/>
        </w:rPr>
        <w:t>江西省</w:t>
      </w:r>
      <w:r>
        <w:rPr>
          <w:rFonts w:hint="eastAsia" w:ascii="仿宋_GB2312" w:hAnsi="仿宋_GB2312" w:eastAsia="仿宋_GB2312" w:cs="仿宋_GB2312"/>
          <w:sz w:val="32"/>
          <w:szCs w:val="32"/>
        </w:rPr>
        <w:t>投资项目在线审批监管平台（以下简称在线平台）申报项目，由在线平台生成项目代码，一项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rPr>
        <w:t>码。</w:t>
      </w:r>
    </w:p>
    <w:p w14:paraId="57516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项目审批部门应当通过在线平台列明与政府投资有关的规划、产业政策等，公开政府投资项目审批的办理流程、办理时限等，并为项目单位提供相关咨询服务。</w:t>
      </w:r>
    </w:p>
    <w:p w14:paraId="3873B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经批准的初步设计及投资概算是项目实施建设和控制投资的依据。初步设计提出的投资概算经审批部门认定，确需超过经批准的可行性研究报告提出的投资估算10%的，项目单位应当重新组织编制可行性研究报告，报送原项目审批部门重新审批。</w:t>
      </w:r>
    </w:p>
    <w:p w14:paraId="6C9E3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项目单位应依据初步设计及概算组织进行施工图设计，报行政主管部门审查备案，并组织编制、审查施工图预算（按规定属于财政投资评审范围的项目，依法依规组织开展预算评审工作），施工图预算不得超过经核定的初步设计概算。按规定需公开招标的项目，项目单位应</w:t>
      </w:r>
      <w:r>
        <w:rPr>
          <w:rFonts w:hint="eastAsia" w:ascii="仿宋_GB2312" w:hAnsi="仿宋_GB2312" w:eastAsia="仿宋_GB2312" w:cs="仿宋_GB2312"/>
          <w:sz w:val="32"/>
          <w:szCs w:val="32"/>
          <w:lang w:eastAsia="zh-CN"/>
        </w:rPr>
        <w:t>报财政部门审核认定</w:t>
      </w:r>
      <w:r>
        <w:rPr>
          <w:rFonts w:hint="eastAsia" w:ascii="仿宋_GB2312" w:hAnsi="仿宋_GB2312" w:eastAsia="仿宋_GB2312" w:cs="仿宋_GB2312"/>
          <w:sz w:val="32"/>
          <w:szCs w:val="32"/>
        </w:rPr>
        <w:t>招标控制价</w:t>
      </w:r>
      <w:r>
        <w:rPr>
          <w:rFonts w:hint="eastAsia" w:ascii="仿宋_GB2312" w:hAnsi="仿宋_GB2312" w:eastAsia="仿宋_GB2312" w:cs="仿宋_GB2312"/>
          <w:sz w:val="32"/>
          <w:szCs w:val="32"/>
          <w:lang w:eastAsia="zh-CN"/>
        </w:rPr>
        <w:t>，依法组织实施</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市对施工图审查、招标控制价等</w:t>
      </w:r>
      <w:r>
        <w:rPr>
          <w:rFonts w:hint="eastAsia" w:ascii="仿宋_GB2312" w:hAnsi="仿宋_GB2312" w:eastAsia="仿宋_GB2312" w:cs="仿宋_GB2312"/>
          <w:sz w:val="32"/>
          <w:szCs w:val="32"/>
        </w:rPr>
        <w:t>另有规定的，从其规定。</w:t>
      </w:r>
    </w:p>
    <w:p w14:paraId="736A95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监督管理</w:t>
      </w:r>
    </w:p>
    <w:p w14:paraId="118F6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项目单位和中标人应当依法签订</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合同标的、</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价款、</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rPr>
        <w:t>质量、履行期限</w:t>
      </w:r>
      <w:r>
        <w:rPr>
          <w:rFonts w:hint="eastAsia" w:ascii="仿宋_GB2312" w:hAnsi="仿宋_GB2312" w:eastAsia="仿宋_GB2312" w:cs="仿宋_GB2312"/>
          <w:sz w:val="32"/>
          <w:szCs w:val="32"/>
          <w:lang w:eastAsia="zh-CN"/>
        </w:rPr>
        <w:t>、付款方式、工程计量、违约责任、纠纷解决</w:t>
      </w:r>
      <w:r>
        <w:rPr>
          <w:rFonts w:hint="eastAsia" w:ascii="仿宋_GB2312" w:hAnsi="仿宋_GB2312" w:eastAsia="仿宋_GB2312" w:cs="仿宋_GB2312"/>
          <w:sz w:val="32"/>
          <w:szCs w:val="32"/>
        </w:rPr>
        <w:t>等主要条款</w:t>
      </w:r>
      <w:r>
        <w:rPr>
          <w:rFonts w:hint="eastAsia" w:ascii="仿宋_GB2312" w:hAnsi="仿宋_GB2312" w:eastAsia="仿宋_GB2312" w:cs="仿宋_GB2312"/>
          <w:sz w:val="32"/>
          <w:szCs w:val="32"/>
          <w:lang w:eastAsia="zh-CN"/>
        </w:rPr>
        <w:t>，相关条款</w:t>
      </w:r>
      <w:r>
        <w:rPr>
          <w:rFonts w:hint="eastAsia" w:ascii="仿宋_GB2312" w:hAnsi="仿宋_GB2312" w:eastAsia="仿宋_GB2312" w:cs="仿宋_GB2312"/>
          <w:sz w:val="32"/>
          <w:szCs w:val="32"/>
        </w:rPr>
        <w:t>应当与招标文件</w:t>
      </w:r>
      <w:r>
        <w:rPr>
          <w:rFonts w:hint="eastAsia" w:ascii="仿宋_GB2312" w:hAnsi="仿宋_GB2312" w:eastAsia="仿宋_GB2312" w:cs="仿宋_GB2312"/>
          <w:sz w:val="32"/>
          <w:szCs w:val="32"/>
          <w:lang w:eastAsia="zh-CN"/>
        </w:rPr>
        <w:t>、投标文件、中标通知书</w:t>
      </w:r>
      <w:r>
        <w:rPr>
          <w:rFonts w:hint="eastAsia" w:ascii="仿宋_GB2312" w:hAnsi="仿宋_GB2312" w:eastAsia="仿宋_GB2312" w:cs="仿宋_GB2312"/>
          <w:sz w:val="32"/>
          <w:szCs w:val="32"/>
        </w:rPr>
        <w:t>内容一致，不得再行订立背离合同实质性内容的其他协议。</w:t>
      </w:r>
    </w:p>
    <w:p w14:paraId="19208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招标文件要求中标人提交履约担保的，中标人应按项目单位要求提供相应履约担保手续后方可签订合同。采用履约保证金方式的，</w:t>
      </w:r>
      <w:r>
        <w:rPr>
          <w:rFonts w:hint="eastAsia" w:ascii="仿宋_GB2312" w:hAnsi="仿宋_GB2312" w:eastAsia="仿宋_GB2312" w:cs="仿宋_GB2312"/>
          <w:sz w:val="32"/>
          <w:szCs w:val="32"/>
          <w:lang w:eastAsia="zh-CN"/>
        </w:rPr>
        <w:t>按相关规定执行</w:t>
      </w:r>
      <w:r>
        <w:rPr>
          <w:rFonts w:hint="eastAsia" w:ascii="仿宋_GB2312" w:hAnsi="仿宋_GB2312" w:eastAsia="仿宋_GB2312" w:cs="仿宋_GB2312"/>
          <w:sz w:val="32"/>
          <w:szCs w:val="32"/>
        </w:rPr>
        <w:t>。</w:t>
      </w:r>
    </w:p>
    <w:p w14:paraId="535F6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项目单位和有关</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主管部门应加强标后管理，</w:t>
      </w:r>
      <w:r>
        <w:rPr>
          <w:rFonts w:hint="eastAsia" w:ascii="仿宋_GB2312" w:hAnsi="仿宋_GB2312" w:eastAsia="仿宋_GB2312" w:cs="仿宋_GB2312"/>
          <w:sz w:val="32"/>
          <w:szCs w:val="32"/>
          <w:lang w:eastAsia="zh-CN"/>
        </w:rPr>
        <w:t>建立健全施工、监理单位</w:t>
      </w:r>
      <w:r>
        <w:rPr>
          <w:rFonts w:hint="eastAsia" w:ascii="仿宋_GB2312" w:hAnsi="仿宋_GB2312" w:eastAsia="仿宋_GB2312" w:cs="仿宋_GB2312"/>
          <w:sz w:val="32"/>
          <w:szCs w:val="32"/>
        </w:rPr>
        <w:t>考勤制度，</w:t>
      </w:r>
      <w:r>
        <w:rPr>
          <w:rFonts w:hint="eastAsia" w:ascii="仿宋_GB2312" w:hAnsi="仿宋_GB2312" w:eastAsia="仿宋_GB2312" w:cs="仿宋_GB2312"/>
          <w:sz w:val="32"/>
          <w:szCs w:val="32"/>
          <w:lang w:eastAsia="zh-CN"/>
        </w:rPr>
        <w:t>在场</w:t>
      </w:r>
      <w:r>
        <w:rPr>
          <w:rFonts w:hint="eastAsia" w:ascii="仿宋_GB2312" w:hAnsi="仿宋_GB2312" w:eastAsia="仿宋_GB2312" w:cs="仿宋_GB2312"/>
          <w:sz w:val="32"/>
          <w:szCs w:val="32"/>
        </w:rPr>
        <w:t>工作时间按国家和</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有关规定执行。</w:t>
      </w:r>
    </w:p>
    <w:p w14:paraId="2E3EB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项目经理、主要技术管理人员、项目总监、驻场监理人员</w:t>
      </w:r>
      <w:r>
        <w:rPr>
          <w:rFonts w:hint="eastAsia" w:ascii="仿宋_GB2312" w:hAnsi="仿宋_GB2312" w:eastAsia="仿宋_GB2312" w:cs="仿宋_GB2312"/>
          <w:sz w:val="32"/>
          <w:szCs w:val="32"/>
          <w:lang w:eastAsia="zh-CN"/>
        </w:rPr>
        <w:t>、安全员等</w:t>
      </w:r>
      <w:r>
        <w:rPr>
          <w:rFonts w:hint="eastAsia" w:ascii="仿宋_GB2312" w:hAnsi="仿宋_GB2312" w:eastAsia="仿宋_GB2312" w:cs="仿宋_GB2312"/>
          <w:sz w:val="32"/>
          <w:szCs w:val="32"/>
        </w:rPr>
        <w:t>原则上不得更换。因不可抗力确需更换的，须经业主单位同意后，报经有关行政主管部门备案，并在施工现场公布。</w:t>
      </w:r>
    </w:p>
    <w:p w14:paraId="761E3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项目单位应加强监管，严防中标单位转包、违法分包等行为。</w:t>
      </w:r>
    </w:p>
    <w:p w14:paraId="1CAA9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项目单位应当严格落实投资项目的日常管理主体责任，具体内容包括：</w:t>
      </w:r>
    </w:p>
    <w:p w14:paraId="5E829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（一）如实申报项目建设进度，并按照规定的建设内容、规模、标准和工期组织</w:t>
      </w:r>
      <w:r>
        <w:rPr>
          <w:rFonts w:hint="eastAsia" w:ascii="仿宋_GB2312" w:hAnsi="仿宋_GB2312" w:eastAsia="仿宋_GB2312" w:cs="仿宋_GB2312"/>
          <w:sz w:val="32"/>
          <w:szCs w:val="32"/>
          <w:lang w:eastAsia="zh-CN"/>
        </w:rPr>
        <w:t>实施；</w:t>
      </w:r>
    </w:p>
    <w:p w14:paraId="30F62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对建设规模调整百分之十以上的，应当按程序及时</w:t>
      </w:r>
      <w:r>
        <w:rPr>
          <w:rFonts w:hint="eastAsia" w:ascii="仿宋_GB2312" w:hAnsi="仿宋_GB2312" w:eastAsia="仿宋_GB2312" w:cs="仿宋_GB2312"/>
          <w:sz w:val="32"/>
          <w:szCs w:val="32"/>
          <w:lang w:eastAsia="zh-CN"/>
        </w:rPr>
        <w:t>报批，单个项目审批变更不得超过一次</w:t>
      </w:r>
      <w:r>
        <w:rPr>
          <w:rFonts w:hint="eastAsia" w:ascii="仿宋_GB2312" w:hAnsi="仿宋_GB2312" w:eastAsia="仿宋_GB2312" w:cs="仿宋_GB2312"/>
          <w:sz w:val="32"/>
          <w:szCs w:val="32"/>
        </w:rPr>
        <w:t>;</w:t>
      </w:r>
    </w:p>
    <w:p w14:paraId="5507E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（三）按照有关要求规范合理使用各类专项资金，监督管理好项目的投资控制和资金使用，做到单独核算、专款专用;</w:t>
      </w:r>
    </w:p>
    <w:p w14:paraId="004F7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（四）通过全国投资项目在线审批监管平台（国家重大建设项目库）及时、准确、完整地报送项目信息和进度数据;</w:t>
      </w:r>
    </w:p>
    <w:p w14:paraId="047FD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（五）自觉接受监督检查和评估督导，进行整改并</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报送整改情况;</w:t>
      </w:r>
    </w:p>
    <w:p w14:paraId="24C463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（六）法律、行政法规和国家规定的其他要求。</w:t>
      </w:r>
    </w:p>
    <w:p w14:paraId="1DB05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相关行业部门按照部门职责，做好招标投标行业监管工作：监督、指导项目建设单位，依法依规开展招投标工作，不得化整为零或以其他任何方式规避招标；负责招投标备案、过程监督、投诉处理及违法行为查处，依法查处虚假招标、围标串标、“三包一靠”等问题，依法履行标后监管责任。</w:t>
      </w:r>
    </w:p>
    <w:p w14:paraId="149604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监测调度</w:t>
      </w:r>
    </w:p>
    <w:p w14:paraId="7752A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应当通过全国投资项目在线审批监管平台（国家重大建设项目库）定期对投资项目建设实施情况、相应投资计划执行情况等开展监测调度与分析，对未按时开工、建设进度滞后、资金支付率低、缩减投资规模、超期未完工等问题项目进行预警，对有关问题项目及时组织现场核查，督促推动整改落实。</w:t>
      </w:r>
    </w:p>
    <w:p w14:paraId="3041ED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第四节 项目竣工</w:t>
      </w:r>
    </w:p>
    <w:p w14:paraId="6C43C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 项目竣工验收合格后，项目单位应当在三个月内编制竣工决算并报财政部门，财政等有关部门应当在收到竣工决算之日起</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个月内审核批复竣工决算，特殊情况确需延长的，不得超过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个月。项目单位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按政策规定预留好工程质量保</w:t>
      </w:r>
      <w:r>
        <w:rPr>
          <w:rFonts w:hint="eastAsia" w:ascii="仿宋_GB2312" w:hAnsi="仿宋_GB2312" w:eastAsia="仿宋_GB2312" w:cs="仿宋_GB2312"/>
          <w:sz w:val="32"/>
          <w:szCs w:val="32"/>
          <w:lang w:eastAsia="zh-CN"/>
        </w:rPr>
        <w:t>修</w:t>
      </w:r>
      <w:r>
        <w:rPr>
          <w:rFonts w:hint="eastAsia" w:ascii="仿宋_GB2312" w:hAnsi="仿宋_GB2312" w:eastAsia="仿宋_GB2312" w:cs="仿宋_GB2312"/>
          <w:sz w:val="32"/>
          <w:szCs w:val="32"/>
        </w:rPr>
        <w:t>金。完成竣工结（决）算后应报送</w:t>
      </w:r>
      <w:r>
        <w:rPr>
          <w:rFonts w:hint="eastAsia" w:ascii="仿宋_GB2312" w:hAnsi="仿宋_GB2312" w:eastAsia="仿宋_GB2312" w:cs="仿宋_GB2312"/>
          <w:sz w:val="32"/>
          <w:szCs w:val="32"/>
          <w:lang w:eastAsia="zh-CN"/>
        </w:rPr>
        <w:t>相关主管</w:t>
      </w:r>
      <w:r>
        <w:rPr>
          <w:rFonts w:hint="eastAsia" w:ascii="仿宋_GB2312" w:hAnsi="仿宋_GB2312" w:eastAsia="仿宋_GB2312" w:cs="仿宋_GB2312"/>
          <w:sz w:val="32"/>
          <w:szCs w:val="32"/>
        </w:rPr>
        <w:t>部门备案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依法办理资产登记，纳入</w:t>
      </w:r>
      <w:r>
        <w:rPr>
          <w:rFonts w:hint="eastAsia" w:ascii="仿宋_GB2312" w:hAnsi="仿宋_GB2312" w:eastAsia="仿宋_GB2312" w:cs="仿宋_GB2312"/>
          <w:sz w:val="32"/>
          <w:szCs w:val="32"/>
          <w:lang w:eastAsia="zh-CN"/>
        </w:rPr>
        <w:t>国有资产</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eastAsia="zh-CN"/>
        </w:rPr>
        <w:t>国家、省、市对项目</w:t>
      </w: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eastAsia="zh-CN"/>
        </w:rPr>
        <w:t>有特殊规定的，从其规定。</w:t>
      </w:r>
    </w:p>
    <w:p w14:paraId="144FAC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14:paraId="758884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项目后评价</w:t>
      </w:r>
    </w:p>
    <w:p w14:paraId="51058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9D29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项目后评价，是指选取有代表性的项目，在项目竣工验收并投入使用一定时间后，将项目建成后所达到的实际效果与项目的可行性研究报告和初步设计（含概算）文件及其审批文件、项目申请书及其核准文件的主要内容进行对比分析，找出差距及原因，提出评价意见和对策建议，并反馈到项目参与各方，形成良性项目决策和管理机制。</w:t>
      </w:r>
    </w:p>
    <w:p w14:paraId="17095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委牵头做好</w:t>
      </w:r>
      <w:r>
        <w:rPr>
          <w:rFonts w:hint="eastAsia" w:ascii="仿宋_GB2312" w:hAnsi="仿宋_GB2312" w:eastAsia="仿宋_GB2312" w:cs="仿宋_GB2312"/>
          <w:sz w:val="32"/>
          <w:szCs w:val="32"/>
        </w:rPr>
        <w:t>项目建设的后评价管理。选择有代表性的已建成的投资项目，委托中介服务机构进行后评价。根据项目建成后的实际效果，对项目审批和实施进行全面评价并提出明确意见。财政部门应视财力情况安排项目后评价工作经费。</w:t>
      </w:r>
    </w:p>
    <w:p w14:paraId="7395A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项目单位应按项目后评价要求，向发展改革部门提交自我总结评价报告，自评包括：</w:t>
      </w:r>
    </w:p>
    <w:p w14:paraId="4002C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（一）项目概况：项目目标、规划政策符合性、建设必要性、建设内容和投资规模、项目单位及参建单位基本情况等。</w:t>
      </w:r>
    </w:p>
    <w:p w14:paraId="1ECEF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（二）项目实施过程总结：前期工作和要素保障、投资概算执行、重大设计变更、资金使用、竣工验收、运行管理等。</w:t>
      </w:r>
    </w:p>
    <w:p w14:paraId="41888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（三）项目效益效果评价：财务及经济效益、社会效益、生态环境损益及环保措施实施效果、资源和能源节约利用与保护效果、技术效果等。</w:t>
      </w:r>
    </w:p>
    <w:p w14:paraId="5F361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（四）项目目标及可持续性评价：目标实现程度及其差距和原因、项目可持续性等。</w:t>
      </w:r>
    </w:p>
    <w:p w14:paraId="21EAC8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（五）项目总结：自我评价结论及相关建议。</w:t>
      </w:r>
    </w:p>
    <w:p w14:paraId="06A31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发展改革部门采取政府购买服务方式</w:t>
      </w:r>
      <w:r>
        <w:rPr>
          <w:rFonts w:hint="eastAsia" w:ascii="仿宋_GB2312" w:hAnsi="仿宋_GB2312" w:eastAsia="仿宋_GB2312" w:cs="仿宋_GB2312"/>
          <w:sz w:val="32"/>
          <w:szCs w:val="32"/>
          <w:lang w:eastAsia="zh-CN"/>
        </w:rPr>
        <w:t>开展后评价，</w:t>
      </w:r>
      <w:r>
        <w:rPr>
          <w:rFonts w:hint="eastAsia" w:ascii="仿宋_GB2312" w:hAnsi="仿宋_GB2312" w:eastAsia="仿宋_GB2312" w:cs="仿宋_GB2312"/>
          <w:sz w:val="32"/>
          <w:szCs w:val="32"/>
        </w:rPr>
        <w:t>委托具备相应资质的咨询机构开展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。承担后评价的咨询机构，应当独立自主地开展后评价工作，并按时间要求提交</w:t>
      </w:r>
      <w:r>
        <w:rPr>
          <w:rFonts w:hint="eastAsia" w:ascii="仿宋_GB2312" w:hAnsi="仿宋_GB2312" w:eastAsia="仿宋_GB2312" w:cs="仿宋_GB2312"/>
          <w:sz w:val="32"/>
          <w:szCs w:val="32"/>
          <w:lang w:eastAsia="zh-CN"/>
        </w:rPr>
        <w:t>合格的</w:t>
      </w:r>
      <w:r>
        <w:rPr>
          <w:rFonts w:hint="eastAsia" w:ascii="仿宋_GB2312" w:hAnsi="仿宋_GB2312" w:eastAsia="仿宋_GB2312" w:cs="仿宋_GB2312"/>
          <w:sz w:val="32"/>
          <w:szCs w:val="32"/>
        </w:rPr>
        <w:t>项目后评价报告。参加过同一项目前期、建设实施工作或编写自我总结评价报告的工程咨询单位及其子公司、关联公司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不得承担同一项目的后评价工作。</w:t>
      </w:r>
    </w:p>
    <w:p w14:paraId="71BAF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强化政府投资项目事中事后监管，各行业部门严格执行本行业政府投资项目竣工验收相关标准，进一步规范和完善政府投资项目竣工验收工作。财政部门做好项目资金结余管理工作，对当年未实施完成需次年继续实施的项目，做好项目资金的结余调整和跟踪管理。</w:t>
      </w:r>
    </w:p>
    <w:p w14:paraId="5A474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投资项目在建设过程中或投产后，因违约或因其他因素无法实现投资</w:t>
      </w:r>
      <w:r>
        <w:rPr>
          <w:rFonts w:hint="eastAsia" w:ascii="仿宋_GB2312" w:hAnsi="仿宋_GB2312" w:eastAsia="仿宋_GB2312" w:cs="仿宋_GB2312"/>
          <w:sz w:val="32"/>
          <w:szCs w:val="32"/>
          <w:lang w:eastAsia="zh-CN"/>
        </w:rPr>
        <w:t>预期</w:t>
      </w:r>
      <w:r>
        <w:rPr>
          <w:rFonts w:hint="eastAsia" w:ascii="仿宋_GB2312" w:hAnsi="仿宋_GB2312" w:eastAsia="仿宋_GB2312" w:cs="仿宋_GB2312"/>
          <w:sz w:val="32"/>
          <w:szCs w:val="32"/>
        </w:rPr>
        <w:t>，造成国有财产、公共资源重大损失</w:t>
      </w:r>
      <w:r>
        <w:rPr>
          <w:rFonts w:hint="eastAsia" w:ascii="仿宋_GB2312" w:hAnsi="仿宋_GB2312" w:eastAsia="仿宋_GB2312" w:cs="仿宋_GB2312"/>
          <w:sz w:val="32"/>
          <w:szCs w:val="32"/>
          <w:lang w:eastAsia="zh-CN"/>
        </w:rPr>
        <w:t>、闲置浪费</w:t>
      </w:r>
      <w:r>
        <w:rPr>
          <w:rFonts w:hint="eastAsia" w:ascii="仿宋_GB2312" w:hAnsi="仿宋_GB2312" w:eastAsia="仿宋_GB2312" w:cs="仿宋_GB2312"/>
          <w:sz w:val="32"/>
          <w:szCs w:val="32"/>
        </w:rPr>
        <w:t>或引发严重社会负面影响的，由</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依法依规追究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责任人责任。</w:t>
      </w:r>
    </w:p>
    <w:p w14:paraId="6D6279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4D5396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附  则</w:t>
      </w:r>
    </w:p>
    <w:p w14:paraId="6AEED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4738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第二十五条 国家、省、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对投资项目管理另有规定的，从其规定。</w:t>
      </w:r>
      <w:r>
        <w:rPr>
          <w:rFonts w:hint="eastAsia" w:ascii="仿宋_GB2312" w:hAnsi="仿宋_GB2312" w:eastAsia="仿宋_GB2312" w:cs="仿宋_GB2312"/>
          <w:sz w:val="32"/>
          <w:szCs w:val="32"/>
          <w:lang w:eastAsia="zh-CN"/>
        </w:rPr>
        <w:t>此前发布的相关文件与本规定不一致的，以本规定为准。</w:t>
      </w:r>
    </w:p>
    <w:p w14:paraId="5294E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委会同相关单位</w:t>
      </w:r>
      <w:r>
        <w:rPr>
          <w:rFonts w:hint="eastAsia" w:ascii="仿宋_GB2312" w:hAnsi="仿宋_GB2312" w:eastAsia="仿宋_GB2312" w:cs="仿宋_GB2312"/>
          <w:sz w:val="32"/>
          <w:szCs w:val="32"/>
        </w:rPr>
        <w:t>负责解释，自</w:t>
      </w:r>
      <w:r>
        <w:rPr>
          <w:rFonts w:hint="eastAsia" w:ascii="仿宋_GB2312" w:hAnsi="仿宋_GB2312" w:eastAsia="仿宋_GB2312" w:cs="仿宋_GB2312"/>
          <w:sz w:val="32"/>
          <w:szCs w:val="32"/>
          <w:lang w:val="en-US" w:eastAsia="zh-CN"/>
        </w:rPr>
        <w:t>2024年12月1日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试行，有效期2年</w:t>
      </w:r>
      <w:r>
        <w:rPr>
          <w:rFonts w:hint="eastAsia" w:ascii="仿宋_GB2312" w:hAnsi="仿宋_GB2312" w:eastAsia="仿宋_GB2312" w:cs="仿宋_GB2312"/>
          <w:sz w:val="32"/>
          <w:szCs w:val="32"/>
        </w:rPr>
        <w:t>。</w:t>
      </w:r>
    </w:p>
    <w:p w14:paraId="7FF3B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2707E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B39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61FD9">
                          <w:pPr>
                            <w:pStyle w:val="2"/>
                            <w:rPr>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761FD9">
                    <w:pPr>
                      <w:pStyle w:val="2"/>
                      <w:rPr>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zU3MWI5NDhiYjY0OTNjYjY4NmE2ODkwMmMzOWMifQ=="/>
  </w:docVars>
  <w:rsids>
    <w:rsidRoot w:val="39DF58EA"/>
    <w:rsid w:val="00A97848"/>
    <w:rsid w:val="04A722F0"/>
    <w:rsid w:val="04E954AD"/>
    <w:rsid w:val="0854453D"/>
    <w:rsid w:val="09006B8E"/>
    <w:rsid w:val="09B534E6"/>
    <w:rsid w:val="0A04256B"/>
    <w:rsid w:val="0BE34556"/>
    <w:rsid w:val="0C566AD6"/>
    <w:rsid w:val="0D1E3490"/>
    <w:rsid w:val="0D4F073F"/>
    <w:rsid w:val="0EC3199C"/>
    <w:rsid w:val="10307BFB"/>
    <w:rsid w:val="14302F27"/>
    <w:rsid w:val="163360DA"/>
    <w:rsid w:val="178570A5"/>
    <w:rsid w:val="17AD772C"/>
    <w:rsid w:val="186B56B7"/>
    <w:rsid w:val="1AB07CF9"/>
    <w:rsid w:val="1D612A55"/>
    <w:rsid w:val="2A336250"/>
    <w:rsid w:val="306C426A"/>
    <w:rsid w:val="312A215B"/>
    <w:rsid w:val="33456246"/>
    <w:rsid w:val="34285A89"/>
    <w:rsid w:val="359978AF"/>
    <w:rsid w:val="36114789"/>
    <w:rsid w:val="370E7E29"/>
    <w:rsid w:val="39DF58EA"/>
    <w:rsid w:val="4416656F"/>
    <w:rsid w:val="449B0822"/>
    <w:rsid w:val="468772B0"/>
    <w:rsid w:val="47C420B5"/>
    <w:rsid w:val="48252499"/>
    <w:rsid w:val="4EC7299D"/>
    <w:rsid w:val="59BF07E7"/>
    <w:rsid w:val="5B7C5158"/>
    <w:rsid w:val="5CC91F79"/>
    <w:rsid w:val="5D390473"/>
    <w:rsid w:val="5E664768"/>
    <w:rsid w:val="605315C7"/>
    <w:rsid w:val="614B7400"/>
    <w:rsid w:val="61B431F8"/>
    <w:rsid w:val="67D4467D"/>
    <w:rsid w:val="69631B29"/>
    <w:rsid w:val="702F21EB"/>
    <w:rsid w:val="7BE37E1D"/>
    <w:rsid w:val="7EE57DD3"/>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4450</Words>
  <Characters>4465</Characters>
  <Lines>0</Lines>
  <Paragraphs>0</Paragraphs>
  <TotalTime>20</TotalTime>
  <ScaleCrop>false</ScaleCrop>
  <LinksUpToDate>false</LinksUpToDate>
  <CharactersWithSpaces>4509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2024-08-26T01:49:00Z</dcterms:created>
  <dc:creator>Administrator</dc:creator>
  <cp:lastModifiedBy>Adminstrator</cp:lastModifiedBy>
  <cp:lastPrinted>2024-10-09T08:28:35Z</cp:lastPrinted>
  <dcterms:modified xsi:type="dcterms:W3CDTF">2024-10-09T08:49:38Z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1FD53AD2A2B045FD93A10208F3C8AA0E_11</vt:lpwstr>
  </property>
</Properties>
</file>