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0413A1" w14:textId="77777777" w:rsidR="00144D85" w:rsidRDefault="00144D85">
      <w:pPr>
        <w:pStyle w:val="30"/>
        <w:ind w:leftChars="0" w:left="0"/>
      </w:pPr>
    </w:p>
    <w:p w14:paraId="7171C2FB" w14:textId="77777777" w:rsidR="00144D85" w:rsidRDefault="008A3BED">
      <w:pPr>
        <w:jc w:val="center"/>
        <w:rPr>
          <w:rFonts w:ascii="黑体" w:eastAsia="黑体" w:hAnsi="黑体" w:cs="黑体" w:hint="eastAsia"/>
          <w:b/>
          <w:bCs/>
          <w:sz w:val="44"/>
          <w:szCs w:val="44"/>
        </w:rPr>
      </w:pPr>
      <w:r>
        <w:rPr>
          <w:rFonts w:ascii="黑体" w:eastAsia="黑体" w:hAnsi="黑体" w:cs="黑体" w:hint="eastAsia"/>
          <w:b/>
          <w:bCs/>
          <w:sz w:val="44"/>
          <w:szCs w:val="44"/>
        </w:rPr>
        <w:t>信丰县建筑垃圾污染环境防治</w:t>
      </w:r>
      <w:bookmarkStart w:id="0" w:name="_Hlk181343750"/>
      <w:r>
        <w:rPr>
          <w:rFonts w:ascii="黑体" w:eastAsia="黑体" w:hAnsi="黑体" w:cs="黑体" w:hint="eastAsia"/>
          <w:b/>
          <w:bCs/>
          <w:sz w:val="44"/>
          <w:szCs w:val="44"/>
        </w:rPr>
        <w:t>工作</w:t>
      </w:r>
      <w:bookmarkEnd w:id="0"/>
      <w:r>
        <w:rPr>
          <w:rFonts w:ascii="黑体" w:eastAsia="黑体" w:hAnsi="黑体" w:cs="黑体" w:hint="eastAsia"/>
          <w:b/>
          <w:bCs/>
          <w:sz w:val="44"/>
          <w:szCs w:val="44"/>
        </w:rPr>
        <w:t>规划（2023-2035）</w:t>
      </w:r>
    </w:p>
    <w:p w14:paraId="3451F991" w14:textId="77777777" w:rsidR="00144D85" w:rsidRDefault="00144D85">
      <w:pPr>
        <w:jc w:val="center"/>
        <w:rPr>
          <w:rFonts w:eastAsia="黑体"/>
          <w:b/>
          <w:bCs/>
          <w:sz w:val="36"/>
          <w:szCs w:val="36"/>
        </w:rPr>
      </w:pPr>
    </w:p>
    <w:p w14:paraId="47E00D1C" w14:textId="77777777" w:rsidR="00144D85" w:rsidRDefault="00144D85" w:rsidP="008C165F">
      <w:pPr>
        <w:pStyle w:val="30"/>
        <w:ind w:firstLine="723"/>
        <w:rPr>
          <w:rFonts w:eastAsia="黑体"/>
          <w:b/>
          <w:bCs/>
          <w:sz w:val="36"/>
          <w:szCs w:val="36"/>
        </w:rPr>
      </w:pPr>
    </w:p>
    <w:p w14:paraId="7963D86A" w14:textId="77777777" w:rsidR="00144D85" w:rsidRDefault="00144D85" w:rsidP="008C165F">
      <w:pPr>
        <w:pStyle w:val="30"/>
        <w:ind w:firstLine="723"/>
        <w:rPr>
          <w:rFonts w:eastAsia="黑体"/>
          <w:b/>
          <w:bCs/>
          <w:sz w:val="36"/>
          <w:szCs w:val="36"/>
        </w:rPr>
      </w:pPr>
    </w:p>
    <w:p w14:paraId="06725445" w14:textId="77777777" w:rsidR="00144D85" w:rsidRDefault="00144D85" w:rsidP="008C165F">
      <w:pPr>
        <w:pStyle w:val="30"/>
        <w:ind w:firstLine="723"/>
        <w:rPr>
          <w:rFonts w:eastAsia="黑体"/>
          <w:b/>
          <w:bCs/>
          <w:sz w:val="36"/>
          <w:szCs w:val="36"/>
        </w:rPr>
      </w:pPr>
    </w:p>
    <w:p w14:paraId="6B1794FC" w14:textId="77777777" w:rsidR="00144D85" w:rsidRDefault="00144D85" w:rsidP="008C165F">
      <w:pPr>
        <w:pStyle w:val="30"/>
        <w:ind w:firstLine="723"/>
        <w:rPr>
          <w:rFonts w:eastAsia="黑体"/>
          <w:b/>
          <w:bCs/>
          <w:sz w:val="36"/>
          <w:szCs w:val="36"/>
        </w:rPr>
      </w:pPr>
    </w:p>
    <w:p w14:paraId="02BB710D" w14:textId="77777777" w:rsidR="00144D85" w:rsidRDefault="00144D85">
      <w:pPr>
        <w:jc w:val="center"/>
        <w:rPr>
          <w:rFonts w:eastAsia="黑体"/>
          <w:sz w:val="44"/>
          <w:szCs w:val="44"/>
        </w:rPr>
      </w:pPr>
    </w:p>
    <w:p w14:paraId="6BECA99B" w14:textId="77777777" w:rsidR="00144D85" w:rsidRDefault="008A3BED">
      <w:pPr>
        <w:jc w:val="center"/>
        <w:rPr>
          <w:rFonts w:ascii="黑体" w:eastAsia="黑体" w:hAnsi="黑体" w:cs="黑体" w:hint="eastAsia"/>
          <w:sz w:val="44"/>
          <w:szCs w:val="44"/>
        </w:rPr>
      </w:pPr>
      <w:r>
        <w:rPr>
          <w:rFonts w:ascii="黑体" w:eastAsia="黑体" w:hAnsi="黑体" w:cs="黑体" w:hint="eastAsia"/>
          <w:color w:val="000000"/>
          <w:sz w:val="44"/>
          <w:szCs w:val="44"/>
        </w:rPr>
        <w:t>公众征求意见稿</w:t>
      </w:r>
    </w:p>
    <w:p w14:paraId="71338DC1" w14:textId="77777777" w:rsidR="00144D85" w:rsidRDefault="00144D85">
      <w:pPr>
        <w:jc w:val="center"/>
        <w:rPr>
          <w:rFonts w:eastAsia="黑体"/>
          <w:b/>
          <w:bCs/>
          <w:sz w:val="36"/>
          <w:szCs w:val="36"/>
        </w:rPr>
      </w:pPr>
    </w:p>
    <w:p w14:paraId="61D20BFD" w14:textId="77777777" w:rsidR="00144D85" w:rsidRDefault="00144D85" w:rsidP="008C165F">
      <w:pPr>
        <w:pStyle w:val="30"/>
        <w:ind w:firstLine="723"/>
        <w:rPr>
          <w:rFonts w:eastAsia="黑体"/>
          <w:b/>
          <w:bCs/>
          <w:sz w:val="36"/>
          <w:szCs w:val="36"/>
        </w:rPr>
      </w:pPr>
    </w:p>
    <w:p w14:paraId="5222D1E2" w14:textId="77777777" w:rsidR="00144D85" w:rsidRDefault="00144D85" w:rsidP="008C165F">
      <w:pPr>
        <w:pStyle w:val="30"/>
        <w:ind w:firstLine="723"/>
        <w:rPr>
          <w:rFonts w:eastAsia="黑体"/>
          <w:b/>
          <w:bCs/>
          <w:sz w:val="36"/>
          <w:szCs w:val="36"/>
        </w:rPr>
      </w:pPr>
    </w:p>
    <w:p w14:paraId="1CDAB74D" w14:textId="77777777" w:rsidR="00144D85" w:rsidRDefault="00144D85" w:rsidP="008C165F">
      <w:pPr>
        <w:pStyle w:val="30"/>
        <w:ind w:firstLine="723"/>
        <w:rPr>
          <w:rFonts w:eastAsia="黑体"/>
          <w:b/>
          <w:bCs/>
          <w:sz w:val="36"/>
          <w:szCs w:val="36"/>
        </w:rPr>
      </w:pPr>
    </w:p>
    <w:p w14:paraId="0DB6C38B" w14:textId="77777777" w:rsidR="00144D85" w:rsidRDefault="00144D85">
      <w:pPr>
        <w:jc w:val="center"/>
        <w:rPr>
          <w:rFonts w:eastAsia="黑体"/>
          <w:b/>
          <w:bCs/>
          <w:sz w:val="36"/>
          <w:szCs w:val="36"/>
        </w:rPr>
      </w:pPr>
    </w:p>
    <w:p w14:paraId="3778524F" w14:textId="77777777" w:rsidR="00144D85" w:rsidRDefault="00144D85">
      <w:pPr>
        <w:jc w:val="center"/>
        <w:rPr>
          <w:sz w:val="28"/>
          <w:szCs w:val="28"/>
        </w:rPr>
      </w:pPr>
    </w:p>
    <w:p w14:paraId="1DFA7DFD" w14:textId="77777777" w:rsidR="00144D85" w:rsidRDefault="008A3BED">
      <w:pPr>
        <w:jc w:val="center"/>
        <w:rPr>
          <w:rFonts w:ascii="黑体" w:eastAsia="黑体" w:hAnsi="黑体" w:cs="黑体" w:hint="eastAsia"/>
          <w:sz w:val="32"/>
          <w:szCs w:val="32"/>
        </w:rPr>
      </w:pPr>
      <w:r>
        <w:rPr>
          <w:rFonts w:ascii="黑体" w:eastAsia="黑体" w:hAnsi="黑体" w:cs="黑体" w:hint="eastAsia"/>
          <w:sz w:val="32"/>
          <w:szCs w:val="32"/>
        </w:rPr>
        <w:t>信丰县人民政府</w:t>
      </w:r>
    </w:p>
    <w:p w14:paraId="2DC00BDB" w14:textId="77777777" w:rsidR="00144D85" w:rsidRDefault="008A3BED">
      <w:pPr>
        <w:jc w:val="center"/>
        <w:rPr>
          <w:rFonts w:ascii="黑体" w:eastAsia="黑体" w:hAnsi="黑体" w:cs="黑体" w:hint="eastAsia"/>
          <w:sz w:val="32"/>
          <w:szCs w:val="32"/>
        </w:rPr>
      </w:pPr>
      <w:r>
        <w:rPr>
          <w:rFonts w:ascii="黑体" w:eastAsia="黑体" w:hAnsi="黑体" w:cs="黑体" w:hint="eastAsia"/>
          <w:sz w:val="32"/>
          <w:szCs w:val="32"/>
        </w:rPr>
        <w:t>二零二四年十二月</w:t>
      </w:r>
    </w:p>
    <w:p w14:paraId="3B93AC32" w14:textId="77777777" w:rsidR="00144D85" w:rsidRDefault="00144D85">
      <w:pPr>
        <w:rPr>
          <w:rFonts w:asciiTheme="minorEastAsia" w:eastAsiaTheme="minorEastAsia" w:hAnsiTheme="minorEastAsia" w:cstheme="minorEastAsia" w:hint="eastAsia"/>
          <w:sz w:val="28"/>
          <w:szCs w:val="28"/>
        </w:rPr>
      </w:pPr>
    </w:p>
    <w:p w14:paraId="2B41D9A0" w14:textId="77777777" w:rsidR="00144D85" w:rsidRDefault="00144D85">
      <w:pPr>
        <w:rPr>
          <w:rFonts w:asciiTheme="minorEastAsia" w:eastAsiaTheme="minorEastAsia" w:hAnsiTheme="minorEastAsia" w:cstheme="minorEastAsia" w:hint="eastAsia"/>
          <w:sz w:val="28"/>
          <w:szCs w:val="28"/>
        </w:rPr>
      </w:pPr>
    </w:p>
    <w:p w14:paraId="18469257" w14:textId="77777777" w:rsidR="00144D85" w:rsidRDefault="00144D85">
      <w:pPr>
        <w:rPr>
          <w:rFonts w:asciiTheme="minorEastAsia" w:eastAsiaTheme="minorEastAsia" w:hAnsiTheme="minorEastAsia" w:cstheme="minorEastAsia" w:hint="eastAsia"/>
          <w:sz w:val="28"/>
          <w:szCs w:val="28"/>
        </w:rPr>
        <w:sectPr w:rsidR="00144D85">
          <w:headerReference w:type="even" r:id="rId8"/>
          <w:headerReference w:type="default" r:id="rId9"/>
          <w:footerReference w:type="even" r:id="rId10"/>
          <w:footerReference w:type="default" r:id="rId11"/>
          <w:headerReference w:type="first" r:id="rId12"/>
          <w:footerReference w:type="first" r:id="rId13"/>
          <w:pgSz w:w="11906" w:h="16838"/>
          <w:pgMar w:top="1080" w:right="1440" w:bottom="1080" w:left="1440" w:header="720" w:footer="720" w:gutter="0"/>
          <w:pgNumType w:fmt="upperRoman" w:start="1"/>
          <w:cols w:space="425"/>
          <w:docGrid w:type="lines" w:linePitch="312"/>
        </w:sectPr>
      </w:pPr>
    </w:p>
    <w:p w14:paraId="6668C475" w14:textId="77777777" w:rsidR="00144D85" w:rsidRDefault="008A3BED">
      <w:pPr>
        <w:pStyle w:val="aa"/>
        <w:adjustRightInd w:val="0"/>
        <w:snapToGrid w:val="0"/>
        <w:spacing w:beforeLines="0" w:afterLines="0" w:line="240" w:lineRule="auto"/>
      </w:pPr>
      <w:r>
        <w:rPr>
          <w:rFonts w:hint="eastAsia"/>
          <w:noProof/>
          <w:spacing w:val="8"/>
          <w:sz w:val="30"/>
          <w:szCs w:val="30"/>
        </w:rPr>
        <w:lastRenderedPageBreak/>
        <w:drawing>
          <wp:inline distT="0" distB="0" distL="0" distR="0" wp14:anchorId="48EA9D95" wp14:editId="6BAC3385">
            <wp:extent cx="7839075" cy="5535930"/>
            <wp:effectExtent l="0" t="0" r="9525" b="7620"/>
            <wp:docPr id="1192739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739889" name="图片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7839075" cy="5535930"/>
                    </a:xfrm>
                    <a:prstGeom prst="rect">
                      <a:avLst/>
                    </a:prstGeom>
                    <a:noFill/>
                    <a:ln>
                      <a:noFill/>
                    </a:ln>
                  </pic:spPr>
                </pic:pic>
              </a:graphicData>
            </a:graphic>
          </wp:inline>
        </w:drawing>
      </w:r>
    </w:p>
    <w:p w14:paraId="5C45A6D3" w14:textId="77777777" w:rsidR="00144D85" w:rsidRDefault="00144D85">
      <w:pPr>
        <w:snapToGrid w:val="0"/>
        <w:rPr>
          <w:rFonts w:asciiTheme="minorEastAsia" w:eastAsiaTheme="minorEastAsia" w:hAnsiTheme="minorEastAsia" w:cstheme="minorEastAsia" w:hint="eastAsia"/>
          <w:sz w:val="28"/>
          <w:szCs w:val="28"/>
        </w:rPr>
        <w:sectPr w:rsidR="00144D85">
          <w:pgSz w:w="16838" w:h="11906" w:orient="landscape"/>
          <w:pgMar w:top="1440" w:right="1080" w:bottom="1440" w:left="1080" w:header="720" w:footer="720" w:gutter="0"/>
          <w:pgNumType w:fmt="upperRoman" w:start="1"/>
          <w:cols w:space="425"/>
          <w:docGrid w:type="lines" w:linePitch="326"/>
        </w:sectPr>
      </w:pPr>
    </w:p>
    <w:p w14:paraId="771DE330" w14:textId="77777777" w:rsidR="00144D85" w:rsidRDefault="00144D85">
      <w:pPr>
        <w:snapToGrid w:val="0"/>
        <w:rPr>
          <w:rFonts w:asciiTheme="minorEastAsia" w:eastAsiaTheme="minorEastAsia" w:hAnsiTheme="minorEastAsia" w:cstheme="minorEastAsia" w:hint="eastAsia"/>
          <w:sz w:val="28"/>
          <w:szCs w:val="28"/>
        </w:rPr>
      </w:pPr>
    </w:p>
    <w:p w14:paraId="50A18FEA" w14:textId="77777777" w:rsidR="00144D85" w:rsidRDefault="00144D85">
      <w:pPr>
        <w:snapToGrid w:val="0"/>
        <w:rPr>
          <w:rFonts w:asciiTheme="minorEastAsia" w:eastAsiaTheme="minorEastAsia" w:hAnsiTheme="minorEastAsia" w:cstheme="minorEastAsia" w:hint="eastAsia"/>
          <w:sz w:val="28"/>
          <w:szCs w:val="28"/>
        </w:rPr>
      </w:pPr>
    </w:p>
    <w:p w14:paraId="611AD800" w14:textId="77777777" w:rsidR="00144D85" w:rsidRDefault="008A3BED">
      <w:pPr>
        <w:snapToGrid w:val="0"/>
        <w:jc w:val="center"/>
        <w:rPr>
          <w:rFonts w:asciiTheme="minorEastAsia" w:eastAsiaTheme="minorEastAsia" w:hAnsiTheme="minorEastAsia" w:cstheme="minorEastAsia" w:hint="eastAsia"/>
          <w:sz w:val="28"/>
          <w:szCs w:val="28"/>
        </w:rPr>
        <w:sectPr w:rsidR="00144D85">
          <w:pgSz w:w="11906" w:h="16838"/>
          <w:pgMar w:top="1080" w:right="1440" w:bottom="1080" w:left="1440" w:header="720" w:footer="720" w:gutter="0"/>
          <w:pgNumType w:fmt="upperRoman" w:start="1"/>
          <w:cols w:space="425"/>
          <w:docGrid w:type="lines" w:linePitch="326"/>
        </w:sectPr>
      </w:pPr>
      <w:r>
        <w:rPr>
          <w:noProof/>
        </w:rPr>
        <w:drawing>
          <wp:inline distT="0" distB="0" distL="0" distR="0" wp14:anchorId="48415FB7" wp14:editId="0F01C6A0">
            <wp:extent cx="5553075" cy="7972425"/>
            <wp:effectExtent l="0" t="0" r="9525" b="9525"/>
            <wp:docPr id="9092099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09934" name="图片 1"/>
                    <pic:cNvPicPr>
                      <a:picLocks noChangeAspect="1" noChangeArrowheads="1"/>
                    </pic:cNvPicPr>
                  </pic:nvPicPr>
                  <pic:blipFill>
                    <a:blip r:embed="rId15">
                      <a:extLst>
                        <a:ext uri="{28A0092B-C50C-407E-A947-70E740481C1C}">
                          <a14:useLocalDpi xmlns:a14="http://schemas.microsoft.com/office/drawing/2010/main" val="0"/>
                        </a:ext>
                      </a:extLst>
                    </a:blip>
                    <a:srcRect l="1687" b="829"/>
                    <a:stretch>
                      <a:fillRect/>
                    </a:stretch>
                  </pic:blipFill>
                  <pic:spPr>
                    <a:xfrm>
                      <a:off x="0" y="0"/>
                      <a:ext cx="5553075" cy="7972425"/>
                    </a:xfrm>
                    <a:prstGeom prst="rect">
                      <a:avLst/>
                    </a:prstGeom>
                    <a:noFill/>
                    <a:ln>
                      <a:noFill/>
                    </a:ln>
                  </pic:spPr>
                </pic:pic>
              </a:graphicData>
            </a:graphic>
          </wp:inline>
        </w:drawing>
      </w:r>
    </w:p>
    <w:p w14:paraId="5DDD6997" w14:textId="77777777" w:rsidR="00144D85" w:rsidRDefault="00144D85">
      <w:pPr>
        <w:jc w:val="center"/>
        <w:rPr>
          <w:rFonts w:asciiTheme="minorEastAsia" w:eastAsiaTheme="minorEastAsia" w:hAnsiTheme="minorEastAsia" w:cstheme="minorEastAsia" w:hint="eastAsia"/>
          <w:sz w:val="28"/>
          <w:szCs w:val="28"/>
        </w:rPr>
      </w:pPr>
    </w:p>
    <w:p w14:paraId="1228ADC9" w14:textId="77777777" w:rsidR="00144D85" w:rsidRDefault="00144D85" w:rsidP="008C165F">
      <w:pPr>
        <w:pStyle w:val="a4"/>
        <w:jc w:val="center"/>
        <w:rPr>
          <w:rFonts w:asciiTheme="minorEastAsia" w:eastAsiaTheme="minorEastAsia" w:hAnsiTheme="minorEastAsia" w:cstheme="minorEastAsia" w:hint="eastAsia"/>
          <w:sz w:val="28"/>
          <w:szCs w:val="28"/>
        </w:rPr>
      </w:pPr>
    </w:p>
    <w:p w14:paraId="3D9FA906" w14:textId="77777777" w:rsidR="00144D85" w:rsidRDefault="00144D85">
      <w:pPr>
        <w:pStyle w:val="a3"/>
        <w:ind w:firstLine="480"/>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3"/>
        <w:gridCol w:w="2480"/>
        <w:gridCol w:w="2521"/>
        <w:gridCol w:w="2186"/>
      </w:tblGrid>
      <w:tr w:rsidR="00144D85" w14:paraId="291D7664" w14:textId="77777777">
        <w:trPr>
          <w:trHeight w:hRule="exact" w:val="1135"/>
        </w:trPr>
        <w:tc>
          <w:tcPr>
            <w:tcW w:w="1111" w:type="pct"/>
            <w:vAlign w:val="center"/>
          </w:tcPr>
          <w:p w14:paraId="31241D14" w14:textId="77777777" w:rsidR="00144D85" w:rsidRDefault="008A3BED">
            <w:pPr>
              <w:adjustRightInd w:val="0"/>
              <w:jc w:val="center"/>
              <w:rPr>
                <w:b/>
                <w:bCs/>
                <w:spacing w:val="8"/>
                <w:sz w:val="30"/>
                <w:szCs w:val="30"/>
              </w:rPr>
            </w:pPr>
            <w:r>
              <w:rPr>
                <w:rFonts w:hint="eastAsia"/>
                <w:b/>
                <w:bCs/>
                <w:spacing w:val="8"/>
                <w:sz w:val="30"/>
                <w:szCs w:val="30"/>
              </w:rPr>
              <w:t>项目名称</w:t>
            </w:r>
          </w:p>
        </w:tc>
        <w:tc>
          <w:tcPr>
            <w:tcW w:w="3889" w:type="pct"/>
            <w:gridSpan w:val="3"/>
            <w:vAlign w:val="center"/>
          </w:tcPr>
          <w:p w14:paraId="517C5032" w14:textId="77777777" w:rsidR="00144D85" w:rsidRDefault="008A3BED">
            <w:pPr>
              <w:adjustRightInd w:val="0"/>
              <w:jc w:val="left"/>
              <w:rPr>
                <w:spacing w:val="8"/>
              </w:rPr>
            </w:pPr>
            <w:r>
              <w:rPr>
                <w:rFonts w:hint="eastAsia"/>
                <w:spacing w:val="8"/>
              </w:rPr>
              <w:t>信丰县建筑垃圾污染环境防治工作规划（</w:t>
            </w:r>
            <w:r>
              <w:rPr>
                <w:rFonts w:hint="eastAsia"/>
                <w:spacing w:val="8"/>
              </w:rPr>
              <w:t>2023-2035</w:t>
            </w:r>
            <w:r>
              <w:rPr>
                <w:rFonts w:hint="eastAsia"/>
                <w:spacing w:val="8"/>
              </w:rPr>
              <w:t>）</w:t>
            </w:r>
          </w:p>
        </w:tc>
      </w:tr>
      <w:tr w:rsidR="00144D85" w14:paraId="5B10328D" w14:textId="77777777">
        <w:trPr>
          <w:trHeight w:hRule="exact" w:val="567"/>
        </w:trPr>
        <w:tc>
          <w:tcPr>
            <w:tcW w:w="1111" w:type="pct"/>
            <w:vAlign w:val="center"/>
          </w:tcPr>
          <w:p w14:paraId="6A53A734" w14:textId="77777777" w:rsidR="00144D85" w:rsidRDefault="008A3BED">
            <w:pPr>
              <w:adjustRightInd w:val="0"/>
              <w:jc w:val="center"/>
              <w:rPr>
                <w:b/>
                <w:bCs/>
                <w:spacing w:val="8"/>
                <w:sz w:val="30"/>
                <w:szCs w:val="30"/>
              </w:rPr>
            </w:pPr>
            <w:r>
              <w:rPr>
                <w:rFonts w:hint="eastAsia"/>
                <w:b/>
                <w:bCs/>
                <w:spacing w:val="8"/>
                <w:sz w:val="30"/>
                <w:szCs w:val="30"/>
              </w:rPr>
              <w:t>委托单位</w:t>
            </w:r>
          </w:p>
        </w:tc>
        <w:tc>
          <w:tcPr>
            <w:tcW w:w="3889" w:type="pct"/>
            <w:gridSpan w:val="3"/>
            <w:vAlign w:val="center"/>
          </w:tcPr>
          <w:p w14:paraId="26425DAB" w14:textId="77777777" w:rsidR="00144D85" w:rsidRDefault="008A3BED">
            <w:pPr>
              <w:adjustRightInd w:val="0"/>
              <w:jc w:val="left"/>
              <w:rPr>
                <w:spacing w:val="8"/>
              </w:rPr>
            </w:pPr>
            <w:r>
              <w:rPr>
                <w:rFonts w:hint="eastAsia"/>
                <w:spacing w:val="8"/>
              </w:rPr>
              <w:t>信丰县城市管理局</w:t>
            </w:r>
          </w:p>
        </w:tc>
      </w:tr>
      <w:tr w:rsidR="00144D85" w14:paraId="38481E00" w14:textId="77777777">
        <w:trPr>
          <w:trHeight w:hRule="exact" w:val="567"/>
        </w:trPr>
        <w:tc>
          <w:tcPr>
            <w:tcW w:w="1111" w:type="pct"/>
            <w:vAlign w:val="center"/>
          </w:tcPr>
          <w:p w14:paraId="1770255D" w14:textId="77777777" w:rsidR="00144D85" w:rsidRDefault="008A3BED">
            <w:pPr>
              <w:adjustRightInd w:val="0"/>
              <w:jc w:val="center"/>
              <w:rPr>
                <w:b/>
                <w:bCs/>
                <w:spacing w:val="8"/>
                <w:sz w:val="30"/>
                <w:szCs w:val="30"/>
              </w:rPr>
            </w:pPr>
            <w:r>
              <w:rPr>
                <w:rFonts w:hint="eastAsia"/>
                <w:b/>
                <w:bCs/>
                <w:spacing w:val="8"/>
                <w:sz w:val="30"/>
                <w:szCs w:val="30"/>
              </w:rPr>
              <w:t>编制单位</w:t>
            </w:r>
          </w:p>
        </w:tc>
        <w:tc>
          <w:tcPr>
            <w:tcW w:w="3889" w:type="pct"/>
            <w:gridSpan w:val="3"/>
            <w:vAlign w:val="center"/>
          </w:tcPr>
          <w:p w14:paraId="445627F8" w14:textId="77777777" w:rsidR="00144D85" w:rsidRDefault="008A3BED">
            <w:pPr>
              <w:adjustRightInd w:val="0"/>
              <w:rPr>
                <w:spacing w:val="8"/>
              </w:rPr>
            </w:pPr>
            <w:r>
              <w:rPr>
                <w:rFonts w:hint="eastAsia"/>
                <w:spacing w:val="8"/>
              </w:rPr>
              <w:t>中国电建集团江西省电力设计院有限公司</w:t>
            </w:r>
          </w:p>
        </w:tc>
      </w:tr>
      <w:tr w:rsidR="00144D85" w14:paraId="264F5E3D" w14:textId="77777777">
        <w:trPr>
          <w:trHeight w:hRule="exact" w:val="567"/>
        </w:trPr>
        <w:tc>
          <w:tcPr>
            <w:tcW w:w="5000" w:type="pct"/>
            <w:gridSpan w:val="4"/>
            <w:vAlign w:val="center"/>
          </w:tcPr>
          <w:p w14:paraId="41B3B5B9" w14:textId="77777777" w:rsidR="00144D85" w:rsidRDefault="008A3BED">
            <w:pPr>
              <w:adjustRightInd w:val="0"/>
              <w:jc w:val="center"/>
              <w:rPr>
                <w:spacing w:val="8"/>
                <w:sz w:val="30"/>
                <w:szCs w:val="30"/>
              </w:rPr>
            </w:pPr>
            <w:r>
              <w:rPr>
                <w:rFonts w:hint="eastAsia"/>
                <w:b/>
                <w:bCs/>
                <w:spacing w:val="8"/>
                <w:sz w:val="30"/>
                <w:szCs w:val="30"/>
              </w:rPr>
              <w:t>编制人员</w:t>
            </w:r>
          </w:p>
        </w:tc>
      </w:tr>
      <w:tr w:rsidR="00144D85" w14:paraId="39012AE4" w14:textId="77777777">
        <w:trPr>
          <w:trHeight w:hRule="exact" w:val="567"/>
        </w:trPr>
        <w:tc>
          <w:tcPr>
            <w:tcW w:w="1111" w:type="pct"/>
            <w:vAlign w:val="center"/>
          </w:tcPr>
          <w:p w14:paraId="4DDF1071" w14:textId="77777777" w:rsidR="00144D85" w:rsidRDefault="008A3BED">
            <w:pPr>
              <w:adjustRightInd w:val="0"/>
              <w:jc w:val="center"/>
              <w:rPr>
                <w:spacing w:val="8"/>
                <w:sz w:val="30"/>
                <w:szCs w:val="30"/>
              </w:rPr>
            </w:pPr>
            <w:r>
              <w:rPr>
                <w:rFonts w:hint="eastAsia"/>
                <w:spacing w:val="8"/>
                <w:sz w:val="30"/>
                <w:szCs w:val="30"/>
              </w:rPr>
              <w:t>公司法人</w:t>
            </w:r>
          </w:p>
        </w:tc>
        <w:tc>
          <w:tcPr>
            <w:tcW w:w="1342" w:type="pct"/>
            <w:vAlign w:val="center"/>
          </w:tcPr>
          <w:p w14:paraId="0186A76E" w14:textId="77777777" w:rsidR="00144D85" w:rsidRDefault="008A3BED">
            <w:pPr>
              <w:adjustRightInd w:val="0"/>
              <w:jc w:val="center"/>
              <w:rPr>
                <w:spacing w:val="8"/>
                <w:sz w:val="28"/>
                <w:szCs w:val="28"/>
              </w:rPr>
            </w:pPr>
            <w:r>
              <w:rPr>
                <w:rFonts w:hint="eastAsia"/>
                <w:spacing w:val="8"/>
                <w:sz w:val="28"/>
                <w:szCs w:val="28"/>
              </w:rPr>
              <w:t>邹金杰</w:t>
            </w:r>
          </w:p>
        </w:tc>
        <w:tc>
          <w:tcPr>
            <w:tcW w:w="1364" w:type="pct"/>
            <w:vAlign w:val="center"/>
          </w:tcPr>
          <w:p w14:paraId="25D1DB6A" w14:textId="77777777" w:rsidR="00144D85" w:rsidRDefault="00144D85">
            <w:pPr>
              <w:adjustRightInd w:val="0"/>
              <w:jc w:val="center"/>
              <w:rPr>
                <w:spacing w:val="8"/>
                <w:sz w:val="28"/>
                <w:szCs w:val="28"/>
              </w:rPr>
            </w:pPr>
          </w:p>
        </w:tc>
        <w:tc>
          <w:tcPr>
            <w:tcW w:w="1183" w:type="pct"/>
            <w:vAlign w:val="center"/>
          </w:tcPr>
          <w:p w14:paraId="7EDB2AAD" w14:textId="77777777" w:rsidR="00144D85" w:rsidRDefault="00144D85">
            <w:pPr>
              <w:adjustRightInd w:val="0"/>
              <w:jc w:val="center"/>
              <w:rPr>
                <w:spacing w:val="8"/>
                <w:sz w:val="28"/>
                <w:szCs w:val="28"/>
              </w:rPr>
            </w:pPr>
          </w:p>
        </w:tc>
      </w:tr>
      <w:tr w:rsidR="00144D85" w14:paraId="1AFFDA4A" w14:textId="77777777">
        <w:trPr>
          <w:trHeight w:hRule="exact" w:val="567"/>
        </w:trPr>
        <w:tc>
          <w:tcPr>
            <w:tcW w:w="1111" w:type="pct"/>
            <w:vAlign w:val="center"/>
          </w:tcPr>
          <w:p w14:paraId="7CD74E9B" w14:textId="77777777" w:rsidR="00144D85" w:rsidRDefault="00144D85">
            <w:pPr>
              <w:adjustRightInd w:val="0"/>
              <w:jc w:val="center"/>
              <w:rPr>
                <w:spacing w:val="8"/>
                <w:sz w:val="30"/>
                <w:szCs w:val="30"/>
              </w:rPr>
            </w:pPr>
          </w:p>
        </w:tc>
        <w:tc>
          <w:tcPr>
            <w:tcW w:w="1342" w:type="pct"/>
            <w:vAlign w:val="center"/>
          </w:tcPr>
          <w:p w14:paraId="6AEF9215" w14:textId="77777777" w:rsidR="00144D85" w:rsidRDefault="00144D85">
            <w:pPr>
              <w:adjustRightInd w:val="0"/>
              <w:jc w:val="center"/>
              <w:rPr>
                <w:spacing w:val="8"/>
                <w:sz w:val="28"/>
                <w:szCs w:val="28"/>
              </w:rPr>
            </w:pPr>
          </w:p>
        </w:tc>
        <w:tc>
          <w:tcPr>
            <w:tcW w:w="1364" w:type="pct"/>
            <w:vAlign w:val="center"/>
          </w:tcPr>
          <w:p w14:paraId="03C4208D" w14:textId="77777777" w:rsidR="00144D85" w:rsidRDefault="00144D85">
            <w:pPr>
              <w:adjustRightInd w:val="0"/>
              <w:jc w:val="center"/>
              <w:rPr>
                <w:spacing w:val="8"/>
                <w:sz w:val="28"/>
                <w:szCs w:val="28"/>
              </w:rPr>
            </w:pPr>
          </w:p>
        </w:tc>
        <w:tc>
          <w:tcPr>
            <w:tcW w:w="1183" w:type="pct"/>
            <w:vAlign w:val="center"/>
          </w:tcPr>
          <w:p w14:paraId="16216A83" w14:textId="77777777" w:rsidR="00144D85" w:rsidRDefault="00144D85">
            <w:pPr>
              <w:adjustRightInd w:val="0"/>
              <w:jc w:val="center"/>
              <w:rPr>
                <w:spacing w:val="8"/>
                <w:sz w:val="28"/>
                <w:szCs w:val="28"/>
              </w:rPr>
            </w:pPr>
          </w:p>
        </w:tc>
      </w:tr>
      <w:tr w:rsidR="00144D85" w14:paraId="65E1C8B8" w14:textId="77777777">
        <w:trPr>
          <w:trHeight w:hRule="exact" w:val="1178"/>
        </w:trPr>
        <w:tc>
          <w:tcPr>
            <w:tcW w:w="1111" w:type="pct"/>
            <w:vAlign w:val="center"/>
          </w:tcPr>
          <w:p w14:paraId="64661349" w14:textId="77777777" w:rsidR="00144D85" w:rsidRDefault="008A3BED">
            <w:pPr>
              <w:adjustRightInd w:val="0"/>
              <w:snapToGrid w:val="0"/>
              <w:jc w:val="center"/>
              <w:rPr>
                <w:spacing w:val="8"/>
                <w:sz w:val="30"/>
                <w:szCs w:val="30"/>
              </w:rPr>
            </w:pPr>
            <w:r>
              <w:rPr>
                <w:rFonts w:hint="eastAsia"/>
                <w:spacing w:val="8"/>
                <w:sz w:val="30"/>
                <w:szCs w:val="30"/>
              </w:rPr>
              <w:t>公司技术总负责人</w:t>
            </w:r>
          </w:p>
        </w:tc>
        <w:tc>
          <w:tcPr>
            <w:tcW w:w="1342" w:type="pct"/>
            <w:vAlign w:val="center"/>
          </w:tcPr>
          <w:p w14:paraId="3AFEBF85" w14:textId="77777777" w:rsidR="00144D85" w:rsidRDefault="008A3BED">
            <w:pPr>
              <w:adjustRightInd w:val="0"/>
              <w:jc w:val="center"/>
              <w:rPr>
                <w:spacing w:val="8"/>
                <w:sz w:val="28"/>
                <w:szCs w:val="28"/>
              </w:rPr>
            </w:pPr>
            <w:r>
              <w:rPr>
                <w:rFonts w:hint="eastAsia"/>
                <w:spacing w:val="8"/>
                <w:sz w:val="28"/>
                <w:szCs w:val="28"/>
              </w:rPr>
              <w:t>叶漫红</w:t>
            </w:r>
          </w:p>
        </w:tc>
        <w:tc>
          <w:tcPr>
            <w:tcW w:w="1364" w:type="pct"/>
            <w:vAlign w:val="center"/>
          </w:tcPr>
          <w:p w14:paraId="5A062FA6" w14:textId="77777777" w:rsidR="00144D85" w:rsidRDefault="00144D85">
            <w:pPr>
              <w:adjustRightInd w:val="0"/>
              <w:jc w:val="center"/>
              <w:rPr>
                <w:spacing w:val="8"/>
                <w:sz w:val="28"/>
                <w:szCs w:val="28"/>
              </w:rPr>
            </w:pPr>
          </w:p>
        </w:tc>
        <w:tc>
          <w:tcPr>
            <w:tcW w:w="1183" w:type="pct"/>
            <w:vAlign w:val="center"/>
          </w:tcPr>
          <w:p w14:paraId="3A5EE772" w14:textId="77777777" w:rsidR="00144D85" w:rsidRDefault="00144D85">
            <w:pPr>
              <w:adjustRightInd w:val="0"/>
              <w:jc w:val="center"/>
              <w:rPr>
                <w:spacing w:val="8"/>
                <w:sz w:val="28"/>
                <w:szCs w:val="28"/>
              </w:rPr>
            </w:pPr>
          </w:p>
        </w:tc>
      </w:tr>
      <w:tr w:rsidR="00144D85" w14:paraId="376F9713" w14:textId="77777777">
        <w:trPr>
          <w:trHeight w:hRule="exact" w:val="567"/>
        </w:trPr>
        <w:tc>
          <w:tcPr>
            <w:tcW w:w="1111" w:type="pct"/>
            <w:vAlign w:val="center"/>
          </w:tcPr>
          <w:p w14:paraId="21DE1F8D" w14:textId="77777777" w:rsidR="00144D85" w:rsidRDefault="00144D85">
            <w:pPr>
              <w:adjustRightInd w:val="0"/>
              <w:jc w:val="center"/>
              <w:rPr>
                <w:spacing w:val="8"/>
                <w:sz w:val="30"/>
                <w:szCs w:val="30"/>
              </w:rPr>
            </w:pPr>
          </w:p>
        </w:tc>
        <w:tc>
          <w:tcPr>
            <w:tcW w:w="1342" w:type="pct"/>
            <w:vAlign w:val="center"/>
          </w:tcPr>
          <w:p w14:paraId="616D1C7E" w14:textId="77777777" w:rsidR="00144D85" w:rsidRDefault="00144D85">
            <w:pPr>
              <w:adjustRightInd w:val="0"/>
              <w:jc w:val="center"/>
              <w:rPr>
                <w:spacing w:val="8"/>
                <w:sz w:val="28"/>
                <w:szCs w:val="28"/>
              </w:rPr>
            </w:pPr>
          </w:p>
        </w:tc>
        <w:tc>
          <w:tcPr>
            <w:tcW w:w="1364" w:type="pct"/>
            <w:vAlign w:val="center"/>
          </w:tcPr>
          <w:p w14:paraId="31EAF76C" w14:textId="77777777" w:rsidR="00144D85" w:rsidRDefault="00144D85">
            <w:pPr>
              <w:adjustRightInd w:val="0"/>
              <w:jc w:val="center"/>
              <w:rPr>
                <w:spacing w:val="8"/>
                <w:sz w:val="28"/>
                <w:szCs w:val="28"/>
              </w:rPr>
            </w:pPr>
          </w:p>
        </w:tc>
        <w:tc>
          <w:tcPr>
            <w:tcW w:w="1183" w:type="pct"/>
            <w:vAlign w:val="center"/>
          </w:tcPr>
          <w:p w14:paraId="1E22C86C" w14:textId="77777777" w:rsidR="00144D85" w:rsidRDefault="00144D85">
            <w:pPr>
              <w:adjustRightInd w:val="0"/>
              <w:jc w:val="center"/>
              <w:rPr>
                <w:spacing w:val="8"/>
                <w:sz w:val="28"/>
                <w:szCs w:val="28"/>
              </w:rPr>
            </w:pPr>
          </w:p>
        </w:tc>
      </w:tr>
      <w:tr w:rsidR="00144D85" w14:paraId="411A270F" w14:textId="77777777">
        <w:trPr>
          <w:trHeight w:hRule="exact" w:val="567"/>
        </w:trPr>
        <w:tc>
          <w:tcPr>
            <w:tcW w:w="1111" w:type="pct"/>
            <w:vAlign w:val="center"/>
          </w:tcPr>
          <w:p w14:paraId="4F038473" w14:textId="77777777" w:rsidR="00144D85" w:rsidRDefault="008A3BED">
            <w:pPr>
              <w:adjustRightInd w:val="0"/>
              <w:jc w:val="center"/>
              <w:rPr>
                <w:spacing w:val="8"/>
                <w:sz w:val="30"/>
                <w:szCs w:val="30"/>
              </w:rPr>
            </w:pPr>
            <w:r>
              <w:rPr>
                <w:spacing w:val="8"/>
                <w:sz w:val="30"/>
                <w:szCs w:val="30"/>
              </w:rPr>
              <w:t>批准</w:t>
            </w:r>
          </w:p>
        </w:tc>
        <w:tc>
          <w:tcPr>
            <w:tcW w:w="1342" w:type="pct"/>
            <w:vAlign w:val="center"/>
          </w:tcPr>
          <w:p w14:paraId="54FD13BB" w14:textId="77777777" w:rsidR="00144D85" w:rsidRDefault="008A3BED">
            <w:pPr>
              <w:adjustRightInd w:val="0"/>
              <w:jc w:val="center"/>
              <w:rPr>
                <w:spacing w:val="8"/>
                <w:sz w:val="28"/>
                <w:szCs w:val="28"/>
              </w:rPr>
            </w:pPr>
            <w:r>
              <w:rPr>
                <w:rFonts w:hint="eastAsia"/>
                <w:spacing w:val="8"/>
                <w:sz w:val="28"/>
                <w:szCs w:val="28"/>
              </w:rPr>
              <w:t>叶广</w:t>
            </w:r>
          </w:p>
        </w:tc>
        <w:tc>
          <w:tcPr>
            <w:tcW w:w="1364" w:type="pct"/>
            <w:vAlign w:val="center"/>
          </w:tcPr>
          <w:p w14:paraId="0BEAD29D" w14:textId="77777777" w:rsidR="00144D85" w:rsidRDefault="00144D85">
            <w:pPr>
              <w:adjustRightInd w:val="0"/>
              <w:jc w:val="center"/>
              <w:rPr>
                <w:spacing w:val="8"/>
                <w:sz w:val="28"/>
                <w:szCs w:val="28"/>
              </w:rPr>
            </w:pPr>
          </w:p>
        </w:tc>
        <w:tc>
          <w:tcPr>
            <w:tcW w:w="1183" w:type="pct"/>
            <w:vAlign w:val="center"/>
          </w:tcPr>
          <w:p w14:paraId="4A9E972B" w14:textId="77777777" w:rsidR="00144D85" w:rsidRDefault="00144D85">
            <w:pPr>
              <w:adjustRightInd w:val="0"/>
              <w:jc w:val="center"/>
              <w:rPr>
                <w:spacing w:val="8"/>
                <w:sz w:val="28"/>
                <w:szCs w:val="28"/>
              </w:rPr>
            </w:pPr>
          </w:p>
        </w:tc>
      </w:tr>
      <w:tr w:rsidR="00144D85" w14:paraId="34364F80" w14:textId="77777777">
        <w:trPr>
          <w:trHeight w:hRule="exact" w:val="567"/>
        </w:trPr>
        <w:tc>
          <w:tcPr>
            <w:tcW w:w="1111" w:type="pct"/>
            <w:vAlign w:val="center"/>
          </w:tcPr>
          <w:p w14:paraId="23594D82" w14:textId="77777777" w:rsidR="00144D85" w:rsidRDefault="00144D85">
            <w:pPr>
              <w:adjustRightInd w:val="0"/>
              <w:jc w:val="center"/>
              <w:rPr>
                <w:spacing w:val="8"/>
                <w:sz w:val="30"/>
                <w:szCs w:val="30"/>
              </w:rPr>
            </w:pPr>
          </w:p>
        </w:tc>
        <w:tc>
          <w:tcPr>
            <w:tcW w:w="1342" w:type="pct"/>
            <w:vAlign w:val="center"/>
          </w:tcPr>
          <w:p w14:paraId="33FF2CA6" w14:textId="77777777" w:rsidR="00144D85" w:rsidRDefault="00144D85">
            <w:pPr>
              <w:adjustRightInd w:val="0"/>
              <w:jc w:val="center"/>
              <w:rPr>
                <w:spacing w:val="8"/>
                <w:sz w:val="28"/>
                <w:szCs w:val="28"/>
              </w:rPr>
            </w:pPr>
          </w:p>
        </w:tc>
        <w:tc>
          <w:tcPr>
            <w:tcW w:w="1364" w:type="pct"/>
            <w:vAlign w:val="center"/>
          </w:tcPr>
          <w:p w14:paraId="5F60AD86" w14:textId="77777777" w:rsidR="00144D85" w:rsidRDefault="00144D85">
            <w:pPr>
              <w:adjustRightInd w:val="0"/>
              <w:jc w:val="center"/>
              <w:rPr>
                <w:spacing w:val="8"/>
                <w:sz w:val="28"/>
                <w:szCs w:val="28"/>
              </w:rPr>
            </w:pPr>
          </w:p>
        </w:tc>
        <w:tc>
          <w:tcPr>
            <w:tcW w:w="1183" w:type="pct"/>
            <w:vAlign w:val="center"/>
          </w:tcPr>
          <w:p w14:paraId="1AEDE9FD" w14:textId="77777777" w:rsidR="00144D85" w:rsidRDefault="00144D85">
            <w:pPr>
              <w:adjustRightInd w:val="0"/>
              <w:jc w:val="center"/>
              <w:rPr>
                <w:spacing w:val="8"/>
                <w:sz w:val="28"/>
                <w:szCs w:val="28"/>
              </w:rPr>
            </w:pPr>
          </w:p>
        </w:tc>
      </w:tr>
      <w:tr w:rsidR="00144D85" w14:paraId="4C89DB49" w14:textId="77777777">
        <w:trPr>
          <w:trHeight w:hRule="exact" w:val="567"/>
        </w:trPr>
        <w:tc>
          <w:tcPr>
            <w:tcW w:w="1111" w:type="pct"/>
            <w:vAlign w:val="center"/>
          </w:tcPr>
          <w:p w14:paraId="2294AB02" w14:textId="77777777" w:rsidR="00144D85" w:rsidRDefault="008A3BED">
            <w:pPr>
              <w:adjustRightInd w:val="0"/>
              <w:jc w:val="center"/>
              <w:rPr>
                <w:spacing w:val="8"/>
                <w:sz w:val="30"/>
                <w:szCs w:val="30"/>
              </w:rPr>
            </w:pPr>
            <w:r>
              <w:rPr>
                <w:spacing w:val="8"/>
                <w:sz w:val="30"/>
                <w:szCs w:val="30"/>
              </w:rPr>
              <w:t>审核</w:t>
            </w:r>
          </w:p>
        </w:tc>
        <w:tc>
          <w:tcPr>
            <w:tcW w:w="1342" w:type="pct"/>
            <w:vAlign w:val="center"/>
          </w:tcPr>
          <w:p w14:paraId="3C712679" w14:textId="77777777" w:rsidR="00144D85" w:rsidRDefault="008A3BED">
            <w:pPr>
              <w:adjustRightInd w:val="0"/>
              <w:jc w:val="center"/>
              <w:rPr>
                <w:spacing w:val="8"/>
                <w:sz w:val="28"/>
                <w:szCs w:val="28"/>
              </w:rPr>
            </w:pPr>
            <w:r>
              <w:rPr>
                <w:rFonts w:hint="eastAsia"/>
                <w:spacing w:val="8"/>
                <w:sz w:val="28"/>
                <w:szCs w:val="28"/>
              </w:rPr>
              <w:t>黄成</w:t>
            </w:r>
          </w:p>
        </w:tc>
        <w:tc>
          <w:tcPr>
            <w:tcW w:w="1364" w:type="pct"/>
            <w:vAlign w:val="center"/>
          </w:tcPr>
          <w:p w14:paraId="5BDDB304" w14:textId="77777777" w:rsidR="00144D85" w:rsidRDefault="008A3BED">
            <w:pPr>
              <w:adjustRightInd w:val="0"/>
              <w:jc w:val="center"/>
              <w:rPr>
                <w:spacing w:val="8"/>
                <w:sz w:val="28"/>
                <w:szCs w:val="28"/>
              </w:rPr>
            </w:pPr>
            <w:r>
              <w:rPr>
                <w:rFonts w:hint="eastAsia"/>
                <w:spacing w:val="8"/>
                <w:sz w:val="28"/>
                <w:szCs w:val="28"/>
              </w:rPr>
              <w:t>（项目负责人）</w:t>
            </w:r>
          </w:p>
        </w:tc>
        <w:tc>
          <w:tcPr>
            <w:tcW w:w="1183" w:type="pct"/>
            <w:vAlign w:val="center"/>
          </w:tcPr>
          <w:p w14:paraId="63299018" w14:textId="77777777" w:rsidR="00144D85" w:rsidRDefault="00144D85">
            <w:pPr>
              <w:adjustRightInd w:val="0"/>
              <w:jc w:val="center"/>
              <w:rPr>
                <w:spacing w:val="8"/>
                <w:sz w:val="28"/>
                <w:szCs w:val="28"/>
              </w:rPr>
            </w:pPr>
          </w:p>
        </w:tc>
      </w:tr>
      <w:tr w:rsidR="00144D85" w14:paraId="43CA5684" w14:textId="77777777">
        <w:trPr>
          <w:trHeight w:hRule="exact" w:val="567"/>
        </w:trPr>
        <w:tc>
          <w:tcPr>
            <w:tcW w:w="1111" w:type="pct"/>
            <w:vAlign w:val="center"/>
          </w:tcPr>
          <w:p w14:paraId="5FAE4EF1" w14:textId="77777777" w:rsidR="00144D85" w:rsidRDefault="00144D85">
            <w:pPr>
              <w:adjustRightInd w:val="0"/>
              <w:jc w:val="center"/>
              <w:rPr>
                <w:spacing w:val="8"/>
                <w:sz w:val="30"/>
                <w:szCs w:val="30"/>
              </w:rPr>
            </w:pPr>
          </w:p>
        </w:tc>
        <w:tc>
          <w:tcPr>
            <w:tcW w:w="1342" w:type="pct"/>
            <w:vAlign w:val="center"/>
          </w:tcPr>
          <w:p w14:paraId="3D176212" w14:textId="77777777" w:rsidR="00144D85" w:rsidRDefault="00144D85">
            <w:pPr>
              <w:adjustRightInd w:val="0"/>
              <w:jc w:val="center"/>
              <w:rPr>
                <w:spacing w:val="8"/>
                <w:sz w:val="28"/>
                <w:szCs w:val="28"/>
              </w:rPr>
            </w:pPr>
          </w:p>
        </w:tc>
        <w:tc>
          <w:tcPr>
            <w:tcW w:w="1364" w:type="pct"/>
            <w:vAlign w:val="center"/>
          </w:tcPr>
          <w:p w14:paraId="451A234E" w14:textId="77777777" w:rsidR="00144D85" w:rsidRDefault="00144D85">
            <w:pPr>
              <w:adjustRightInd w:val="0"/>
              <w:jc w:val="center"/>
              <w:rPr>
                <w:spacing w:val="8"/>
                <w:sz w:val="28"/>
                <w:szCs w:val="28"/>
              </w:rPr>
            </w:pPr>
          </w:p>
        </w:tc>
        <w:tc>
          <w:tcPr>
            <w:tcW w:w="1183" w:type="pct"/>
            <w:vAlign w:val="center"/>
          </w:tcPr>
          <w:p w14:paraId="16C94E37" w14:textId="77777777" w:rsidR="00144D85" w:rsidRDefault="00144D85">
            <w:pPr>
              <w:adjustRightInd w:val="0"/>
              <w:jc w:val="center"/>
              <w:rPr>
                <w:spacing w:val="8"/>
                <w:sz w:val="28"/>
                <w:szCs w:val="28"/>
              </w:rPr>
            </w:pPr>
          </w:p>
        </w:tc>
      </w:tr>
      <w:tr w:rsidR="00144D85" w14:paraId="4AEA9084" w14:textId="77777777">
        <w:trPr>
          <w:trHeight w:hRule="exact" w:val="567"/>
        </w:trPr>
        <w:tc>
          <w:tcPr>
            <w:tcW w:w="1111" w:type="pct"/>
            <w:vAlign w:val="center"/>
          </w:tcPr>
          <w:p w14:paraId="4465EB2E" w14:textId="77777777" w:rsidR="00144D85" w:rsidRDefault="008A3BED">
            <w:pPr>
              <w:adjustRightInd w:val="0"/>
              <w:jc w:val="center"/>
              <w:rPr>
                <w:spacing w:val="8"/>
                <w:sz w:val="30"/>
                <w:szCs w:val="30"/>
              </w:rPr>
            </w:pPr>
            <w:r>
              <w:rPr>
                <w:spacing w:val="8"/>
                <w:sz w:val="30"/>
                <w:szCs w:val="30"/>
              </w:rPr>
              <w:t>校核</w:t>
            </w:r>
          </w:p>
        </w:tc>
        <w:tc>
          <w:tcPr>
            <w:tcW w:w="1342" w:type="pct"/>
            <w:vAlign w:val="center"/>
          </w:tcPr>
          <w:p w14:paraId="14FC2CC3" w14:textId="77777777" w:rsidR="00144D85" w:rsidRDefault="008A3BED">
            <w:pPr>
              <w:adjustRightInd w:val="0"/>
              <w:jc w:val="center"/>
              <w:rPr>
                <w:spacing w:val="8"/>
                <w:sz w:val="28"/>
                <w:szCs w:val="28"/>
              </w:rPr>
            </w:pPr>
            <w:r>
              <w:rPr>
                <w:rFonts w:hint="eastAsia"/>
                <w:spacing w:val="8"/>
                <w:sz w:val="28"/>
                <w:szCs w:val="28"/>
              </w:rPr>
              <w:t>胡旺忠</w:t>
            </w:r>
          </w:p>
        </w:tc>
        <w:tc>
          <w:tcPr>
            <w:tcW w:w="1364" w:type="pct"/>
            <w:vAlign w:val="center"/>
          </w:tcPr>
          <w:p w14:paraId="294E01A5" w14:textId="77777777" w:rsidR="00144D85" w:rsidRDefault="00144D85">
            <w:pPr>
              <w:adjustRightInd w:val="0"/>
              <w:jc w:val="center"/>
              <w:rPr>
                <w:spacing w:val="8"/>
                <w:sz w:val="28"/>
                <w:szCs w:val="28"/>
              </w:rPr>
            </w:pPr>
          </w:p>
        </w:tc>
        <w:tc>
          <w:tcPr>
            <w:tcW w:w="1183" w:type="pct"/>
            <w:vAlign w:val="center"/>
          </w:tcPr>
          <w:p w14:paraId="30A1D163" w14:textId="77777777" w:rsidR="00144D85" w:rsidRDefault="00144D85">
            <w:pPr>
              <w:adjustRightInd w:val="0"/>
              <w:jc w:val="center"/>
              <w:rPr>
                <w:spacing w:val="8"/>
                <w:sz w:val="28"/>
                <w:szCs w:val="28"/>
              </w:rPr>
            </w:pPr>
          </w:p>
        </w:tc>
      </w:tr>
      <w:tr w:rsidR="00144D85" w14:paraId="04378B10" w14:textId="77777777">
        <w:trPr>
          <w:trHeight w:hRule="exact" w:val="567"/>
        </w:trPr>
        <w:tc>
          <w:tcPr>
            <w:tcW w:w="1111" w:type="pct"/>
            <w:vAlign w:val="center"/>
          </w:tcPr>
          <w:p w14:paraId="23B6F1B8" w14:textId="77777777" w:rsidR="00144D85" w:rsidRDefault="00144D85">
            <w:pPr>
              <w:adjustRightInd w:val="0"/>
              <w:jc w:val="center"/>
              <w:rPr>
                <w:spacing w:val="8"/>
                <w:sz w:val="30"/>
                <w:szCs w:val="30"/>
              </w:rPr>
            </w:pPr>
          </w:p>
        </w:tc>
        <w:tc>
          <w:tcPr>
            <w:tcW w:w="1342" w:type="pct"/>
            <w:vAlign w:val="center"/>
          </w:tcPr>
          <w:p w14:paraId="3C63EA8C" w14:textId="77777777" w:rsidR="00144D85" w:rsidRDefault="00144D85">
            <w:pPr>
              <w:adjustRightInd w:val="0"/>
              <w:jc w:val="center"/>
              <w:rPr>
                <w:spacing w:val="8"/>
                <w:sz w:val="28"/>
                <w:szCs w:val="28"/>
              </w:rPr>
            </w:pPr>
          </w:p>
        </w:tc>
        <w:tc>
          <w:tcPr>
            <w:tcW w:w="1364" w:type="pct"/>
            <w:vAlign w:val="center"/>
          </w:tcPr>
          <w:p w14:paraId="6029DA5E" w14:textId="77777777" w:rsidR="00144D85" w:rsidRDefault="00144D85">
            <w:pPr>
              <w:adjustRightInd w:val="0"/>
              <w:jc w:val="center"/>
              <w:rPr>
                <w:spacing w:val="8"/>
                <w:sz w:val="28"/>
                <w:szCs w:val="28"/>
              </w:rPr>
            </w:pPr>
          </w:p>
        </w:tc>
        <w:tc>
          <w:tcPr>
            <w:tcW w:w="1183" w:type="pct"/>
            <w:vAlign w:val="center"/>
          </w:tcPr>
          <w:p w14:paraId="40AB3C5D" w14:textId="77777777" w:rsidR="00144D85" w:rsidRDefault="00144D85">
            <w:pPr>
              <w:adjustRightInd w:val="0"/>
              <w:jc w:val="center"/>
              <w:rPr>
                <w:spacing w:val="8"/>
                <w:sz w:val="28"/>
                <w:szCs w:val="28"/>
              </w:rPr>
            </w:pPr>
          </w:p>
        </w:tc>
      </w:tr>
      <w:tr w:rsidR="00144D85" w14:paraId="09202053" w14:textId="77777777">
        <w:trPr>
          <w:trHeight w:hRule="exact" w:val="567"/>
        </w:trPr>
        <w:tc>
          <w:tcPr>
            <w:tcW w:w="1111" w:type="pct"/>
            <w:vAlign w:val="center"/>
          </w:tcPr>
          <w:p w14:paraId="61DE9F08" w14:textId="77777777" w:rsidR="00144D85" w:rsidRDefault="008A3BED">
            <w:pPr>
              <w:adjustRightInd w:val="0"/>
              <w:jc w:val="center"/>
              <w:rPr>
                <w:spacing w:val="8"/>
                <w:sz w:val="30"/>
                <w:szCs w:val="30"/>
              </w:rPr>
            </w:pPr>
            <w:r>
              <w:rPr>
                <w:spacing w:val="8"/>
                <w:sz w:val="30"/>
                <w:szCs w:val="30"/>
              </w:rPr>
              <w:t>编制</w:t>
            </w:r>
          </w:p>
        </w:tc>
        <w:tc>
          <w:tcPr>
            <w:tcW w:w="1342" w:type="pct"/>
            <w:vAlign w:val="center"/>
          </w:tcPr>
          <w:p w14:paraId="3487D4EB" w14:textId="77777777" w:rsidR="00144D85" w:rsidRDefault="008A3BED">
            <w:pPr>
              <w:adjustRightInd w:val="0"/>
              <w:jc w:val="center"/>
              <w:rPr>
                <w:spacing w:val="8"/>
                <w:sz w:val="28"/>
                <w:szCs w:val="28"/>
              </w:rPr>
            </w:pPr>
            <w:r>
              <w:rPr>
                <w:rFonts w:hint="eastAsia"/>
                <w:spacing w:val="8"/>
                <w:sz w:val="28"/>
                <w:szCs w:val="28"/>
              </w:rPr>
              <w:t>陈曦</w:t>
            </w:r>
          </w:p>
        </w:tc>
        <w:tc>
          <w:tcPr>
            <w:tcW w:w="1364" w:type="pct"/>
            <w:vAlign w:val="center"/>
          </w:tcPr>
          <w:p w14:paraId="59FFFB22" w14:textId="77777777" w:rsidR="00144D85" w:rsidRDefault="008A3BED">
            <w:pPr>
              <w:adjustRightInd w:val="0"/>
              <w:jc w:val="center"/>
              <w:rPr>
                <w:spacing w:val="8"/>
                <w:sz w:val="28"/>
                <w:szCs w:val="28"/>
              </w:rPr>
            </w:pPr>
            <w:r>
              <w:rPr>
                <w:rFonts w:hint="eastAsia"/>
                <w:spacing w:val="8"/>
                <w:sz w:val="28"/>
                <w:szCs w:val="28"/>
              </w:rPr>
              <w:t>刘凌青</w:t>
            </w:r>
          </w:p>
        </w:tc>
        <w:tc>
          <w:tcPr>
            <w:tcW w:w="1183" w:type="pct"/>
            <w:vAlign w:val="center"/>
          </w:tcPr>
          <w:p w14:paraId="4C52374B" w14:textId="77777777" w:rsidR="00144D85" w:rsidRDefault="008A3BED">
            <w:pPr>
              <w:adjustRightInd w:val="0"/>
              <w:jc w:val="center"/>
              <w:rPr>
                <w:spacing w:val="8"/>
                <w:sz w:val="28"/>
                <w:szCs w:val="28"/>
              </w:rPr>
            </w:pPr>
            <w:r>
              <w:rPr>
                <w:rFonts w:hint="eastAsia"/>
                <w:spacing w:val="8"/>
                <w:sz w:val="28"/>
                <w:szCs w:val="28"/>
              </w:rPr>
              <w:t>周宇建</w:t>
            </w:r>
          </w:p>
        </w:tc>
      </w:tr>
      <w:tr w:rsidR="00144D85" w14:paraId="7A344369" w14:textId="77777777">
        <w:trPr>
          <w:trHeight w:hRule="exact" w:val="567"/>
        </w:trPr>
        <w:tc>
          <w:tcPr>
            <w:tcW w:w="1111" w:type="pct"/>
            <w:vAlign w:val="center"/>
          </w:tcPr>
          <w:p w14:paraId="3084CF18" w14:textId="77777777" w:rsidR="00144D85" w:rsidRDefault="00144D85">
            <w:pPr>
              <w:adjustRightInd w:val="0"/>
              <w:jc w:val="center"/>
              <w:rPr>
                <w:spacing w:val="8"/>
                <w:sz w:val="30"/>
                <w:szCs w:val="30"/>
              </w:rPr>
            </w:pPr>
          </w:p>
        </w:tc>
        <w:tc>
          <w:tcPr>
            <w:tcW w:w="1342" w:type="pct"/>
            <w:vAlign w:val="center"/>
          </w:tcPr>
          <w:p w14:paraId="7209955F" w14:textId="77777777" w:rsidR="00144D85" w:rsidRDefault="00144D85">
            <w:pPr>
              <w:adjustRightInd w:val="0"/>
              <w:jc w:val="center"/>
              <w:rPr>
                <w:spacing w:val="8"/>
              </w:rPr>
            </w:pPr>
          </w:p>
        </w:tc>
        <w:tc>
          <w:tcPr>
            <w:tcW w:w="1364" w:type="pct"/>
            <w:vAlign w:val="center"/>
          </w:tcPr>
          <w:p w14:paraId="74B44C8D" w14:textId="77777777" w:rsidR="00144D85" w:rsidRDefault="00144D85">
            <w:pPr>
              <w:adjustRightInd w:val="0"/>
              <w:jc w:val="center"/>
              <w:rPr>
                <w:spacing w:val="8"/>
              </w:rPr>
            </w:pPr>
          </w:p>
        </w:tc>
        <w:tc>
          <w:tcPr>
            <w:tcW w:w="1183" w:type="pct"/>
            <w:vAlign w:val="center"/>
          </w:tcPr>
          <w:p w14:paraId="43E9C4EB" w14:textId="77777777" w:rsidR="00144D85" w:rsidRDefault="00144D85">
            <w:pPr>
              <w:adjustRightInd w:val="0"/>
              <w:jc w:val="center"/>
              <w:rPr>
                <w:spacing w:val="8"/>
              </w:rPr>
            </w:pPr>
          </w:p>
        </w:tc>
      </w:tr>
    </w:tbl>
    <w:p w14:paraId="420AFD65" w14:textId="77777777" w:rsidR="00144D85" w:rsidRDefault="00144D85">
      <w:pPr>
        <w:rPr>
          <w:rFonts w:asciiTheme="minorEastAsia" w:eastAsiaTheme="minorEastAsia" w:hAnsiTheme="minorEastAsia" w:cstheme="minorEastAsia" w:hint="eastAsia"/>
          <w:sz w:val="28"/>
          <w:szCs w:val="28"/>
        </w:rPr>
        <w:sectPr w:rsidR="00144D85">
          <w:footerReference w:type="default" r:id="rId16"/>
          <w:pgSz w:w="11906" w:h="16838"/>
          <w:pgMar w:top="1080" w:right="1440" w:bottom="1080" w:left="1440" w:header="720" w:footer="720" w:gutter="0"/>
          <w:pgNumType w:fmt="upperRoman" w:start="1"/>
          <w:cols w:space="425"/>
          <w:docGrid w:type="lines" w:linePitch="312"/>
        </w:sectPr>
      </w:pPr>
    </w:p>
    <w:p w14:paraId="3AA7D50C" w14:textId="77777777" w:rsidR="00144D85" w:rsidRDefault="00144D85">
      <w:pPr>
        <w:jc w:val="center"/>
        <w:rPr>
          <w:rFonts w:eastAsia="黑体"/>
          <w:b/>
          <w:bCs/>
          <w:sz w:val="36"/>
          <w:szCs w:val="36"/>
        </w:rPr>
      </w:pPr>
    </w:p>
    <w:p w14:paraId="53A50087" w14:textId="77777777" w:rsidR="00144D85" w:rsidRDefault="00144D85">
      <w:pPr>
        <w:jc w:val="center"/>
        <w:rPr>
          <w:rFonts w:eastAsia="黑体"/>
          <w:b/>
          <w:bCs/>
          <w:sz w:val="36"/>
          <w:szCs w:val="36"/>
        </w:rPr>
      </w:pPr>
    </w:p>
    <w:p w14:paraId="7C122CB5" w14:textId="77777777" w:rsidR="00144D85" w:rsidRDefault="00144D85">
      <w:pPr>
        <w:jc w:val="center"/>
        <w:rPr>
          <w:rFonts w:eastAsia="黑体"/>
          <w:b/>
          <w:bCs/>
          <w:sz w:val="36"/>
          <w:szCs w:val="36"/>
        </w:rPr>
      </w:pPr>
    </w:p>
    <w:p w14:paraId="604A0AA5" w14:textId="77777777" w:rsidR="00144D85" w:rsidRDefault="00144D85">
      <w:pPr>
        <w:jc w:val="center"/>
        <w:rPr>
          <w:rFonts w:eastAsia="黑体"/>
          <w:b/>
          <w:bCs/>
          <w:sz w:val="36"/>
          <w:szCs w:val="36"/>
        </w:rPr>
      </w:pPr>
    </w:p>
    <w:p w14:paraId="1387558E" w14:textId="77777777" w:rsidR="00144D85" w:rsidRDefault="00144D85">
      <w:pPr>
        <w:jc w:val="center"/>
        <w:rPr>
          <w:rFonts w:eastAsia="黑体"/>
          <w:b/>
          <w:bCs/>
          <w:sz w:val="36"/>
          <w:szCs w:val="36"/>
        </w:rPr>
      </w:pPr>
    </w:p>
    <w:p w14:paraId="49E9D47E" w14:textId="77777777" w:rsidR="00144D85" w:rsidRDefault="00144D85">
      <w:pPr>
        <w:jc w:val="center"/>
        <w:rPr>
          <w:rFonts w:eastAsia="黑体"/>
          <w:b/>
          <w:bCs/>
          <w:sz w:val="36"/>
          <w:szCs w:val="36"/>
        </w:rPr>
      </w:pPr>
    </w:p>
    <w:p w14:paraId="2A89D08C" w14:textId="77777777" w:rsidR="00144D85" w:rsidRDefault="00144D85">
      <w:pPr>
        <w:jc w:val="center"/>
        <w:rPr>
          <w:rFonts w:eastAsia="黑体"/>
          <w:b/>
          <w:bCs/>
          <w:sz w:val="36"/>
          <w:szCs w:val="36"/>
        </w:rPr>
      </w:pPr>
    </w:p>
    <w:p w14:paraId="04125E7C" w14:textId="77777777" w:rsidR="00144D85" w:rsidRDefault="00144D85">
      <w:pPr>
        <w:jc w:val="center"/>
        <w:rPr>
          <w:rFonts w:eastAsia="黑体"/>
          <w:b/>
          <w:bCs/>
          <w:sz w:val="36"/>
          <w:szCs w:val="36"/>
        </w:rPr>
      </w:pPr>
    </w:p>
    <w:p w14:paraId="4FBF636F" w14:textId="77777777" w:rsidR="00144D85" w:rsidRDefault="00144D85">
      <w:pPr>
        <w:jc w:val="center"/>
        <w:rPr>
          <w:rFonts w:eastAsia="黑体"/>
          <w:b/>
          <w:bCs/>
          <w:sz w:val="36"/>
          <w:szCs w:val="36"/>
        </w:rPr>
      </w:pPr>
    </w:p>
    <w:p w14:paraId="7C566F7D" w14:textId="77777777" w:rsidR="00144D85" w:rsidRDefault="008A3BED">
      <w:pPr>
        <w:jc w:val="center"/>
        <w:rPr>
          <w:rFonts w:eastAsia="黑体"/>
          <w:b/>
          <w:bCs/>
          <w:sz w:val="36"/>
          <w:szCs w:val="36"/>
        </w:rPr>
      </w:pPr>
      <w:r>
        <w:rPr>
          <w:rFonts w:eastAsia="黑体" w:hint="eastAsia"/>
          <w:b/>
          <w:bCs/>
          <w:sz w:val="36"/>
          <w:szCs w:val="36"/>
        </w:rPr>
        <w:t>文本</w:t>
      </w:r>
    </w:p>
    <w:p w14:paraId="1B000A45" w14:textId="77777777" w:rsidR="00144D85" w:rsidRDefault="00144D85">
      <w:pPr>
        <w:jc w:val="center"/>
        <w:rPr>
          <w:rFonts w:eastAsia="黑体"/>
          <w:b/>
          <w:bCs/>
          <w:sz w:val="36"/>
          <w:szCs w:val="36"/>
        </w:rPr>
        <w:sectPr w:rsidR="00144D85">
          <w:footerReference w:type="default" r:id="rId17"/>
          <w:pgSz w:w="11906" w:h="16838"/>
          <w:pgMar w:top="1080" w:right="1440" w:bottom="1080" w:left="1440" w:header="720" w:footer="720" w:gutter="0"/>
          <w:pgNumType w:fmt="upperRoman" w:start="1"/>
          <w:cols w:space="425"/>
          <w:docGrid w:type="lines" w:linePitch="312"/>
        </w:sectPr>
      </w:pPr>
    </w:p>
    <w:bookmarkStart w:id="1" w:name="_Toc18339" w:displacedByCustomXml="next"/>
    <w:sdt>
      <w:sdtPr>
        <w:rPr>
          <w:rFonts w:ascii="Times New Roman" w:eastAsia="宋体" w:hAnsi="Times New Roman" w:cs="Times New Roman"/>
          <w:color w:val="auto"/>
          <w:kern w:val="2"/>
          <w:sz w:val="24"/>
          <w:szCs w:val="20"/>
          <w:lang w:val="zh-CN"/>
        </w:rPr>
        <w:id w:val="1533300697"/>
        <w:docPartObj>
          <w:docPartGallery w:val="Table of Contents"/>
          <w:docPartUnique/>
        </w:docPartObj>
      </w:sdtPr>
      <w:sdtEndPr>
        <w:rPr>
          <w:b/>
          <w:bCs/>
        </w:rPr>
      </w:sdtEndPr>
      <w:sdtContent>
        <w:p w14:paraId="6B96B648" w14:textId="77777777" w:rsidR="00144D85" w:rsidRDefault="008A3BED">
          <w:pPr>
            <w:pStyle w:val="TOC10"/>
            <w:ind w:firstLine="480"/>
            <w:jc w:val="center"/>
            <w:rPr>
              <w:color w:val="000000" w:themeColor="text1"/>
            </w:rPr>
          </w:pPr>
          <w:r>
            <w:rPr>
              <w:rFonts w:ascii="黑体" w:eastAsia="黑体" w:hAnsi="黑体" w:hint="eastAsia"/>
              <w:b/>
              <w:bCs/>
              <w:color w:val="000000" w:themeColor="text1"/>
              <w:sz w:val="44"/>
              <w:szCs w:val="44"/>
            </w:rPr>
            <w:t>目录</w:t>
          </w:r>
        </w:p>
        <w:p w14:paraId="0FDBD15C" w14:textId="77777777" w:rsidR="00144D85" w:rsidRDefault="00717465">
          <w:pPr>
            <w:pStyle w:val="TOC1"/>
            <w:tabs>
              <w:tab w:val="right" w:leader="dot" w:pos="9016"/>
            </w:tabs>
            <w:rPr>
              <w:rFonts w:asciiTheme="minorHAnsi" w:eastAsiaTheme="minorEastAsia" w:hAnsiTheme="minorHAnsi" w:cstheme="minorBidi"/>
              <w:szCs w:val="22"/>
            </w:rPr>
          </w:pPr>
          <w:r>
            <w:fldChar w:fldCharType="begin"/>
          </w:r>
          <w:r w:rsidR="008A3BED">
            <w:instrText xml:space="preserve"> TOC \o "1-3" \h \z \u </w:instrText>
          </w:r>
          <w:r>
            <w:fldChar w:fldCharType="separate"/>
          </w:r>
          <w:hyperlink w:anchor="_Toc172731410" w:history="1">
            <w:r w:rsidR="008A3BED">
              <w:rPr>
                <w:rStyle w:val="a9"/>
                <w:rFonts w:hint="eastAsia"/>
              </w:rPr>
              <w:t>第一章</w:t>
            </w:r>
            <w:r w:rsidR="008A3BED">
              <w:rPr>
                <w:rStyle w:val="a9"/>
                <w:rFonts w:hint="eastAsia"/>
              </w:rPr>
              <w:t xml:space="preserve"> </w:t>
            </w:r>
            <w:r w:rsidR="008A3BED">
              <w:rPr>
                <w:rStyle w:val="a9"/>
                <w:rFonts w:hint="eastAsia"/>
              </w:rPr>
              <w:t>规划总则</w:t>
            </w:r>
            <w:r w:rsidR="008A3BED">
              <w:rPr>
                <w:rFonts w:hint="eastAsia"/>
              </w:rPr>
              <w:tab/>
            </w:r>
            <w:r>
              <w:rPr>
                <w:rFonts w:hint="eastAsia"/>
              </w:rPr>
              <w:fldChar w:fldCharType="begin"/>
            </w:r>
            <w:r w:rsidR="008A3BED">
              <w:instrText>PAGEREF _Toc172731410 \h</w:instrText>
            </w:r>
            <w:r>
              <w:rPr>
                <w:rFonts w:hint="eastAsia"/>
              </w:rPr>
            </w:r>
            <w:r>
              <w:rPr>
                <w:rFonts w:hint="eastAsia"/>
              </w:rPr>
              <w:fldChar w:fldCharType="separate"/>
            </w:r>
            <w:r w:rsidR="008A3BED">
              <w:t>1</w:t>
            </w:r>
            <w:r>
              <w:rPr>
                <w:rFonts w:hint="eastAsia"/>
              </w:rPr>
              <w:fldChar w:fldCharType="end"/>
            </w:r>
          </w:hyperlink>
        </w:p>
        <w:p w14:paraId="7EFB6ACB"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11" w:history="1">
            <w:r>
              <w:rPr>
                <w:rStyle w:val="a9"/>
                <w:rFonts w:hint="eastAsia"/>
              </w:rPr>
              <w:t>第</w:t>
            </w:r>
            <w:r>
              <w:rPr>
                <w:rStyle w:val="a9"/>
                <w:rFonts w:hint="eastAsia"/>
              </w:rPr>
              <w:t>1</w:t>
            </w:r>
            <w:r>
              <w:rPr>
                <w:rStyle w:val="a9"/>
                <w:rFonts w:hint="eastAsia"/>
              </w:rPr>
              <w:t>条</w:t>
            </w:r>
            <w:r>
              <w:rPr>
                <w:rStyle w:val="a9"/>
                <w:rFonts w:hint="eastAsia"/>
              </w:rPr>
              <w:t xml:space="preserve"> </w:t>
            </w:r>
            <w:r>
              <w:rPr>
                <w:rStyle w:val="a9"/>
                <w:rFonts w:hint="eastAsia"/>
              </w:rPr>
              <w:t>编制目的</w:t>
            </w:r>
            <w:r>
              <w:rPr>
                <w:rFonts w:hint="eastAsia"/>
              </w:rPr>
              <w:tab/>
            </w:r>
            <w:r w:rsidR="00717465">
              <w:rPr>
                <w:rFonts w:hint="eastAsia"/>
              </w:rPr>
              <w:fldChar w:fldCharType="begin"/>
            </w:r>
            <w:r>
              <w:instrText>PAGEREF _Toc172731411 \h</w:instrText>
            </w:r>
            <w:r w:rsidR="00717465">
              <w:rPr>
                <w:rFonts w:hint="eastAsia"/>
              </w:rPr>
            </w:r>
            <w:r w:rsidR="00717465">
              <w:rPr>
                <w:rFonts w:hint="eastAsia"/>
              </w:rPr>
              <w:fldChar w:fldCharType="separate"/>
            </w:r>
            <w:r>
              <w:t>1</w:t>
            </w:r>
            <w:r w:rsidR="00717465">
              <w:rPr>
                <w:rFonts w:hint="eastAsia"/>
              </w:rPr>
              <w:fldChar w:fldCharType="end"/>
            </w:r>
          </w:hyperlink>
        </w:p>
        <w:p w14:paraId="0E3CECAE"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12" w:history="1">
            <w:r>
              <w:rPr>
                <w:rStyle w:val="a9"/>
                <w:rFonts w:hint="eastAsia"/>
              </w:rPr>
              <w:t>第</w:t>
            </w:r>
            <w:r>
              <w:rPr>
                <w:rStyle w:val="a9"/>
                <w:rFonts w:hint="eastAsia"/>
              </w:rPr>
              <w:t>2</w:t>
            </w:r>
            <w:r>
              <w:rPr>
                <w:rStyle w:val="a9"/>
                <w:rFonts w:hint="eastAsia"/>
              </w:rPr>
              <w:t>条</w:t>
            </w:r>
            <w:r>
              <w:rPr>
                <w:rStyle w:val="a9"/>
                <w:rFonts w:hint="eastAsia"/>
              </w:rPr>
              <w:t xml:space="preserve"> </w:t>
            </w:r>
            <w:r>
              <w:rPr>
                <w:rStyle w:val="a9"/>
                <w:rFonts w:hint="eastAsia"/>
              </w:rPr>
              <w:t>地位作用</w:t>
            </w:r>
            <w:r>
              <w:rPr>
                <w:rFonts w:hint="eastAsia"/>
              </w:rPr>
              <w:tab/>
            </w:r>
            <w:r w:rsidR="00717465">
              <w:rPr>
                <w:rFonts w:hint="eastAsia"/>
              </w:rPr>
              <w:fldChar w:fldCharType="begin"/>
            </w:r>
            <w:r>
              <w:instrText>PAGEREF _Toc172731412 \h</w:instrText>
            </w:r>
            <w:r w:rsidR="00717465">
              <w:rPr>
                <w:rFonts w:hint="eastAsia"/>
              </w:rPr>
            </w:r>
            <w:r w:rsidR="00717465">
              <w:rPr>
                <w:rFonts w:hint="eastAsia"/>
              </w:rPr>
              <w:fldChar w:fldCharType="separate"/>
            </w:r>
            <w:r>
              <w:t>1</w:t>
            </w:r>
            <w:r w:rsidR="00717465">
              <w:rPr>
                <w:rFonts w:hint="eastAsia"/>
              </w:rPr>
              <w:fldChar w:fldCharType="end"/>
            </w:r>
          </w:hyperlink>
        </w:p>
        <w:p w14:paraId="5250774C"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13" w:history="1">
            <w:r>
              <w:rPr>
                <w:rStyle w:val="a9"/>
                <w:rFonts w:hint="eastAsia"/>
              </w:rPr>
              <w:t>第</w:t>
            </w:r>
            <w:r>
              <w:rPr>
                <w:rStyle w:val="a9"/>
                <w:rFonts w:hint="eastAsia"/>
              </w:rPr>
              <w:t>3</w:t>
            </w:r>
            <w:r>
              <w:rPr>
                <w:rStyle w:val="a9"/>
                <w:rFonts w:hint="eastAsia"/>
              </w:rPr>
              <w:t>条</w:t>
            </w:r>
            <w:r>
              <w:rPr>
                <w:rStyle w:val="a9"/>
                <w:rFonts w:hint="eastAsia"/>
              </w:rPr>
              <w:t xml:space="preserve"> </w:t>
            </w:r>
            <w:r>
              <w:rPr>
                <w:rStyle w:val="a9"/>
                <w:rFonts w:hint="eastAsia"/>
              </w:rPr>
              <w:t>成果内容</w:t>
            </w:r>
            <w:r>
              <w:rPr>
                <w:rFonts w:hint="eastAsia"/>
              </w:rPr>
              <w:tab/>
            </w:r>
            <w:r w:rsidR="00717465">
              <w:rPr>
                <w:rFonts w:hint="eastAsia"/>
              </w:rPr>
              <w:fldChar w:fldCharType="begin"/>
            </w:r>
            <w:r>
              <w:instrText>PAGEREF _Toc172731413 \h</w:instrText>
            </w:r>
            <w:r w:rsidR="00717465">
              <w:rPr>
                <w:rFonts w:hint="eastAsia"/>
              </w:rPr>
            </w:r>
            <w:r w:rsidR="00717465">
              <w:rPr>
                <w:rFonts w:hint="eastAsia"/>
              </w:rPr>
              <w:fldChar w:fldCharType="separate"/>
            </w:r>
            <w:r>
              <w:t>1</w:t>
            </w:r>
            <w:r w:rsidR="00717465">
              <w:rPr>
                <w:rFonts w:hint="eastAsia"/>
              </w:rPr>
              <w:fldChar w:fldCharType="end"/>
            </w:r>
          </w:hyperlink>
        </w:p>
        <w:p w14:paraId="73FD7F44"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14" w:history="1">
            <w:r>
              <w:rPr>
                <w:rStyle w:val="a9"/>
                <w:rFonts w:hint="eastAsia"/>
              </w:rPr>
              <w:t>第</w:t>
            </w:r>
            <w:r>
              <w:rPr>
                <w:rStyle w:val="a9"/>
                <w:rFonts w:hint="eastAsia"/>
              </w:rPr>
              <w:t>4</w:t>
            </w:r>
            <w:r>
              <w:rPr>
                <w:rStyle w:val="a9"/>
                <w:rFonts w:hint="eastAsia"/>
              </w:rPr>
              <w:t>条</w:t>
            </w:r>
            <w:r>
              <w:rPr>
                <w:rStyle w:val="a9"/>
                <w:rFonts w:hint="eastAsia"/>
              </w:rPr>
              <w:t xml:space="preserve"> </w:t>
            </w:r>
            <w:r>
              <w:rPr>
                <w:rStyle w:val="a9"/>
                <w:rFonts w:hint="eastAsia"/>
              </w:rPr>
              <w:t>强制性内容规定</w:t>
            </w:r>
            <w:r>
              <w:rPr>
                <w:rFonts w:hint="eastAsia"/>
              </w:rPr>
              <w:tab/>
            </w:r>
            <w:r w:rsidR="00717465">
              <w:rPr>
                <w:rFonts w:hint="eastAsia"/>
              </w:rPr>
              <w:fldChar w:fldCharType="begin"/>
            </w:r>
            <w:r>
              <w:instrText>PAGEREF _Toc172731414 \h</w:instrText>
            </w:r>
            <w:r w:rsidR="00717465">
              <w:rPr>
                <w:rFonts w:hint="eastAsia"/>
              </w:rPr>
            </w:r>
            <w:r w:rsidR="00717465">
              <w:rPr>
                <w:rFonts w:hint="eastAsia"/>
              </w:rPr>
              <w:fldChar w:fldCharType="separate"/>
            </w:r>
            <w:r>
              <w:t>1</w:t>
            </w:r>
            <w:r w:rsidR="00717465">
              <w:rPr>
                <w:rFonts w:hint="eastAsia"/>
              </w:rPr>
              <w:fldChar w:fldCharType="end"/>
            </w:r>
          </w:hyperlink>
        </w:p>
        <w:p w14:paraId="5F0839AE"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15" w:history="1">
            <w:r>
              <w:rPr>
                <w:rStyle w:val="a9"/>
                <w:rFonts w:hint="eastAsia"/>
              </w:rPr>
              <w:t>第</w:t>
            </w:r>
            <w:r>
              <w:rPr>
                <w:rStyle w:val="a9"/>
                <w:rFonts w:hint="eastAsia"/>
              </w:rPr>
              <w:t>5</w:t>
            </w:r>
            <w:r>
              <w:rPr>
                <w:rStyle w:val="a9"/>
                <w:rFonts w:hint="eastAsia"/>
              </w:rPr>
              <w:t>条</w:t>
            </w:r>
            <w:r>
              <w:rPr>
                <w:rStyle w:val="a9"/>
                <w:rFonts w:hint="eastAsia"/>
              </w:rPr>
              <w:t xml:space="preserve"> </w:t>
            </w:r>
            <w:r>
              <w:rPr>
                <w:rStyle w:val="a9"/>
                <w:rFonts w:hint="eastAsia"/>
              </w:rPr>
              <w:t>规划依据</w:t>
            </w:r>
            <w:r>
              <w:rPr>
                <w:rFonts w:hint="eastAsia"/>
              </w:rPr>
              <w:tab/>
            </w:r>
            <w:r w:rsidR="00717465">
              <w:rPr>
                <w:rFonts w:hint="eastAsia"/>
              </w:rPr>
              <w:fldChar w:fldCharType="begin"/>
            </w:r>
            <w:r>
              <w:instrText>PAGEREF _Toc172731415 \h</w:instrText>
            </w:r>
            <w:r w:rsidR="00717465">
              <w:rPr>
                <w:rFonts w:hint="eastAsia"/>
              </w:rPr>
            </w:r>
            <w:r w:rsidR="00717465">
              <w:rPr>
                <w:rFonts w:hint="eastAsia"/>
              </w:rPr>
              <w:fldChar w:fldCharType="separate"/>
            </w:r>
            <w:r>
              <w:t>1</w:t>
            </w:r>
            <w:r w:rsidR="00717465">
              <w:rPr>
                <w:rFonts w:hint="eastAsia"/>
              </w:rPr>
              <w:fldChar w:fldCharType="end"/>
            </w:r>
          </w:hyperlink>
        </w:p>
        <w:p w14:paraId="5999AA4A"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16" w:history="1">
            <w:r>
              <w:rPr>
                <w:rStyle w:val="a9"/>
                <w:rFonts w:hint="eastAsia"/>
              </w:rPr>
              <w:t>第</w:t>
            </w:r>
            <w:r>
              <w:rPr>
                <w:rStyle w:val="a9"/>
                <w:rFonts w:hint="eastAsia"/>
              </w:rPr>
              <w:t>6</w:t>
            </w:r>
            <w:r>
              <w:rPr>
                <w:rStyle w:val="a9"/>
                <w:rFonts w:hint="eastAsia"/>
              </w:rPr>
              <w:t>条</w:t>
            </w:r>
            <w:r>
              <w:rPr>
                <w:rStyle w:val="a9"/>
                <w:rFonts w:hint="eastAsia"/>
              </w:rPr>
              <w:t xml:space="preserve"> </w:t>
            </w:r>
            <w:r>
              <w:rPr>
                <w:rStyle w:val="a9"/>
                <w:rFonts w:hint="eastAsia"/>
              </w:rPr>
              <w:t>规划原则</w:t>
            </w:r>
            <w:r>
              <w:rPr>
                <w:rFonts w:hint="eastAsia"/>
              </w:rPr>
              <w:tab/>
            </w:r>
            <w:r w:rsidR="00717465">
              <w:rPr>
                <w:rFonts w:hint="eastAsia"/>
              </w:rPr>
              <w:fldChar w:fldCharType="begin"/>
            </w:r>
            <w:r>
              <w:instrText>PAGEREF _Toc172731416 \h</w:instrText>
            </w:r>
            <w:r w:rsidR="00717465">
              <w:rPr>
                <w:rFonts w:hint="eastAsia"/>
              </w:rPr>
            </w:r>
            <w:r w:rsidR="00717465">
              <w:rPr>
                <w:rFonts w:hint="eastAsia"/>
              </w:rPr>
              <w:fldChar w:fldCharType="separate"/>
            </w:r>
            <w:r>
              <w:t>2</w:t>
            </w:r>
            <w:r w:rsidR="00717465">
              <w:rPr>
                <w:rFonts w:hint="eastAsia"/>
              </w:rPr>
              <w:fldChar w:fldCharType="end"/>
            </w:r>
          </w:hyperlink>
        </w:p>
        <w:p w14:paraId="7726D02A"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17" w:history="1">
            <w:r>
              <w:rPr>
                <w:rStyle w:val="a9"/>
                <w:rFonts w:hint="eastAsia"/>
              </w:rPr>
              <w:t>第</w:t>
            </w:r>
            <w:r>
              <w:rPr>
                <w:rStyle w:val="a9"/>
                <w:rFonts w:hint="eastAsia"/>
              </w:rPr>
              <w:t>7</w:t>
            </w:r>
            <w:r>
              <w:rPr>
                <w:rStyle w:val="a9"/>
                <w:rFonts w:hint="eastAsia"/>
              </w:rPr>
              <w:t>条</w:t>
            </w:r>
            <w:r>
              <w:rPr>
                <w:rStyle w:val="a9"/>
                <w:rFonts w:hint="eastAsia"/>
              </w:rPr>
              <w:t xml:space="preserve"> </w:t>
            </w:r>
            <w:r>
              <w:rPr>
                <w:rStyle w:val="a9"/>
                <w:rFonts w:hint="eastAsia"/>
              </w:rPr>
              <w:t>规划期限</w:t>
            </w:r>
            <w:r>
              <w:rPr>
                <w:rFonts w:hint="eastAsia"/>
              </w:rPr>
              <w:tab/>
            </w:r>
            <w:r w:rsidR="00717465">
              <w:rPr>
                <w:rFonts w:hint="eastAsia"/>
              </w:rPr>
              <w:fldChar w:fldCharType="begin"/>
            </w:r>
            <w:r>
              <w:instrText>PAGEREF _Toc172731417 \h</w:instrText>
            </w:r>
            <w:r w:rsidR="00717465">
              <w:rPr>
                <w:rFonts w:hint="eastAsia"/>
              </w:rPr>
            </w:r>
            <w:r w:rsidR="00717465">
              <w:rPr>
                <w:rFonts w:hint="eastAsia"/>
              </w:rPr>
              <w:fldChar w:fldCharType="separate"/>
            </w:r>
            <w:r>
              <w:t>3</w:t>
            </w:r>
            <w:r w:rsidR="00717465">
              <w:rPr>
                <w:rFonts w:hint="eastAsia"/>
              </w:rPr>
              <w:fldChar w:fldCharType="end"/>
            </w:r>
          </w:hyperlink>
        </w:p>
        <w:p w14:paraId="270CE20E"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18" w:history="1">
            <w:r>
              <w:rPr>
                <w:rStyle w:val="a9"/>
                <w:rFonts w:hint="eastAsia"/>
              </w:rPr>
              <w:t>第</w:t>
            </w:r>
            <w:r>
              <w:rPr>
                <w:rStyle w:val="a9"/>
                <w:rFonts w:hint="eastAsia"/>
              </w:rPr>
              <w:t>8</w:t>
            </w:r>
            <w:r>
              <w:rPr>
                <w:rStyle w:val="a9"/>
                <w:rFonts w:hint="eastAsia"/>
              </w:rPr>
              <w:t>条</w:t>
            </w:r>
            <w:r>
              <w:rPr>
                <w:rStyle w:val="a9"/>
                <w:rFonts w:hint="eastAsia"/>
              </w:rPr>
              <w:t xml:space="preserve"> </w:t>
            </w:r>
            <w:r>
              <w:rPr>
                <w:rStyle w:val="a9"/>
                <w:rFonts w:hint="eastAsia"/>
              </w:rPr>
              <w:t>规划范围</w:t>
            </w:r>
            <w:r>
              <w:rPr>
                <w:rFonts w:hint="eastAsia"/>
              </w:rPr>
              <w:tab/>
            </w:r>
            <w:r w:rsidR="00717465">
              <w:rPr>
                <w:rFonts w:hint="eastAsia"/>
              </w:rPr>
              <w:fldChar w:fldCharType="begin"/>
            </w:r>
            <w:r>
              <w:instrText>PAGEREF _Toc172731418 \h</w:instrText>
            </w:r>
            <w:r w:rsidR="00717465">
              <w:rPr>
                <w:rFonts w:hint="eastAsia"/>
              </w:rPr>
            </w:r>
            <w:r w:rsidR="00717465">
              <w:rPr>
                <w:rFonts w:hint="eastAsia"/>
              </w:rPr>
              <w:fldChar w:fldCharType="separate"/>
            </w:r>
            <w:r>
              <w:t>3</w:t>
            </w:r>
            <w:r w:rsidR="00717465">
              <w:rPr>
                <w:rFonts w:hint="eastAsia"/>
              </w:rPr>
              <w:fldChar w:fldCharType="end"/>
            </w:r>
          </w:hyperlink>
        </w:p>
        <w:p w14:paraId="3449043C"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19" w:history="1">
            <w:r>
              <w:rPr>
                <w:rStyle w:val="a9"/>
                <w:rFonts w:hint="eastAsia"/>
              </w:rPr>
              <w:t>第</w:t>
            </w:r>
            <w:r>
              <w:rPr>
                <w:rStyle w:val="a9"/>
                <w:rFonts w:hint="eastAsia"/>
              </w:rPr>
              <w:t>9</w:t>
            </w:r>
            <w:r>
              <w:rPr>
                <w:rStyle w:val="a9"/>
                <w:rFonts w:hint="eastAsia"/>
              </w:rPr>
              <w:t>条</w:t>
            </w:r>
            <w:r>
              <w:rPr>
                <w:rStyle w:val="a9"/>
                <w:rFonts w:hint="eastAsia"/>
              </w:rPr>
              <w:t xml:space="preserve"> </w:t>
            </w:r>
            <w:r>
              <w:rPr>
                <w:rStyle w:val="a9"/>
                <w:rFonts w:hint="eastAsia"/>
              </w:rPr>
              <w:t>分类对象</w:t>
            </w:r>
            <w:r>
              <w:rPr>
                <w:rFonts w:hint="eastAsia"/>
              </w:rPr>
              <w:tab/>
            </w:r>
            <w:r w:rsidR="00717465">
              <w:rPr>
                <w:rFonts w:hint="eastAsia"/>
              </w:rPr>
              <w:fldChar w:fldCharType="begin"/>
            </w:r>
            <w:r>
              <w:instrText>PAGEREF _Toc172731419 \h</w:instrText>
            </w:r>
            <w:r w:rsidR="00717465">
              <w:rPr>
                <w:rFonts w:hint="eastAsia"/>
              </w:rPr>
            </w:r>
            <w:r w:rsidR="00717465">
              <w:rPr>
                <w:rFonts w:hint="eastAsia"/>
              </w:rPr>
              <w:fldChar w:fldCharType="separate"/>
            </w:r>
            <w:r>
              <w:t>3</w:t>
            </w:r>
            <w:r w:rsidR="00717465">
              <w:rPr>
                <w:rFonts w:hint="eastAsia"/>
              </w:rPr>
              <w:fldChar w:fldCharType="end"/>
            </w:r>
          </w:hyperlink>
        </w:p>
        <w:p w14:paraId="703440C5"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20" w:history="1">
            <w:r>
              <w:rPr>
                <w:rStyle w:val="a9"/>
                <w:rFonts w:hint="eastAsia"/>
              </w:rPr>
              <w:t>第</w:t>
            </w:r>
            <w:r>
              <w:rPr>
                <w:rStyle w:val="a9"/>
                <w:rFonts w:hint="eastAsia"/>
              </w:rPr>
              <w:t>10</w:t>
            </w:r>
            <w:r>
              <w:rPr>
                <w:rStyle w:val="a9"/>
                <w:rFonts w:hint="eastAsia"/>
              </w:rPr>
              <w:t>条</w:t>
            </w:r>
            <w:r>
              <w:rPr>
                <w:rStyle w:val="a9"/>
                <w:rFonts w:hint="eastAsia"/>
              </w:rPr>
              <w:t xml:space="preserve"> </w:t>
            </w:r>
            <w:r>
              <w:rPr>
                <w:rStyle w:val="a9"/>
                <w:rFonts w:hint="eastAsia"/>
              </w:rPr>
              <w:t>规划思路</w:t>
            </w:r>
            <w:r>
              <w:rPr>
                <w:rFonts w:hint="eastAsia"/>
              </w:rPr>
              <w:tab/>
            </w:r>
            <w:r w:rsidR="00717465">
              <w:rPr>
                <w:rFonts w:hint="eastAsia"/>
              </w:rPr>
              <w:fldChar w:fldCharType="begin"/>
            </w:r>
            <w:r>
              <w:instrText>PAGEREF _Toc172731420 \h</w:instrText>
            </w:r>
            <w:r w:rsidR="00717465">
              <w:rPr>
                <w:rFonts w:hint="eastAsia"/>
              </w:rPr>
            </w:r>
            <w:r w:rsidR="00717465">
              <w:rPr>
                <w:rFonts w:hint="eastAsia"/>
              </w:rPr>
              <w:fldChar w:fldCharType="separate"/>
            </w:r>
            <w:r>
              <w:t>4</w:t>
            </w:r>
            <w:r w:rsidR="00717465">
              <w:rPr>
                <w:rFonts w:hint="eastAsia"/>
              </w:rPr>
              <w:fldChar w:fldCharType="end"/>
            </w:r>
          </w:hyperlink>
        </w:p>
        <w:p w14:paraId="1FA5B0A4" w14:textId="77777777" w:rsidR="00144D85" w:rsidRDefault="008A3BED">
          <w:pPr>
            <w:pStyle w:val="TOC1"/>
            <w:tabs>
              <w:tab w:val="right" w:leader="dot" w:pos="9016"/>
            </w:tabs>
            <w:rPr>
              <w:rFonts w:asciiTheme="minorHAnsi" w:eastAsiaTheme="minorEastAsia" w:hAnsiTheme="minorHAnsi" w:cstheme="minorBidi"/>
              <w:szCs w:val="22"/>
            </w:rPr>
          </w:pPr>
          <w:hyperlink w:anchor="_Toc172731421" w:history="1">
            <w:r>
              <w:rPr>
                <w:rStyle w:val="a9"/>
                <w:rFonts w:hint="eastAsia"/>
              </w:rPr>
              <w:t>第二章</w:t>
            </w:r>
            <w:r>
              <w:rPr>
                <w:rStyle w:val="a9"/>
                <w:rFonts w:hint="eastAsia"/>
              </w:rPr>
              <w:t xml:space="preserve"> </w:t>
            </w:r>
            <w:r>
              <w:rPr>
                <w:rStyle w:val="a9"/>
                <w:rFonts w:hint="eastAsia"/>
              </w:rPr>
              <w:t>规划目标与规模预测</w:t>
            </w:r>
            <w:r>
              <w:rPr>
                <w:rFonts w:hint="eastAsia"/>
              </w:rPr>
              <w:tab/>
            </w:r>
            <w:r w:rsidR="00717465">
              <w:rPr>
                <w:rFonts w:hint="eastAsia"/>
              </w:rPr>
              <w:fldChar w:fldCharType="begin"/>
            </w:r>
            <w:r>
              <w:instrText>PAGEREF _Toc172731421 \h</w:instrText>
            </w:r>
            <w:r w:rsidR="00717465">
              <w:rPr>
                <w:rFonts w:hint="eastAsia"/>
              </w:rPr>
            </w:r>
            <w:r w:rsidR="00717465">
              <w:rPr>
                <w:rFonts w:hint="eastAsia"/>
              </w:rPr>
              <w:fldChar w:fldCharType="separate"/>
            </w:r>
            <w:r>
              <w:t>4</w:t>
            </w:r>
            <w:r w:rsidR="00717465">
              <w:rPr>
                <w:rFonts w:hint="eastAsia"/>
              </w:rPr>
              <w:fldChar w:fldCharType="end"/>
            </w:r>
          </w:hyperlink>
        </w:p>
        <w:p w14:paraId="32764CC9"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22" w:history="1">
            <w:r>
              <w:rPr>
                <w:rStyle w:val="a9"/>
                <w:rFonts w:hint="eastAsia"/>
              </w:rPr>
              <w:t>第</w:t>
            </w:r>
            <w:r>
              <w:rPr>
                <w:rStyle w:val="a9"/>
                <w:rFonts w:hint="eastAsia"/>
              </w:rPr>
              <w:t>11</w:t>
            </w:r>
            <w:r>
              <w:rPr>
                <w:rStyle w:val="a9"/>
                <w:rFonts w:hint="eastAsia"/>
              </w:rPr>
              <w:t>条</w:t>
            </w:r>
            <w:r>
              <w:rPr>
                <w:rStyle w:val="a9"/>
                <w:rFonts w:hint="eastAsia"/>
              </w:rPr>
              <w:t xml:space="preserve"> </w:t>
            </w:r>
            <w:r>
              <w:rPr>
                <w:rStyle w:val="a9"/>
                <w:rFonts w:hint="eastAsia"/>
              </w:rPr>
              <w:t>规划目标</w:t>
            </w:r>
            <w:r>
              <w:rPr>
                <w:rFonts w:hint="eastAsia"/>
              </w:rPr>
              <w:tab/>
            </w:r>
            <w:r w:rsidR="00717465">
              <w:rPr>
                <w:rFonts w:hint="eastAsia"/>
              </w:rPr>
              <w:fldChar w:fldCharType="begin"/>
            </w:r>
            <w:r>
              <w:instrText>PAGEREF _Toc172731422 \h</w:instrText>
            </w:r>
            <w:r w:rsidR="00717465">
              <w:rPr>
                <w:rFonts w:hint="eastAsia"/>
              </w:rPr>
            </w:r>
            <w:r w:rsidR="00717465">
              <w:rPr>
                <w:rFonts w:hint="eastAsia"/>
              </w:rPr>
              <w:fldChar w:fldCharType="separate"/>
            </w:r>
            <w:r>
              <w:t>4</w:t>
            </w:r>
            <w:r w:rsidR="00717465">
              <w:rPr>
                <w:rFonts w:hint="eastAsia"/>
              </w:rPr>
              <w:fldChar w:fldCharType="end"/>
            </w:r>
          </w:hyperlink>
        </w:p>
        <w:p w14:paraId="7F6C8040"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23" w:history="1">
            <w:r>
              <w:rPr>
                <w:rStyle w:val="a9"/>
                <w:rFonts w:hint="eastAsia"/>
              </w:rPr>
              <w:t>第</w:t>
            </w:r>
            <w:r>
              <w:rPr>
                <w:rStyle w:val="a9"/>
                <w:rFonts w:hint="eastAsia"/>
              </w:rPr>
              <w:t>12</w:t>
            </w:r>
            <w:r>
              <w:rPr>
                <w:rStyle w:val="a9"/>
                <w:rFonts w:hint="eastAsia"/>
              </w:rPr>
              <w:t>条</w:t>
            </w:r>
            <w:r>
              <w:rPr>
                <w:rStyle w:val="a9"/>
                <w:rFonts w:hint="eastAsia"/>
              </w:rPr>
              <w:t xml:space="preserve"> </w:t>
            </w:r>
            <w:r>
              <w:rPr>
                <w:rStyle w:val="a9"/>
                <w:rFonts w:hint="eastAsia"/>
              </w:rPr>
              <w:t>规模预测</w:t>
            </w:r>
            <w:r>
              <w:rPr>
                <w:rFonts w:hint="eastAsia"/>
              </w:rPr>
              <w:tab/>
            </w:r>
            <w:r w:rsidR="00717465">
              <w:rPr>
                <w:rFonts w:hint="eastAsia"/>
              </w:rPr>
              <w:fldChar w:fldCharType="begin"/>
            </w:r>
            <w:r>
              <w:instrText>PAGEREF _Toc172731423 \h</w:instrText>
            </w:r>
            <w:r w:rsidR="00717465">
              <w:rPr>
                <w:rFonts w:hint="eastAsia"/>
              </w:rPr>
            </w:r>
            <w:r w:rsidR="00717465">
              <w:rPr>
                <w:rFonts w:hint="eastAsia"/>
              </w:rPr>
              <w:fldChar w:fldCharType="separate"/>
            </w:r>
            <w:r>
              <w:t>5</w:t>
            </w:r>
            <w:r w:rsidR="00717465">
              <w:rPr>
                <w:rFonts w:hint="eastAsia"/>
              </w:rPr>
              <w:fldChar w:fldCharType="end"/>
            </w:r>
          </w:hyperlink>
        </w:p>
        <w:p w14:paraId="0081112A" w14:textId="77777777" w:rsidR="00144D85" w:rsidRDefault="008A3BED">
          <w:pPr>
            <w:pStyle w:val="TOC1"/>
            <w:tabs>
              <w:tab w:val="right" w:leader="dot" w:pos="9016"/>
            </w:tabs>
            <w:rPr>
              <w:rFonts w:asciiTheme="minorHAnsi" w:eastAsiaTheme="minorEastAsia" w:hAnsiTheme="minorHAnsi" w:cstheme="minorBidi"/>
              <w:szCs w:val="22"/>
            </w:rPr>
          </w:pPr>
          <w:hyperlink w:anchor="_Toc172731424" w:history="1">
            <w:r>
              <w:rPr>
                <w:rStyle w:val="a9"/>
                <w:rFonts w:hint="eastAsia"/>
              </w:rPr>
              <w:t>第三章</w:t>
            </w:r>
            <w:r>
              <w:rPr>
                <w:rStyle w:val="a9"/>
                <w:rFonts w:hint="eastAsia"/>
              </w:rPr>
              <w:t xml:space="preserve"> </w:t>
            </w:r>
            <w:r>
              <w:rPr>
                <w:rStyle w:val="a9"/>
                <w:rFonts w:hint="eastAsia"/>
              </w:rPr>
              <w:t>源头减量规划</w:t>
            </w:r>
            <w:r>
              <w:rPr>
                <w:rFonts w:hint="eastAsia"/>
              </w:rPr>
              <w:tab/>
            </w:r>
            <w:r w:rsidR="00717465">
              <w:rPr>
                <w:rFonts w:hint="eastAsia"/>
              </w:rPr>
              <w:fldChar w:fldCharType="begin"/>
            </w:r>
            <w:r>
              <w:instrText>PAGEREF _Toc172731424 \h</w:instrText>
            </w:r>
            <w:r w:rsidR="00717465">
              <w:rPr>
                <w:rFonts w:hint="eastAsia"/>
              </w:rPr>
            </w:r>
            <w:r w:rsidR="00717465">
              <w:rPr>
                <w:rFonts w:hint="eastAsia"/>
              </w:rPr>
              <w:fldChar w:fldCharType="separate"/>
            </w:r>
            <w:r>
              <w:t>5</w:t>
            </w:r>
            <w:r w:rsidR="00717465">
              <w:rPr>
                <w:rFonts w:hint="eastAsia"/>
              </w:rPr>
              <w:fldChar w:fldCharType="end"/>
            </w:r>
          </w:hyperlink>
        </w:p>
        <w:p w14:paraId="727C19BF"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25" w:history="1">
            <w:r>
              <w:rPr>
                <w:rStyle w:val="a9"/>
                <w:rFonts w:hint="eastAsia"/>
              </w:rPr>
              <w:t>第</w:t>
            </w:r>
            <w:r>
              <w:rPr>
                <w:rStyle w:val="a9"/>
                <w:rFonts w:hint="eastAsia"/>
              </w:rPr>
              <w:t>13</w:t>
            </w:r>
            <w:r>
              <w:rPr>
                <w:rStyle w:val="a9"/>
                <w:rFonts w:hint="eastAsia"/>
              </w:rPr>
              <w:t>条</w:t>
            </w:r>
            <w:r>
              <w:rPr>
                <w:rStyle w:val="a9"/>
                <w:rFonts w:hint="eastAsia"/>
              </w:rPr>
              <w:t xml:space="preserve"> </w:t>
            </w:r>
            <w:r>
              <w:rPr>
                <w:rStyle w:val="a9"/>
                <w:rFonts w:hint="eastAsia"/>
              </w:rPr>
              <w:t>源头减量要求</w:t>
            </w:r>
            <w:r>
              <w:rPr>
                <w:rFonts w:hint="eastAsia"/>
              </w:rPr>
              <w:tab/>
            </w:r>
            <w:r w:rsidR="00717465">
              <w:rPr>
                <w:rFonts w:hint="eastAsia"/>
              </w:rPr>
              <w:fldChar w:fldCharType="begin"/>
            </w:r>
            <w:r>
              <w:instrText>PAGEREF _Toc172731425 \h</w:instrText>
            </w:r>
            <w:r w:rsidR="00717465">
              <w:rPr>
                <w:rFonts w:hint="eastAsia"/>
              </w:rPr>
            </w:r>
            <w:r w:rsidR="00717465">
              <w:rPr>
                <w:rFonts w:hint="eastAsia"/>
              </w:rPr>
              <w:fldChar w:fldCharType="separate"/>
            </w:r>
            <w:r>
              <w:t>5</w:t>
            </w:r>
            <w:r w:rsidR="00717465">
              <w:rPr>
                <w:rFonts w:hint="eastAsia"/>
              </w:rPr>
              <w:fldChar w:fldCharType="end"/>
            </w:r>
          </w:hyperlink>
        </w:p>
        <w:p w14:paraId="1DF4BC03"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26" w:history="1">
            <w:r>
              <w:rPr>
                <w:rStyle w:val="a9"/>
                <w:rFonts w:hint="eastAsia"/>
              </w:rPr>
              <w:t>第</w:t>
            </w:r>
            <w:r>
              <w:rPr>
                <w:rStyle w:val="a9"/>
                <w:rFonts w:hint="eastAsia"/>
              </w:rPr>
              <w:t>14</w:t>
            </w:r>
            <w:r>
              <w:rPr>
                <w:rStyle w:val="a9"/>
                <w:rFonts w:hint="eastAsia"/>
              </w:rPr>
              <w:t>条</w:t>
            </w:r>
            <w:r>
              <w:rPr>
                <w:rStyle w:val="a9"/>
                <w:rFonts w:hint="eastAsia"/>
              </w:rPr>
              <w:t xml:space="preserve"> </w:t>
            </w:r>
            <w:r>
              <w:rPr>
                <w:rStyle w:val="a9"/>
                <w:rFonts w:hint="eastAsia"/>
              </w:rPr>
              <w:t>源头减量总体措施</w:t>
            </w:r>
            <w:r>
              <w:rPr>
                <w:rFonts w:hint="eastAsia"/>
              </w:rPr>
              <w:tab/>
            </w:r>
            <w:r w:rsidR="00717465">
              <w:rPr>
                <w:rFonts w:hint="eastAsia"/>
              </w:rPr>
              <w:fldChar w:fldCharType="begin"/>
            </w:r>
            <w:r>
              <w:instrText>PAGEREF _Toc172731426 \h</w:instrText>
            </w:r>
            <w:r w:rsidR="00717465">
              <w:rPr>
                <w:rFonts w:hint="eastAsia"/>
              </w:rPr>
            </w:r>
            <w:r w:rsidR="00717465">
              <w:rPr>
                <w:rFonts w:hint="eastAsia"/>
              </w:rPr>
              <w:fldChar w:fldCharType="separate"/>
            </w:r>
            <w:r>
              <w:t>6</w:t>
            </w:r>
            <w:r w:rsidR="00717465">
              <w:rPr>
                <w:rFonts w:hint="eastAsia"/>
              </w:rPr>
              <w:fldChar w:fldCharType="end"/>
            </w:r>
          </w:hyperlink>
        </w:p>
        <w:p w14:paraId="50DD7543"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27" w:history="1">
            <w:r>
              <w:rPr>
                <w:rStyle w:val="a9"/>
                <w:rFonts w:hint="eastAsia"/>
              </w:rPr>
              <w:t>第</w:t>
            </w:r>
            <w:r>
              <w:rPr>
                <w:rStyle w:val="a9"/>
                <w:rFonts w:hint="eastAsia"/>
              </w:rPr>
              <w:t>15</w:t>
            </w:r>
            <w:r>
              <w:rPr>
                <w:rStyle w:val="a9"/>
                <w:rFonts w:hint="eastAsia"/>
              </w:rPr>
              <w:t>条</w:t>
            </w:r>
            <w:r>
              <w:rPr>
                <w:rStyle w:val="a9"/>
                <w:rFonts w:hint="eastAsia"/>
              </w:rPr>
              <w:t xml:space="preserve"> </w:t>
            </w:r>
            <w:r>
              <w:rPr>
                <w:rStyle w:val="a9"/>
                <w:rFonts w:hint="eastAsia"/>
              </w:rPr>
              <w:t>分类源头减量措施</w:t>
            </w:r>
            <w:r>
              <w:rPr>
                <w:rFonts w:hint="eastAsia"/>
              </w:rPr>
              <w:tab/>
            </w:r>
            <w:r w:rsidR="00717465">
              <w:rPr>
                <w:rFonts w:hint="eastAsia"/>
              </w:rPr>
              <w:fldChar w:fldCharType="begin"/>
            </w:r>
            <w:r>
              <w:instrText>PAGEREF _Toc172731427 \h</w:instrText>
            </w:r>
            <w:r w:rsidR="00717465">
              <w:rPr>
                <w:rFonts w:hint="eastAsia"/>
              </w:rPr>
            </w:r>
            <w:r w:rsidR="00717465">
              <w:rPr>
                <w:rFonts w:hint="eastAsia"/>
              </w:rPr>
              <w:fldChar w:fldCharType="separate"/>
            </w:r>
            <w:r>
              <w:t>6</w:t>
            </w:r>
            <w:r w:rsidR="00717465">
              <w:rPr>
                <w:rFonts w:hint="eastAsia"/>
              </w:rPr>
              <w:fldChar w:fldCharType="end"/>
            </w:r>
          </w:hyperlink>
        </w:p>
        <w:p w14:paraId="5AE871B1"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28" w:history="1">
            <w:r>
              <w:rPr>
                <w:rStyle w:val="a9"/>
                <w:rFonts w:hint="eastAsia"/>
              </w:rPr>
              <w:t>第</w:t>
            </w:r>
            <w:r>
              <w:rPr>
                <w:rStyle w:val="a9"/>
                <w:rFonts w:hint="eastAsia"/>
              </w:rPr>
              <w:t>16</w:t>
            </w:r>
            <w:r>
              <w:rPr>
                <w:rStyle w:val="a9"/>
                <w:rFonts w:hint="eastAsia"/>
              </w:rPr>
              <w:t>条</w:t>
            </w:r>
            <w:r>
              <w:rPr>
                <w:rStyle w:val="a9"/>
                <w:rFonts w:hint="eastAsia"/>
              </w:rPr>
              <w:t xml:space="preserve"> </w:t>
            </w:r>
            <w:r>
              <w:rPr>
                <w:rStyle w:val="a9"/>
                <w:rFonts w:hint="eastAsia"/>
              </w:rPr>
              <w:t>源头污染环境防治要求</w:t>
            </w:r>
            <w:r>
              <w:rPr>
                <w:rFonts w:hint="eastAsia"/>
              </w:rPr>
              <w:tab/>
            </w:r>
            <w:r w:rsidR="00717465">
              <w:rPr>
                <w:rFonts w:hint="eastAsia"/>
              </w:rPr>
              <w:fldChar w:fldCharType="begin"/>
            </w:r>
            <w:r>
              <w:instrText>PAGEREF _Toc172731428 \h</w:instrText>
            </w:r>
            <w:r w:rsidR="00717465">
              <w:rPr>
                <w:rFonts w:hint="eastAsia"/>
              </w:rPr>
            </w:r>
            <w:r w:rsidR="00717465">
              <w:rPr>
                <w:rFonts w:hint="eastAsia"/>
              </w:rPr>
              <w:fldChar w:fldCharType="separate"/>
            </w:r>
            <w:r>
              <w:t>7</w:t>
            </w:r>
            <w:r w:rsidR="00717465">
              <w:rPr>
                <w:rFonts w:hint="eastAsia"/>
              </w:rPr>
              <w:fldChar w:fldCharType="end"/>
            </w:r>
          </w:hyperlink>
        </w:p>
        <w:p w14:paraId="225E71CA" w14:textId="77777777" w:rsidR="00144D85" w:rsidRDefault="008A3BED">
          <w:pPr>
            <w:pStyle w:val="TOC1"/>
            <w:tabs>
              <w:tab w:val="right" w:leader="dot" w:pos="9016"/>
            </w:tabs>
            <w:rPr>
              <w:rFonts w:asciiTheme="minorHAnsi" w:eastAsiaTheme="minorEastAsia" w:hAnsiTheme="minorHAnsi" w:cstheme="minorBidi"/>
              <w:szCs w:val="22"/>
            </w:rPr>
          </w:pPr>
          <w:hyperlink w:anchor="_Toc172731429" w:history="1">
            <w:r>
              <w:rPr>
                <w:rStyle w:val="a9"/>
                <w:rFonts w:hint="eastAsia"/>
              </w:rPr>
              <w:t>第四章</w:t>
            </w:r>
            <w:r>
              <w:rPr>
                <w:rStyle w:val="a9"/>
                <w:rFonts w:hint="eastAsia"/>
              </w:rPr>
              <w:t xml:space="preserve"> </w:t>
            </w:r>
            <w:r>
              <w:rPr>
                <w:rStyle w:val="a9"/>
                <w:rFonts w:hint="eastAsia"/>
              </w:rPr>
              <w:t>收运体系规划</w:t>
            </w:r>
            <w:r>
              <w:rPr>
                <w:rFonts w:hint="eastAsia"/>
              </w:rPr>
              <w:tab/>
            </w:r>
            <w:r w:rsidR="00717465">
              <w:rPr>
                <w:rFonts w:hint="eastAsia"/>
              </w:rPr>
              <w:fldChar w:fldCharType="begin"/>
            </w:r>
            <w:r>
              <w:instrText>PAGEREF _Toc172731429 \h</w:instrText>
            </w:r>
            <w:r w:rsidR="00717465">
              <w:rPr>
                <w:rFonts w:hint="eastAsia"/>
              </w:rPr>
            </w:r>
            <w:r w:rsidR="00717465">
              <w:rPr>
                <w:rFonts w:hint="eastAsia"/>
              </w:rPr>
              <w:fldChar w:fldCharType="separate"/>
            </w:r>
            <w:r>
              <w:t>7</w:t>
            </w:r>
            <w:r w:rsidR="00717465">
              <w:rPr>
                <w:rFonts w:hint="eastAsia"/>
              </w:rPr>
              <w:fldChar w:fldCharType="end"/>
            </w:r>
          </w:hyperlink>
        </w:p>
        <w:p w14:paraId="1C4007BC"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30" w:history="1">
            <w:r>
              <w:rPr>
                <w:rStyle w:val="a9"/>
                <w:rFonts w:hint="eastAsia"/>
              </w:rPr>
              <w:t>第</w:t>
            </w:r>
            <w:r>
              <w:rPr>
                <w:rStyle w:val="a9"/>
                <w:rFonts w:hint="eastAsia"/>
              </w:rPr>
              <w:t>17</w:t>
            </w:r>
            <w:r>
              <w:rPr>
                <w:rStyle w:val="a9"/>
                <w:rFonts w:hint="eastAsia"/>
              </w:rPr>
              <w:t>条</w:t>
            </w:r>
            <w:r>
              <w:rPr>
                <w:rStyle w:val="a9"/>
                <w:rFonts w:hint="eastAsia"/>
              </w:rPr>
              <w:t xml:space="preserve"> </w:t>
            </w:r>
            <w:r>
              <w:rPr>
                <w:rStyle w:val="a9"/>
                <w:rFonts w:hint="eastAsia"/>
              </w:rPr>
              <w:t>收运公司</w:t>
            </w:r>
            <w:r>
              <w:rPr>
                <w:rFonts w:hint="eastAsia"/>
              </w:rPr>
              <w:tab/>
            </w:r>
            <w:r w:rsidR="00717465">
              <w:rPr>
                <w:rFonts w:hint="eastAsia"/>
              </w:rPr>
              <w:fldChar w:fldCharType="begin"/>
            </w:r>
            <w:r>
              <w:instrText>PAGEREF _Toc172731430 \h</w:instrText>
            </w:r>
            <w:r w:rsidR="00717465">
              <w:rPr>
                <w:rFonts w:hint="eastAsia"/>
              </w:rPr>
            </w:r>
            <w:r w:rsidR="00717465">
              <w:rPr>
                <w:rFonts w:hint="eastAsia"/>
              </w:rPr>
              <w:fldChar w:fldCharType="separate"/>
            </w:r>
            <w:r>
              <w:t>7</w:t>
            </w:r>
            <w:r w:rsidR="00717465">
              <w:rPr>
                <w:rFonts w:hint="eastAsia"/>
              </w:rPr>
              <w:fldChar w:fldCharType="end"/>
            </w:r>
          </w:hyperlink>
        </w:p>
        <w:p w14:paraId="5F75775C"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31" w:history="1">
            <w:r>
              <w:rPr>
                <w:rStyle w:val="a9"/>
                <w:rFonts w:hint="eastAsia"/>
              </w:rPr>
              <w:t>第</w:t>
            </w:r>
            <w:r>
              <w:rPr>
                <w:rStyle w:val="a9"/>
                <w:rFonts w:hint="eastAsia"/>
              </w:rPr>
              <w:t>18</w:t>
            </w:r>
            <w:r>
              <w:rPr>
                <w:rStyle w:val="a9"/>
                <w:rFonts w:hint="eastAsia"/>
              </w:rPr>
              <w:t>条</w:t>
            </w:r>
            <w:r>
              <w:rPr>
                <w:rStyle w:val="a9"/>
                <w:rFonts w:hint="eastAsia"/>
              </w:rPr>
              <w:t xml:space="preserve"> </w:t>
            </w:r>
            <w:r>
              <w:rPr>
                <w:rStyle w:val="a9"/>
                <w:rFonts w:hint="eastAsia"/>
              </w:rPr>
              <w:t>收运模式</w:t>
            </w:r>
            <w:r>
              <w:rPr>
                <w:rFonts w:hint="eastAsia"/>
              </w:rPr>
              <w:tab/>
            </w:r>
            <w:r w:rsidR="00717465">
              <w:rPr>
                <w:rFonts w:hint="eastAsia"/>
              </w:rPr>
              <w:fldChar w:fldCharType="begin"/>
            </w:r>
            <w:r>
              <w:instrText>PAGEREF _Toc172731431 \h</w:instrText>
            </w:r>
            <w:r w:rsidR="00717465">
              <w:rPr>
                <w:rFonts w:hint="eastAsia"/>
              </w:rPr>
            </w:r>
            <w:r w:rsidR="00717465">
              <w:rPr>
                <w:rFonts w:hint="eastAsia"/>
              </w:rPr>
              <w:fldChar w:fldCharType="separate"/>
            </w:r>
            <w:r>
              <w:t>7</w:t>
            </w:r>
            <w:r w:rsidR="00717465">
              <w:rPr>
                <w:rFonts w:hint="eastAsia"/>
              </w:rPr>
              <w:fldChar w:fldCharType="end"/>
            </w:r>
          </w:hyperlink>
        </w:p>
        <w:p w14:paraId="3870E9E0"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32" w:history="1">
            <w:r>
              <w:rPr>
                <w:rStyle w:val="a9"/>
                <w:rFonts w:hint="eastAsia"/>
              </w:rPr>
              <w:t>第</w:t>
            </w:r>
            <w:r>
              <w:rPr>
                <w:rStyle w:val="a9"/>
                <w:rFonts w:hint="eastAsia"/>
              </w:rPr>
              <w:t>19</w:t>
            </w:r>
            <w:r>
              <w:rPr>
                <w:rStyle w:val="a9"/>
                <w:rFonts w:hint="eastAsia"/>
              </w:rPr>
              <w:t>条</w:t>
            </w:r>
            <w:r>
              <w:rPr>
                <w:rStyle w:val="a9"/>
                <w:rFonts w:hint="eastAsia"/>
              </w:rPr>
              <w:t xml:space="preserve"> </w:t>
            </w:r>
            <w:r>
              <w:rPr>
                <w:rStyle w:val="a9"/>
                <w:rFonts w:hint="eastAsia"/>
              </w:rPr>
              <w:t>收运体系</w:t>
            </w:r>
            <w:r>
              <w:rPr>
                <w:rFonts w:hint="eastAsia"/>
              </w:rPr>
              <w:tab/>
            </w:r>
            <w:r w:rsidR="00717465">
              <w:rPr>
                <w:rFonts w:hint="eastAsia"/>
              </w:rPr>
              <w:fldChar w:fldCharType="begin"/>
            </w:r>
            <w:r>
              <w:instrText>PAGEREF _Toc172731432 \h</w:instrText>
            </w:r>
            <w:r w:rsidR="00717465">
              <w:rPr>
                <w:rFonts w:hint="eastAsia"/>
              </w:rPr>
            </w:r>
            <w:r w:rsidR="00717465">
              <w:rPr>
                <w:rFonts w:hint="eastAsia"/>
              </w:rPr>
              <w:fldChar w:fldCharType="separate"/>
            </w:r>
            <w:r>
              <w:t>7</w:t>
            </w:r>
            <w:r w:rsidR="00717465">
              <w:rPr>
                <w:rFonts w:hint="eastAsia"/>
              </w:rPr>
              <w:fldChar w:fldCharType="end"/>
            </w:r>
          </w:hyperlink>
        </w:p>
        <w:p w14:paraId="5EC90DF7"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33" w:history="1">
            <w:r>
              <w:rPr>
                <w:rStyle w:val="a9"/>
                <w:rFonts w:hint="eastAsia"/>
              </w:rPr>
              <w:t>第</w:t>
            </w:r>
            <w:r>
              <w:rPr>
                <w:rStyle w:val="a9"/>
                <w:rFonts w:hint="eastAsia"/>
              </w:rPr>
              <w:t>20</w:t>
            </w:r>
            <w:r>
              <w:rPr>
                <w:rStyle w:val="a9"/>
                <w:rFonts w:hint="eastAsia"/>
              </w:rPr>
              <w:t>条</w:t>
            </w:r>
            <w:r>
              <w:rPr>
                <w:rStyle w:val="a9"/>
                <w:rFonts w:hint="eastAsia"/>
              </w:rPr>
              <w:t xml:space="preserve"> </w:t>
            </w:r>
            <w:r>
              <w:rPr>
                <w:rStyle w:val="a9"/>
                <w:rFonts w:hint="eastAsia"/>
              </w:rPr>
              <w:t>收集与分类措施</w:t>
            </w:r>
            <w:r>
              <w:rPr>
                <w:rFonts w:hint="eastAsia"/>
              </w:rPr>
              <w:tab/>
            </w:r>
            <w:r w:rsidR="00717465">
              <w:rPr>
                <w:rFonts w:hint="eastAsia"/>
              </w:rPr>
              <w:fldChar w:fldCharType="begin"/>
            </w:r>
            <w:r>
              <w:instrText>PAGEREF _Toc172731433 \h</w:instrText>
            </w:r>
            <w:r w:rsidR="00717465">
              <w:rPr>
                <w:rFonts w:hint="eastAsia"/>
              </w:rPr>
            </w:r>
            <w:r w:rsidR="00717465">
              <w:rPr>
                <w:rFonts w:hint="eastAsia"/>
              </w:rPr>
              <w:fldChar w:fldCharType="separate"/>
            </w:r>
            <w:r>
              <w:t>7</w:t>
            </w:r>
            <w:r w:rsidR="00717465">
              <w:rPr>
                <w:rFonts w:hint="eastAsia"/>
              </w:rPr>
              <w:fldChar w:fldCharType="end"/>
            </w:r>
          </w:hyperlink>
        </w:p>
        <w:p w14:paraId="6229A388"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34" w:history="1">
            <w:r>
              <w:rPr>
                <w:rStyle w:val="a9"/>
                <w:rFonts w:hint="eastAsia"/>
              </w:rPr>
              <w:t>第</w:t>
            </w:r>
            <w:r>
              <w:rPr>
                <w:rStyle w:val="a9"/>
                <w:rFonts w:hint="eastAsia"/>
              </w:rPr>
              <w:t>21</w:t>
            </w:r>
            <w:r>
              <w:rPr>
                <w:rStyle w:val="a9"/>
                <w:rFonts w:hint="eastAsia"/>
              </w:rPr>
              <w:t>条</w:t>
            </w:r>
            <w:r>
              <w:rPr>
                <w:rStyle w:val="a9"/>
                <w:rFonts w:hint="eastAsia"/>
              </w:rPr>
              <w:t xml:space="preserve"> </w:t>
            </w:r>
            <w:r>
              <w:rPr>
                <w:rStyle w:val="a9"/>
                <w:rFonts w:hint="eastAsia"/>
              </w:rPr>
              <w:t>收运设施及车辆规划</w:t>
            </w:r>
            <w:r>
              <w:rPr>
                <w:rFonts w:hint="eastAsia"/>
              </w:rPr>
              <w:tab/>
            </w:r>
            <w:r w:rsidR="00717465">
              <w:rPr>
                <w:rFonts w:hint="eastAsia"/>
              </w:rPr>
              <w:fldChar w:fldCharType="begin"/>
            </w:r>
            <w:r>
              <w:instrText>PAGEREF _Toc172731434 \h</w:instrText>
            </w:r>
            <w:r w:rsidR="00717465">
              <w:rPr>
                <w:rFonts w:hint="eastAsia"/>
              </w:rPr>
            </w:r>
            <w:r w:rsidR="00717465">
              <w:rPr>
                <w:rFonts w:hint="eastAsia"/>
              </w:rPr>
              <w:fldChar w:fldCharType="separate"/>
            </w:r>
            <w:r>
              <w:t>8</w:t>
            </w:r>
            <w:r w:rsidR="00717465">
              <w:rPr>
                <w:rFonts w:hint="eastAsia"/>
              </w:rPr>
              <w:fldChar w:fldCharType="end"/>
            </w:r>
          </w:hyperlink>
        </w:p>
        <w:p w14:paraId="72737A56" w14:textId="77777777" w:rsidR="00144D85" w:rsidRDefault="008A3BED">
          <w:pPr>
            <w:pStyle w:val="TOC1"/>
            <w:tabs>
              <w:tab w:val="right" w:leader="dot" w:pos="9016"/>
            </w:tabs>
            <w:rPr>
              <w:rFonts w:asciiTheme="minorHAnsi" w:eastAsiaTheme="minorEastAsia" w:hAnsiTheme="minorHAnsi" w:cstheme="minorBidi"/>
              <w:szCs w:val="22"/>
            </w:rPr>
          </w:pPr>
          <w:hyperlink w:anchor="_Toc172731435" w:history="1">
            <w:r>
              <w:rPr>
                <w:rStyle w:val="a9"/>
                <w:rFonts w:hint="eastAsia"/>
              </w:rPr>
              <w:t>第五章</w:t>
            </w:r>
            <w:r>
              <w:rPr>
                <w:rStyle w:val="a9"/>
                <w:rFonts w:hint="eastAsia"/>
              </w:rPr>
              <w:t xml:space="preserve"> </w:t>
            </w:r>
            <w:r>
              <w:rPr>
                <w:rStyle w:val="a9"/>
                <w:rFonts w:hint="eastAsia"/>
              </w:rPr>
              <w:t>处置方式与方案</w:t>
            </w:r>
            <w:r>
              <w:rPr>
                <w:rFonts w:hint="eastAsia"/>
              </w:rPr>
              <w:tab/>
            </w:r>
            <w:r w:rsidR="00717465">
              <w:rPr>
                <w:rFonts w:hint="eastAsia"/>
              </w:rPr>
              <w:fldChar w:fldCharType="begin"/>
            </w:r>
            <w:r>
              <w:instrText>PAGEREF _Toc172731435 \h</w:instrText>
            </w:r>
            <w:r w:rsidR="00717465">
              <w:rPr>
                <w:rFonts w:hint="eastAsia"/>
              </w:rPr>
            </w:r>
            <w:r w:rsidR="00717465">
              <w:rPr>
                <w:rFonts w:hint="eastAsia"/>
              </w:rPr>
              <w:fldChar w:fldCharType="separate"/>
            </w:r>
            <w:r>
              <w:t>11</w:t>
            </w:r>
            <w:r w:rsidR="00717465">
              <w:rPr>
                <w:rFonts w:hint="eastAsia"/>
              </w:rPr>
              <w:fldChar w:fldCharType="end"/>
            </w:r>
          </w:hyperlink>
        </w:p>
        <w:p w14:paraId="53291E97"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36" w:history="1">
            <w:r>
              <w:rPr>
                <w:rStyle w:val="a9"/>
                <w:rFonts w:hint="eastAsia"/>
              </w:rPr>
              <w:t>第</w:t>
            </w:r>
            <w:r>
              <w:rPr>
                <w:rStyle w:val="a9"/>
                <w:rFonts w:hint="eastAsia"/>
              </w:rPr>
              <w:t>22</w:t>
            </w:r>
            <w:r>
              <w:rPr>
                <w:rStyle w:val="a9"/>
                <w:rFonts w:hint="eastAsia"/>
              </w:rPr>
              <w:t>条</w:t>
            </w:r>
            <w:r>
              <w:rPr>
                <w:rStyle w:val="a9"/>
                <w:rFonts w:hint="eastAsia"/>
              </w:rPr>
              <w:t xml:space="preserve"> </w:t>
            </w:r>
            <w:r>
              <w:rPr>
                <w:rStyle w:val="a9"/>
                <w:rFonts w:hint="eastAsia"/>
              </w:rPr>
              <w:t>处置方式与方案</w:t>
            </w:r>
            <w:r>
              <w:rPr>
                <w:rFonts w:hint="eastAsia"/>
              </w:rPr>
              <w:tab/>
            </w:r>
            <w:r w:rsidR="00717465">
              <w:rPr>
                <w:rFonts w:hint="eastAsia"/>
              </w:rPr>
              <w:fldChar w:fldCharType="begin"/>
            </w:r>
            <w:r>
              <w:instrText>PAGEREF _Toc172731436 \h</w:instrText>
            </w:r>
            <w:r w:rsidR="00717465">
              <w:rPr>
                <w:rFonts w:hint="eastAsia"/>
              </w:rPr>
            </w:r>
            <w:r w:rsidR="00717465">
              <w:rPr>
                <w:rFonts w:hint="eastAsia"/>
              </w:rPr>
              <w:fldChar w:fldCharType="separate"/>
            </w:r>
            <w:r>
              <w:t>11</w:t>
            </w:r>
            <w:r w:rsidR="00717465">
              <w:rPr>
                <w:rFonts w:hint="eastAsia"/>
              </w:rPr>
              <w:fldChar w:fldCharType="end"/>
            </w:r>
          </w:hyperlink>
        </w:p>
        <w:p w14:paraId="6B876FAE"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37" w:history="1">
            <w:r>
              <w:rPr>
                <w:rStyle w:val="a9"/>
                <w:rFonts w:hint="eastAsia"/>
              </w:rPr>
              <w:t>第</w:t>
            </w:r>
            <w:r>
              <w:rPr>
                <w:rStyle w:val="a9"/>
                <w:rFonts w:hint="eastAsia"/>
              </w:rPr>
              <w:t>23</w:t>
            </w:r>
            <w:r>
              <w:rPr>
                <w:rStyle w:val="a9"/>
                <w:rFonts w:hint="eastAsia"/>
              </w:rPr>
              <w:t>条</w:t>
            </w:r>
            <w:r>
              <w:rPr>
                <w:rStyle w:val="a9"/>
                <w:rFonts w:hint="eastAsia"/>
              </w:rPr>
              <w:t xml:space="preserve"> </w:t>
            </w:r>
            <w:r>
              <w:rPr>
                <w:rStyle w:val="a9"/>
                <w:rFonts w:hint="eastAsia"/>
              </w:rPr>
              <w:t>处置规划</w:t>
            </w:r>
            <w:r>
              <w:rPr>
                <w:rFonts w:hint="eastAsia"/>
              </w:rPr>
              <w:tab/>
            </w:r>
            <w:r w:rsidR="00717465">
              <w:rPr>
                <w:rFonts w:hint="eastAsia"/>
              </w:rPr>
              <w:fldChar w:fldCharType="begin"/>
            </w:r>
            <w:r>
              <w:instrText>PAGEREF _Toc172731437 \h</w:instrText>
            </w:r>
            <w:r w:rsidR="00717465">
              <w:rPr>
                <w:rFonts w:hint="eastAsia"/>
              </w:rPr>
            </w:r>
            <w:r w:rsidR="00717465">
              <w:rPr>
                <w:rFonts w:hint="eastAsia"/>
              </w:rPr>
              <w:fldChar w:fldCharType="separate"/>
            </w:r>
            <w:r>
              <w:t>12</w:t>
            </w:r>
            <w:r w:rsidR="00717465">
              <w:rPr>
                <w:rFonts w:hint="eastAsia"/>
              </w:rPr>
              <w:fldChar w:fldCharType="end"/>
            </w:r>
          </w:hyperlink>
        </w:p>
        <w:p w14:paraId="45D44479"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38" w:history="1">
            <w:r>
              <w:rPr>
                <w:rStyle w:val="a9"/>
                <w:rFonts w:hint="eastAsia"/>
              </w:rPr>
              <w:t>第</w:t>
            </w:r>
            <w:r>
              <w:rPr>
                <w:rStyle w:val="a9"/>
                <w:rFonts w:hint="eastAsia"/>
              </w:rPr>
              <w:t>24</w:t>
            </w:r>
            <w:r>
              <w:rPr>
                <w:rStyle w:val="a9"/>
                <w:rFonts w:hint="eastAsia"/>
              </w:rPr>
              <w:t>条</w:t>
            </w:r>
            <w:r>
              <w:rPr>
                <w:rStyle w:val="a9"/>
                <w:rFonts w:hint="eastAsia"/>
              </w:rPr>
              <w:t xml:space="preserve"> </w:t>
            </w:r>
            <w:r>
              <w:rPr>
                <w:rStyle w:val="a9"/>
                <w:rFonts w:hint="eastAsia"/>
              </w:rPr>
              <w:t>存量建筑垃圾治理</w:t>
            </w:r>
            <w:r>
              <w:rPr>
                <w:rFonts w:hint="eastAsia"/>
              </w:rPr>
              <w:tab/>
            </w:r>
            <w:r w:rsidR="00717465">
              <w:rPr>
                <w:rFonts w:hint="eastAsia"/>
              </w:rPr>
              <w:fldChar w:fldCharType="begin"/>
            </w:r>
            <w:r>
              <w:instrText>PAGEREF _Toc172731438 \h</w:instrText>
            </w:r>
            <w:r w:rsidR="00717465">
              <w:rPr>
                <w:rFonts w:hint="eastAsia"/>
              </w:rPr>
            </w:r>
            <w:r w:rsidR="00717465">
              <w:rPr>
                <w:rFonts w:hint="eastAsia"/>
              </w:rPr>
              <w:fldChar w:fldCharType="separate"/>
            </w:r>
            <w:r>
              <w:t>18</w:t>
            </w:r>
            <w:r w:rsidR="00717465">
              <w:rPr>
                <w:rFonts w:hint="eastAsia"/>
              </w:rPr>
              <w:fldChar w:fldCharType="end"/>
            </w:r>
          </w:hyperlink>
        </w:p>
        <w:p w14:paraId="7B539CE9" w14:textId="77777777" w:rsidR="00144D85" w:rsidRDefault="008A3BED">
          <w:pPr>
            <w:pStyle w:val="TOC1"/>
            <w:tabs>
              <w:tab w:val="right" w:leader="dot" w:pos="9016"/>
            </w:tabs>
            <w:rPr>
              <w:rFonts w:asciiTheme="minorHAnsi" w:eastAsiaTheme="minorEastAsia" w:hAnsiTheme="minorHAnsi" w:cstheme="minorBidi"/>
              <w:szCs w:val="22"/>
            </w:rPr>
          </w:pPr>
          <w:hyperlink w:anchor="_Toc172731439" w:history="1">
            <w:r>
              <w:rPr>
                <w:rStyle w:val="a9"/>
                <w:rFonts w:hint="eastAsia"/>
              </w:rPr>
              <w:t>第六章</w:t>
            </w:r>
            <w:r>
              <w:rPr>
                <w:rStyle w:val="a9"/>
                <w:rFonts w:hint="eastAsia"/>
              </w:rPr>
              <w:t xml:space="preserve"> </w:t>
            </w:r>
            <w:r>
              <w:rPr>
                <w:rStyle w:val="a9"/>
                <w:rFonts w:hint="eastAsia"/>
              </w:rPr>
              <w:t>实施计划</w:t>
            </w:r>
            <w:r>
              <w:rPr>
                <w:rFonts w:hint="eastAsia"/>
              </w:rPr>
              <w:tab/>
            </w:r>
            <w:r w:rsidR="00717465">
              <w:rPr>
                <w:rFonts w:hint="eastAsia"/>
              </w:rPr>
              <w:fldChar w:fldCharType="begin"/>
            </w:r>
            <w:r>
              <w:instrText>PAGEREF _Toc172731439 \h</w:instrText>
            </w:r>
            <w:r w:rsidR="00717465">
              <w:rPr>
                <w:rFonts w:hint="eastAsia"/>
              </w:rPr>
            </w:r>
            <w:r w:rsidR="00717465">
              <w:rPr>
                <w:rFonts w:hint="eastAsia"/>
              </w:rPr>
              <w:fldChar w:fldCharType="separate"/>
            </w:r>
            <w:r>
              <w:t>18</w:t>
            </w:r>
            <w:r w:rsidR="00717465">
              <w:rPr>
                <w:rFonts w:hint="eastAsia"/>
              </w:rPr>
              <w:fldChar w:fldCharType="end"/>
            </w:r>
          </w:hyperlink>
        </w:p>
        <w:p w14:paraId="51B7975F"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40" w:history="1">
            <w:r>
              <w:rPr>
                <w:rStyle w:val="a9"/>
                <w:rFonts w:hint="eastAsia"/>
              </w:rPr>
              <w:t>第</w:t>
            </w:r>
            <w:r>
              <w:rPr>
                <w:rStyle w:val="a9"/>
                <w:rFonts w:hint="eastAsia"/>
              </w:rPr>
              <w:t>25</w:t>
            </w:r>
            <w:r>
              <w:rPr>
                <w:rStyle w:val="a9"/>
                <w:rFonts w:hint="eastAsia"/>
              </w:rPr>
              <w:t>条</w:t>
            </w:r>
            <w:r>
              <w:rPr>
                <w:rStyle w:val="a9"/>
                <w:rFonts w:hint="eastAsia"/>
              </w:rPr>
              <w:t xml:space="preserve"> </w:t>
            </w:r>
            <w:r>
              <w:rPr>
                <w:rStyle w:val="a9"/>
                <w:rFonts w:hint="eastAsia"/>
              </w:rPr>
              <w:t>分期建设</w:t>
            </w:r>
            <w:r>
              <w:rPr>
                <w:rFonts w:hint="eastAsia"/>
              </w:rPr>
              <w:tab/>
            </w:r>
            <w:r w:rsidR="00717465">
              <w:rPr>
                <w:rFonts w:hint="eastAsia"/>
              </w:rPr>
              <w:fldChar w:fldCharType="begin"/>
            </w:r>
            <w:r>
              <w:instrText>PAGEREF _Toc172731440 \h</w:instrText>
            </w:r>
            <w:r w:rsidR="00717465">
              <w:rPr>
                <w:rFonts w:hint="eastAsia"/>
              </w:rPr>
            </w:r>
            <w:r w:rsidR="00717465">
              <w:rPr>
                <w:rFonts w:hint="eastAsia"/>
              </w:rPr>
              <w:fldChar w:fldCharType="separate"/>
            </w:r>
            <w:r>
              <w:t>18</w:t>
            </w:r>
            <w:r w:rsidR="00717465">
              <w:rPr>
                <w:rFonts w:hint="eastAsia"/>
              </w:rPr>
              <w:fldChar w:fldCharType="end"/>
            </w:r>
          </w:hyperlink>
        </w:p>
        <w:p w14:paraId="0B36F3C1"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41" w:history="1">
            <w:r>
              <w:rPr>
                <w:rStyle w:val="a9"/>
                <w:rFonts w:hint="eastAsia"/>
              </w:rPr>
              <w:t>第</w:t>
            </w:r>
            <w:r>
              <w:rPr>
                <w:rStyle w:val="a9"/>
                <w:rFonts w:hint="eastAsia"/>
              </w:rPr>
              <w:t>26</w:t>
            </w:r>
            <w:r>
              <w:rPr>
                <w:rStyle w:val="a9"/>
                <w:rFonts w:hint="eastAsia"/>
              </w:rPr>
              <w:t>条</w:t>
            </w:r>
            <w:r>
              <w:rPr>
                <w:rStyle w:val="a9"/>
                <w:rFonts w:hint="eastAsia"/>
              </w:rPr>
              <w:t xml:space="preserve"> </w:t>
            </w:r>
            <w:r>
              <w:rPr>
                <w:rStyle w:val="a9"/>
                <w:rFonts w:hint="eastAsia"/>
              </w:rPr>
              <w:t>近期建设内容</w:t>
            </w:r>
            <w:r>
              <w:rPr>
                <w:rFonts w:hint="eastAsia"/>
              </w:rPr>
              <w:tab/>
            </w:r>
            <w:r w:rsidR="00717465">
              <w:rPr>
                <w:rFonts w:hint="eastAsia"/>
              </w:rPr>
              <w:fldChar w:fldCharType="begin"/>
            </w:r>
            <w:r>
              <w:instrText>PAGEREF _Toc172731441 \h</w:instrText>
            </w:r>
            <w:r w:rsidR="00717465">
              <w:rPr>
                <w:rFonts w:hint="eastAsia"/>
              </w:rPr>
            </w:r>
            <w:r w:rsidR="00717465">
              <w:rPr>
                <w:rFonts w:hint="eastAsia"/>
              </w:rPr>
              <w:fldChar w:fldCharType="separate"/>
            </w:r>
            <w:r>
              <w:t>18</w:t>
            </w:r>
            <w:r w:rsidR="00717465">
              <w:rPr>
                <w:rFonts w:hint="eastAsia"/>
              </w:rPr>
              <w:fldChar w:fldCharType="end"/>
            </w:r>
          </w:hyperlink>
        </w:p>
        <w:p w14:paraId="5631D73A"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42" w:history="1">
            <w:r>
              <w:rPr>
                <w:rStyle w:val="a9"/>
                <w:rFonts w:hint="eastAsia"/>
              </w:rPr>
              <w:t>第</w:t>
            </w:r>
            <w:r>
              <w:rPr>
                <w:rStyle w:val="a9"/>
                <w:rFonts w:hint="eastAsia"/>
              </w:rPr>
              <w:t>27</w:t>
            </w:r>
            <w:r>
              <w:rPr>
                <w:rStyle w:val="a9"/>
                <w:rFonts w:hint="eastAsia"/>
              </w:rPr>
              <w:t>条</w:t>
            </w:r>
            <w:r>
              <w:rPr>
                <w:rStyle w:val="a9"/>
                <w:rFonts w:hint="eastAsia"/>
              </w:rPr>
              <w:t xml:space="preserve"> </w:t>
            </w:r>
            <w:r>
              <w:rPr>
                <w:rStyle w:val="a9"/>
                <w:rFonts w:hint="eastAsia"/>
              </w:rPr>
              <w:t>远期建设内容</w:t>
            </w:r>
            <w:r>
              <w:rPr>
                <w:rFonts w:hint="eastAsia"/>
              </w:rPr>
              <w:tab/>
            </w:r>
            <w:r w:rsidR="00717465">
              <w:rPr>
                <w:rFonts w:hint="eastAsia"/>
              </w:rPr>
              <w:fldChar w:fldCharType="begin"/>
            </w:r>
            <w:r>
              <w:instrText>PAGEREF _Toc172731442 \h</w:instrText>
            </w:r>
            <w:r w:rsidR="00717465">
              <w:rPr>
                <w:rFonts w:hint="eastAsia"/>
              </w:rPr>
            </w:r>
            <w:r w:rsidR="00717465">
              <w:rPr>
                <w:rFonts w:hint="eastAsia"/>
              </w:rPr>
              <w:fldChar w:fldCharType="separate"/>
            </w:r>
            <w:r>
              <w:t>19</w:t>
            </w:r>
            <w:r w:rsidR="00717465">
              <w:rPr>
                <w:rFonts w:hint="eastAsia"/>
              </w:rPr>
              <w:fldChar w:fldCharType="end"/>
            </w:r>
          </w:hyperlink>
        </w:p>
        <w:p w14:paraId="511ABB0A" w14:textId="77777777" w:rsidR="00144D85" w:rsidRDefault="008A3BED">
          <w:pPr>
            <w:pStyle w:val="TOC1"/>
            <w:tabs>
              <w:tab w:val="right" w:leader="dot" w:pos="9016"/>
            </w:tabs>
            <w:rPr>
              <w:rFonts w:asciiTheme="minorHAnsi" w:eastAsiaTheme="minorEastAsia" w:hAnsiTheme="minorHAnsi" w:cstheme="minorBidi"/>
              <w:szCs w:val="22"/>
            </w:rPr>
          </w:pPr>
          <w:hyperlink w:anchor="_Toc172731443" w:history="1">
            <w:r>
              <w:rPr>
                <w:rStyle w:val="a9"/>
                <w:rFonts w:hint="eastAsia"/>
              </w:rPr>
              <w:t>第七章</w:t>
            </w:r>
            <w:r>
              <w:rPr>
                <w:rStyle w:val="a9"/>
                <w:rFonts w:hint="eastAsia"/>
              </w:rPr>
              <w:t xml:space="preserve"> </w:t>
            </w:r>
            <w:r>
              <w:rPr>
                <w:rStyle w:val="a9"/>
                <w:rFonts w:hint="eastAsia"/>
              </w:rPr>
              <w:t>污染防治规划</w:t>
            </w:r>
            <w:r>
              <w:rPr>
                <w:rFonts w:hint="eastAsia"/>
              </w:rPr>
              <w:tab/>
            </w:r>
            <w:r w:rsidR="00717465">
              <w:rPr>
                <w:rFonts w:hint="eastAsia"/>
              </w:rPr>
              <w:fldChar w:fldCharType="begin"/>
            </w:r>
            <w:r>
              <w:instrText>PAGEREF _Toc172731443 \h</w:instrText>
            </w:r>
            <w:r w:rsidR="00717465">
              <w:rPr>
                <w:rFonts w:hint="eastAsia"/>
              </w:rPr>
            </w:r>
            <w:r w:rsidR="00717465">
              <w:rPr>
                <w:rFonts w:hint="eastAsia"/>
              </w:rPr>
              <w:fldChar w:fldCharType="separate"/>
            </w:r>
            <w:r>
              <w:t>19</w:t>
            </w:r>
            <w:r w:rsidR="00717465">
              <w:rPr>
                <w:rFonts w:hint="eastAsia"/>
              </w:rPr>
              <w:fldChar w:fldCharType="end"/>
            </w:r>
          </w:hyperlink>
        </w:p>
        <w:p w14:paraId="098648DA"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44" w:history="1">
            <w:r>
              <w:rPr>
                <w:rStyle w:val="a9"/>
                <w:rFonts w:hint="eastAsia"/>
              </w:rPr>
              <w:t>第</w:t>
            </w:r>
            <w:r>
              <w:rPr>
                <w:rStyle w:val="a9"/>
                <w:rFonts w:hint="eastAsia"/>
              </w:rPr>
              <w:t>28</w:t>
            </w:r>
            <w:r>
              <w:rPr>
                <w:rStyle w:val="a9"/>
                <w:rFonts w:hint="eastAsia"/>
              </w:rPr>
              <w:t>条</w:t>
            </w:r>
            <w:r>
              <w:rPr>
                <w:rStyle w:val="a9"/>
                <w:rFonts w:hint="eastAsia"/>
              </w:rPr>
              <w:t xml:space="preserve"> </w:t>
            </w:r>
            <w:r>
              <w:rPr>
                <w:rStyle w:val="a9"/>
                <w:rFonts w:hint="eastAsia"/>
              </w:rPr>
              <w:t>环境保护总控目标</w:t>
            </w:r>
            <w:r>
              <w:rPr>
                <w:rFonts w:hint="eastAsia"/>
              </w:rPr>
              <w:tab/>
            </w:r>
            <w:r w:rsidR="00717465">
              <w:rPr>
                <w:rFonts w:hint="eastAsia"/>
              </w:rPr>
              <w:fldChar w:fldCharType="begin"/>
            </w:r>
            <w:r>
              <w:instrText>PAGEREF _Toc172731444 \h</w:instrText>
            </w:r>
            <w:r w:rsidR="00717465">
              <w:rPr>
                <w:rFonts w:hint="eastAsia"/>
              </w:rPr>
            </w:r>
            <w:r w:rsidR="00717465">
              <w:rPr>
                <w:rFonts w:hint="eastAsia"/>
              </w:rPr>
              <w:fldChar w:fldCharType="separate"/>
            </w:r>
            <w:r>
              <w:t>19</w:t>
            </w:r>
            <w:r w:rsidR="00717465">
              <w:rPr>
                <w:rFonts w:hint="eastAsia"/>
              </w:rPr>
              <w:fldChar w:fldCharType="end"/>
            </w:r>
          </w:hyperlink>
        </w:p>
        <w:p w14:paraId="7FA57AFB"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45" w:history="1">
            <w:r>
              <w:rPr>
                <w:rStyle w:val="a9"/>
                <w:rFonts w:hint="eastAsia"/>
              </w:rPr>
              <w:t>第</w:t>
            </w:r>
            <w:r>
              <w:rPr>
                <w:rStyle w:val="a9"/>
                <w:rFonts w:hint="eastAsia"/>
              </w:rPr>
              <w:t>29</w:t>
            </w:r>
            <w:r>
              <w:rPr>
                <w:rStyle w:val="a9"/>
                <w:rFonts w:hint="eastAsia"/>
              </w:rPr>
              <w:t>条</w:t>
            </w:r>
            <w:r>
              <w:rPr>
                <w:rStyle w:val="a9"/>
                <w:rFonts w:hint="eastAsia"/>
              </w:rPr>
              <w:t xml:space="preserve"> </w:t>
            </w:r>
            <w:r>
              <w:rPr>
                <w:rStyle w:val="a9"/>
                <w:rFonts w:hint="eastAsia"/>
              </w:rPr>
              <w:t>施工期环境防治规划</w:t>
            </w:r>
            <w:r>
              <w:rPr>
                <w:rFonts w:hint="eastAsia"/>
              </w:rPr>
              <w:tab/>
            </w:r>
            <w:r w:rsidR="00717465">
              <w:rPr>
                <w:rFonts w:hint="eastAsia"/>
              </w:rPr>
              <w:fldChar w:fldCharType="begin"/>
            </w:r>
            <w:r>
              <w:instrText>PAGEREF _Toc172731445 \h</w:instrText>
            </w:r>
            <w:r w:rsidR="00717465">
              <w:rPr>
                <w:rFonts w:hint="eastAsia"/>
              </w:rPr>
            </w:r>
            <w:r w:rsidR="00717465">
              <w:rPr>
                <w:rFonts w:hint="eastAsia"/>
              </w:rPr>
              <w:fldChar w:fldCharType="separate"/>
            </w:r>
            <w:r>
              <w:t>20</w:t>
            </w:r>
            <w:r w:rsidR="00717465">
              <w:rPr>
                <w:rFonts w:hint="eastAsia"/>
              </w:rPr>
              <w:fldChar w:fldCharType="end"/>
            </w:r>
          </w:hyperlink>
        </w:p>
        <w:p w14:paraId="0A6BDA56"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46" w:history="1">
            <w:r>
              <w:rPr>
                <w:rStyle w:val="a9"/>
                <w:rFonts w:hint="eastAsia"/>
              </w:rPr>
              <w:t>第</w:t>
            </w:r>
            <w:r>
              <w:rPr>
                <w:rStyle w:val="a9"/>
                <w:rFonts w:hint="eastAsia"/>
              </w:rPr>
              <w:t>30</w:t>
            </w:r>
            <w:r>
              <w:rPr>
                <w:rStyle w:val="a9"/>
                <w:rFonts w:hint="eastAsia"/>
              </w:rPr>
              <w:t>条</w:t>
            </w:r>
            <w:r>
              <w:rPr>
                <w:rStyle w:val="a9"/>
                <w:rFonts w:hint="eastAsia"/>
              </w:rPr>
              <w:t xml:space="preserve"> </w:t>
            </w:r>
            <w:r>
              <w:rPr>
                <w:rStyle w:val="a9"/>
                <w:rFonts w:hint="eastAsia"/>
              </w:rPr>
              <w:t>运营期环境防治规划</w:t>
            </w:r>
            <w:r>
              <w:rPr>
                <w:rFonts w:hint="eastAsia"/>
              </w:rPr>
              <w:tab/>
            </w:r>
            <w:r w:rsidR="00717465">
              <w:rPr>
                <w:rFonts w:hint="eastAsia"/>
              </w:rPr>
              <w:fldChar w:fldCharType="begin"/>
            </w:r>
            <w:r>
              <w:instrText>PAGEREF _Toc172731446 \h</w:instrText>
            </w:r>
            <w:r w:rsidR="00717465">
              <w:rPr>
                <w:rFonts w:hint="eastAsia"/>
              </w:rPr>
            </w:r>
            <w:r w:rsidR="00717465">
              <w:rPr>
                <w:rFonts w:hint="eastAsia"/>
              </w:rPr>
              <w:fldChar w:fldCharType="separate"/>
            </w:r>
            <w:r>
              <w:t>21</w:t>
            </w:r>
            <w:r w:rsidR="00717465">
              <w:rPr>
                <w:rFonts w:hint="eastAsia"/>
              </w:rPr>
              <w:fldChar w:fldCharType="end"/>
            </w:r>
          </w:hyperlink>
        </w:p>
        <w:p w14:paraId="66A3BF20" w14:textId="77777777" w:rsidR="00144D85" w:rsidRDefault="008A3BED">
          <w:pPr>
            <w:pStyle w:val="TOC1"/>
            <w:tabs>
              <w:tab w:val="right" w:leader="dot" w:pos="9016"/>
            </w:tabs>
            <w:rPr>
              <w:rFonts w:asciiTheme="minorHAnsi" w:eastAsiaTheme="minorEastAsia" w:hAnsiTheme="minorHAnsi" w:cstheme="minorBidi"/>
              <w:szCs w:val="22"/>
            </w:rPr>
          </w:pPr>
          <w:hyperlink w:anchor="_Toc172731447" w:history="1">
            <w:r>
              <w:rPr>
                <w:rStyle w:val="a9"/>
                <w:rFonts w:hint="eastAsia"/>
              </w:rPr>
              <w:t>第八章</w:t>
            </w:r>
            <w:r>
              <w:rPr>
                <w:rStyle w:val="a9"/>
                <w:rFonts w:hint="eastAsia"/>
              </w:rPr>
              <w:t xml:space="preserve"> </w:t>
            </w:r>
            <w:r>
              <w:rPr>
                <w:rStyle w:val="a9"/>
                <w:rFonts w:hint="eastAsia"/>
              </w:rPr>
              <w:t>规划实施建议</w:t>
            </w:r>
            <w:r>
              <w:rPr>
                <w:rFonts w:hint="eastAsia"/>
              </w:rPr>
              <w:tab/>
            </w:r>
            <w:r w:rsidR="00717465">
              <w:rPr>
                <w:rFonts w:hint="eastAsia"/>
              </w:rPr>
              <w:fldChar w:fldCharType="begin"/>
            </w:r>
            <w:r>
              <w:instrText>PAGEREF _Toc172731447 \h</w:instrText>
            </w:r>
            <w:r w:rsidR="00717465">
              <w:rPr>
                <w:rFonts w:hint="eastAsia"/>
              </w:rPr>
            </w:r>
            <w:r w:rsidR="00717465">
              <w:rPr>
                <w:rFonts w:hint="eastAsia"/>
              </w:rPr>
              <w:fldChar w:fldCharType="separate"/>
            </w:r>
            <w:r>
              <w:t>21</w:t>
            </w:r>
            <w:r w:rsidR="00717465">
              <w:rPr>
                <w:rFonts w:hint="eastAsia"/>
              </w:rPr>
              <w:fldChar w:fldCharType="end"/>
            </w:r>
          </w:hyperlink>
        </w:p>
        <w:p w14:paraId="32E81D12"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48" w:history="1">
            <w:r>
              <w:rPr>
                <w:rStyle w:val="a9"/>
                <w:rFonts w:hint="eastAsia"/>
              </w:rPr>
              <w:t>第</w:t>
            </w:r>
            <w:r>
              <w:rPr>
                <w:rStyle w:val="a9"/>
                <w:rFonts w:hint="eastAsia"/>
              </w:rPr>
              <w:t>31</w:t>
            </w:r>
            <w:r>
              <w:rPr>
                <w:rStyle w:val="a9"/>
                <w:rFonts w:hint="eastAsia"/>
              </w:rPr>
              <w:t>条</w:t>
            </w:r>
            <w:r>
              <w:rPr>
                <w:rStyle w:val="a9"/>
                <w:rFonts w:hint="eastAsia"/>
              </w:rPr>
              <w:t xml:space="preserve"> </w:t>
            </w:r>
            <w:r>
              <w:rPr>
                <w:rStyle w:val="a9"/>
                <w:rFonts w:hint="eastAsia"/>
              </w:rPr>
              <w:t>管理制度建设</w:t>
            </w:r>
            <w:r>
              <w:rPr>
                <w:rFonts w:hint="eastAsia"/>
              </w:rPr>
              <w:tab/>
            </w:r>
            <w:r w:rsidR="00717465">
              <w:rPr>
                <w:rFonts w:hint="eastAsia"/>
              </w:rPr>
              <w:fldChar w:fldCharType="begin"/>
            </w:r>
            <w:r>
              <w:instrText>PAGEREF _Toc172731448 \h</w:instrText>
            </w:r>
            <w:r w:rsidR="00717465">
              <w:rPr>
                <w:rFonts w:hint="eastAsia"/>
              </w:rPr>
            </w:r>
            <w:r w:rsidR="00717465">
              <w:rPr>
                <w:rFonts w:hint="eastAsia"/>
              </w:rPr>
              <w:fldChar w:fldCharType="separate"/>
            </w:r>
            <w:r>
              <w:t>21</w:t>
            </w:r>
            <w:r w:rsidR="00717465">
              <w:rPr>
                <w:rFonts w:hint="eastAsia"/>
              </w:rPr>
              <w:fldChar w:fldCharType="end"/>
            </w:r>
          </w:hyperlink>
        </w:p>
        <w:p w14:paraId="0DB00B57"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49" w:history="1">
            <w:r>
              <w:rPr>
                <w:rStyle w:val="a9"/>
                <w:rFonts w:hint="eastAsia"/>
              </w:rPr>
              <w:t>第</w:t>
            </w:r>
            <w:r>
              <w:rPr>
                <w:rStyle w:val="a9"/>
                <w:rFonts w:hint="eastAsia"/>
              </w:rPr>
              <w:t>32</w:t>
            </w:r>
            <w:r>
              <w:rPr>
                <w:rStyle w:val="a9"/>
                <w:rFonts w:hint="eastAsia"/>
              </w:rPr>
              <w:t>条</w:t>
            </w:r>
            <w:r>
              <w:rPr>
                <w:rStyle w:val="a9"/>
                <w:rFonts w:hint="eastAsia"/>
              </w:rPr>
              <w:t xml:space="preserve"> </w:t>
            </w:r>
            <w:r>
              <w:rPr>
                <w:rStyle w:val="a9"/>
                <w:rFonts w:hint="eastAsia"/>
              </w:rPr>
              <w:t>机构职能建设</w:t>
            </w:r>
            <w:r>
              <w:rPr>
                <w:rFonts w:hint="eastAsia"/>
              </w:rPr>
              <w:tab/>
            </w:r>
            <w:r w:rsidR="00717465">
              <w:rPr>
                <w:rFonts w:hint="eastAsia"/>
              </w:rPr>
              <w:fldChar w:fldCharType="begin"/>
            </w:r>
            <w:r>
              <w:instrText>PAGEREF _Toc172731449 \h</w:instrText>
            </w:r>
            <w:r w:rsidR="00717465">
              <w:rPr>
                <w:rFonts w:hint="eastAsia"/>
              </w:rPr>
            </w:r>
            <w:r w:rsidR="00717465">
              <w:rPr>
                <w:rFonts w:hint="eastAsia"/>
              </w:rPr>
              <w:fldChar w:fldCharType="separate"/>
            </w:r>
            <w:r>
              <w:t>21</w:t>
            </w:r>
            <w:r w:rsidR="00717465">
              <w:rPr>
                <w:rFonts w:hint="eastAsia"/>
              </w:rPr>
              <w:fldChar w:fldCharType="end"/>
            </w:r>
          </w:hyperlink>
        </w:p>
        <w:p w14:paraId="35AFCD3E"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50" w:history="1">
            <w:r>
              <w:rPr>
                <w:rStyle w:val="a9"/>
                <w:rFonts w:hint="eastAsia"/>
              </w:rPr>
              <w:t>第</w:t>
            </w:r>
            <w:r>
              <w:rPr>
                <w:rStyle w:val="a9"/>
                <w:rFonts w:hint="eastAsia"/>
              </w:rPr>
              <w:t>33</w:t>
            </w:r>
            <w:r>
              <w:rPr>
                <w:rStyle w:val="a9"/>
                <w:rFonts w:hint="eastAsia"/>
              </w:rPr>
              <w:t>条</w:t>
            </w:r>
            <w:r>
              <w:rPr>
                <w:rStyle w:val="a9"/>
                <w:rFonts w:hint="eastAsia"/>
              </w:rPr>
              <w:t xml:space="preserve"> </w:t>
            </w:r>
            <w:r>
              <w:rPr>
                <w:rStyle w:val="a9"/>
                <w:rFonts w:hint="eastAsia"/>
              </w:rPr>
              <w:t>智慧化信息管理建设</w:t>
            </w:r>
            <w:r>
              <w:rPr>
                <w:rFonts w:hint="eastAsia"/>
              </w:rPr>
              <w:tab/>
            </w:r>
            <w:r w:rsidR="00717465">
              <w:rPr>
                <w:rFonts w:hint="eastAsia"/>
              </w:rPr>
              <w:fldChar w:fldCharType="begin"/>
            </w:r>
            <w:r>
              <w:instrText>PAGEREF _Toc172731450 \h</w:instrText>
            </w:r>
            <w:r w:rsidR="00717465">
              <w:rPr>
                <w:rFonts w:hint="eastAsia"/>
              </w:rPr>
            </w:r>
            <w:r w:rsidR="00717465">
              <w:rPr>
                <w:rFonts w:hint="eastAsia"/>
              </w:rPr>
              <w:fldChar w:fldCharType="separate"/>
            </w:r>
            <w:r>
              <w:t>22</w:t>
            </w:r>
            <w:r w:rsidR="00717465">
              <w:rPr>
                <w:rFonts w:hint="eastAsia"/>
              </w:rPr>
              <w:fldChar w:fldCharType="end"/>
            </w:r>
          </w:hyperlink>
        </w:p>
        <w:p w14:paraId="346185B0"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51" w:history="1">
            <w:r>
              <w:rPr>
                <w:rStyle w:val="a9"/>
                <w:rFonts w:hint="eastAsia"/>
              </w:rPr>
              <w:t>第</w:t>
            </w:r>
            <w:r>
              <w:rPr>
                <w:rStyle w:val="a9"/>
                <w:rFonts w:hint="eastAsia"/>
              </w:rPr>
              <w:t>34</w:t>
            </w:r>
            <w:r>
              <w:rPr>
                <w:rStyle w:val="a9"/>
                <w:rFonts w:hint="eastAsia"/>
              </w:rPr>
              <w:t>条</w:t>
            </w:r>
            <w:r>
              <w:rPr>
                <w:rStyle w:val="a9"/>
                <w:rFonts w:hint="eastAsia"/>
              </w:rPr>
              <w:t xml:space="preserve"> </w:t>
            </w:r>
            <w:r>
              <w:rPr>
                <w:rStyle w:val="a9"/>
                <w:rFonts w:hint="eastAsia"/>
              </w:rPr>
              <w:t>投资运营建设</w:t>
            </w:r>
            <w:r>
              <w:rPr>
                <w:rFonts w:hint="eastAsia"/>
              </w:rPr>
              <w:tab/>
            </w:r>
            <w:r w:rsidR="00717465">
              <w:rPr>
                <w:rFonts w:hint="eastAsia"/>
              </w:rPr>
              <w:fldChar w:fldCharType="begin"/>
            </w:r>
            <w:r>
              <w:instrText>PAGEREF _Toc172731451 \h</w:instrText>
            </w:r>
            <w:r w:rsidR="00717465">
              <w:rPr>
                <w:rFonts w:hint="eastAsia"/>
              </w:rPr>
            </w:r>
            <w:r w:rsidR="00717465">
              <w:rPr>
                <w:rFonts w:hint="eastAsia"/>
              </w:rPr>
              <w:fldChar w:fldCharType="separate"/>
            </w:r>
            <w:r>
              <w:t>22</w:t>
            </w:r>
            <w:r w:rsidR="00717465">
              <w:rPr>
                <w:rFonts w:hint="eastAsia"/>
              </w:rPr>
              <w:fldChar w:fldCharType="end"/>
            </w:r>
          </w:hyperlink>
        </w:p>
        <w:p w14:paraId="1C527354" w14:textId="77777777" w:rsidR="00144D85" w:rsidRDefault="008A3BED" w:rsidP="008C165F">
          <w:pPr>
            <w:pStyle w:val="TOC2"/>
            <w:tabs>
              <w:tab w:val="right" w:leader="dot" w:pos="9016"/>
            </w:tabs>
            <w:rPr>
              <w:rFonts w:asciiTheme="minorHAnsi" w:eastAsiaTheme="minorEastAsia" w:hAnsiTheme="minorHAnsi" w:cstheme="minorBidi"/>
              <w:szCs w:val="22"/>
            </w:rPr>
          </w:pPr>
          <w:hyperlink w:anchor="_Toc172731452" w:history="1">
            <w:r>
              <w:rPr>
                <w:rStyle w:val="a9"/>
                <w:rFonts w:hint="eastAsia"/>
              </w:rPr>
              <w:t>第</w:t>
            </w:r>
            <w:r>
              <w:rPr>
                <w:rStyle w:val="a9"/>
                <w:rFonts w:hint="eastAsia"/>
              </w:rPr>
              <w:t>35</w:t>
            </w:r>
            <w:r>
              <w:rPr>
                <w:rStyle w:val="a9"/>
                <w:rFonts w:hint="eastAsia"/>
              </w:rPr>
              <w:t>条</w:t>
            </w:r>
            <w:r>
              <w:rPr>
                <w:rStyle w:val="a9"/>
                <w:rFonts w:hint="eastAsia"/>
              </w:rPr>
              <w:t xml:space="preserve"> </w:t>
            </w:r>
            <w:r>
              <w:rPr>
                <w:rStyle w:val="a9"/>
                <w:rFonts w:hint="eastAsia"/>
              </w:rPr>
              <w:t>保障措施</w:t>
            </w:r>
            <w:r>
              <w:rPr>
                <w:rFonts w:hint="eastAsia"/>
              </w:rPr>
              <w:tab/>
            </w:r>
            <w:r w:rsidR="00717465">
              <w:rPr>
                <w:rFonts w:hint="eastAsia"/>
              </w:rPr>
              <w:fldChar w:fldCharType="begin"/>
            </w:r>
            <w:r>
              <w:instrText>PAGEREF _Toc172731452 \h</w:instrText>
            </w:r>
            <w:r w:rsidR="00717465">
              <w:rPr>
                <w:rFonts w:hint="eastAsia"/>
              </w:rPr>
            </w:r>
            <w:r w:rsidR="00717465">
              <w:rPr>
                <w:rFonts w:hint="eastAsia"/>
              </w:rPr>
              <w:fldChar w:fldCharType="separate"/>
            </w:r>
            <w:r>
              <w:t>22</w:t>
            </w:r>
            <w:r w:rsidR="00717465">
              <w:rPr>
                <w:rFonts w:hint="eastAsia"/>
              </w:rPr>
              <w:fldChar w:fldCharType="end"/>
            </w:r>
          </w:hyperlink>
        </w:p>
        <w:p w14:paraId="221F0E72" w14:textId="77777777" w:rsidR="00144D85" w:rsidRDefault="00144D85" w:rsidP="008C165F">
          <w:pPr>
            <w:pStyle w:val="TOC2"/>
            <w:tabs>
              <w:tab w:val="right" w:leader="dot" w:pos="9016"/>
            </w:tabs>
            <w:ind w:firstLine="420"/>
            <w:rPr>
              <w:rFonts w:asciiTheme="minorHAnsi" w:eastAsiaTheme="minorEastAsia" w:hAnsiTheme="minorHAnsi" w:cstheme="minorBidi"/>
              <w:szCs w:val="22"/>
            </w:rPr>
          </w:pPr>
        </w:p>
        <w:p w14:paraId="1C79F658" w14:textId="77777777" w:rsidR="00144D85" w:rsidRDefault="00717465">
          <w:pPr>
            <w:ind w:firstLine="482"/>
          </w:pPr>
          <w:r>
            <w:rPr>
              <w:b/>
              <w:bCs/>
              <w:lang w:val="zh-CN"/>
            </w:rPr>
            <w:lastRenderedPageBreak/>
            <w:fldChar w:fldCharType="end"/>
          </w:r>
        </w:p>
      </w:sdtContent>
    </w:sdt>
    <w:p w14:paraId="0DEC5A06" w14:textId="77777777" w:rsidR="00144D85" w:rsidRDefault="00144D85">
      <w:pPr>
        <w:ind w:firstLine="480"/>
        <w:sectPr w:rsidR="00144D85">
          <w:footerReference w:type="default" r:id="rId18"/>
          <w:pgSz w:w="11906" w:h="16838"/>
          <w:pgMar w:top="1080" w:right="1440" w:bottom="1080" w:left="1440" w:header="720" w:footer="720" w:gutter="0"/>
          <w:pgNumType w:fmt="upperRoman" w:start="1"/>
          <w:cols w:space="425"/>
          <w:docGrid w:type="lines" w:linePitch="312"/>
        </w:sectPr>
      </w:pPr>
    </w:p>
    <w:p w14:paraId="3F4659AB" w14:textId="77777777" w:rsidR="00144D85" w:rsidRDefault="008A3BED">
      <w:pPr>
        <w:pStyle w:val="1"/>
      </w:pPr>
      <w:bookmarkStart w:id="2" w:name="_Toc172731410"/>
      <w:r>
        <w:lastRenderedPageBreak/>
        <w:t>第一章规划总则</w:t>
      </w:r>
      <w:bookmarkEnd w:id="1"/>
      <w:bookmarkEnd w:id="2"/>
    </w:p>
    <w:p w14:paraId="08EAC586" w14:textId="77777777" w:rsidR="00144D85" w:rsidRDefault="008A3BED">
      <w:pPr>
        <w:pStyle w:val="2"/>
        <w:numPr>
          <w:ilvl w:val="0"/>
          <w:numId w:val="1"/>
        </w:numPr>
      </w:pPr>
      <w:bookmarkStart w:id="3" w:name="_Toc172731411"/>
      <w:bookmarkStart w:id="4" w:name="_Toc8265"/>
      <w:r>
        <w:t>编制目的</w:t>
      </w:r>
      <w:bookmarkEnd w:id="3"/>
      <w:bookmarkEnd w:id="4"/>
    </w:p>
    <w:p w14:paraId="31A85556" w14:textId="77777777" w:rsidR="00144D85" w:rsidRDefault="008A3BED">
      <w:pPr>
        <w:ind w:firstLine="480"/>
        <w:jc w:val="left"/>
      </w:pPr>
      <w:r>
        <w:t>为深入贯彻落实党的二十大精神和习近平新时代中国特色社会主义思想，加强</w:t>
      </w:r>
      <w:r>
        <w:rPr>
          <w:rFonts w:hint="eastAsia"/>
        </w:rPr>
        <w:t>信丰</w:t>
      </w:r>
      <w:r>
        <w:t>县建筑垃圾全方位全周期全过程管理，促进经济、社会和环境持续发展。根据</w:t>
      </w:r>
      <w:r>
        <w:rPr>
          <w:rFonts w:hint="eastAsia"/>
        </w:rPr>
        <w:t>信丰县城乡环境综合整治工作领导小组办公室</w:t>
      </w:r>
      <w:r>
        <w:t>印发的《</w:t>
      </w:r>
      <w:r>
        <w:rPr>
          <w:rFonts w:hint="eastAsia"/>
        </w:rPr>
        <w:t>信丰县城区建筑渣土垃圾管理办法</w:t>
      </w:r>
      <w:r>
        <w:t>（</w:t>
      </w:r>
      <w:r>
        <w:t>2022</w:t>
      </w:r>
      <w:r>
        <w:t>年）》和</w:t>
      </w:r>
      <w:r>
        <w:rPr>
          <w:rFonts w:hint="eastAsia"/>
        </w:rPr>
        <w:t>信丰县推进装配式建筑发展工作领导小组办公室印发的</w:t>
      </w:r>
      <w:r>
        <w:t>《</w:t>
      </w:r>
      <w:r>
        <w:rPr>
          <w:rFonts w:hint="eastAsia"/>
        </w:rPr>
        <w:t>2024</w:t>
      </w:r>
      <w:r>
        <w:rPr>
          <w:rFonts w:hint="eastAsia"/>
        </w:rPr>
        <w:t>年信丰县装配式建筑发展工作要点</w:t>
      </w:r>
      <w:r>
        <w:t>》，结合</w:t>
      </w:r>
      <w:r>
        <w:rPr>
          <w:rFonts w:hint="eastAsia"/>
        </w:rPr>
        <w:t>信丰</w:t>
      </w:r>
      <w:r>
        <w:t>县</w:t>
      </w:r>
      <w:r>
        <w:rPr>
          <w:rFonts w:hint="eastAsia"/>
        </w:rPr>
        <w:t>环卫规划</w:t>
      </w:r>
      <w:r>
        <w:t>的要求，按照</w:t>
      </w:r>
      <w:r>
        <w:rPr>
          <w:rFonts w:hint="eastAsia"/>
        </w:rPr>
        <w:t>“</w:t>
      </w:r>
      <w:r>
        <w:t>强化管理、从严执法、集中整治、落实长效</w:t>
      </w:r>
      <w:r>
        <w:rPr>
          <w:rFonts w:hint="eastAsia"/>
        </w:rPr>
        <w:t>”</w:t>
      </w:r>
      <w:r>
        <w:t>的工作方针，特编制《</w:t>
      </w:r>
      <w:r>
        <w:rPr>
          <w:rFonts w:hint="eastAsia"/>
        </w:rPr>
        <w:t>信丰</w:t>
      </w:r>
      <w:r>
        <w:t>县建筑垃圾污染环境防治</w:t>
      </w:r>
      <w:r>
        <w:rPr>
          <w:rFonts w:hint="eastAsia"/>
        </w:rPr>
        <w:t>工作</w:t>
      </w:r>
      <w:r>
        <w:t>规划（</w:t>
      </w:r>
      <w:r>
        <w:t>202</w:t>
      </w:r>
      <w:r>
        <w:rPr>
          <w:rFonts w:hint="eastAsia"/>
        </w:rPr>
        <w:t>3</w:t>
      </w:r>
      <w:r>
        <w:t>-2035</w:t>
      </w:r>
      <w:r>
        <w:t>）》（以下简称本规划）。</w:t>
      </w:r>
    </w:p>
    <w:p w14:paraId="21DE8BCD" w14:textId="77777777" w:rsidR="00144D85" w:rsidRDefault="008A3BED">
      <w:pPr>
        <w:pStyle w:val="2"/>
        <w:numPr>
          <w:ilvl w:val="0"/>
          <w:numId w:val="1"/>
        </w:numPr>
      </w:pPr>
      <w:bookmarkStart w:id="5" w:name="_Toc172731412"/>
      <w:bookmarkStart w:id="6" w:name="_Toc10261"/>
      <w:r>
        <w:t>地位作用</w:t>
      </w:r>
      <w:bookmarkEnd w:id="5"/>
      <w:bookmarkEnd w:id="6"/>
    </w:p>
    <w:p w14:paraId="71A5FCDB" w14:textId="77777777" w:rsidR="00144D85" w:rsidRDefault="008A3BED">
      <w:pPr>
        <w:ind w:firstLine="480"/>
        <w:jc w:val="left"/>
        <w:rPr>
          <w:rFonts w:eastAsia="黑体"/>
          <w:b/>
          <w:bCs/>
          <w:u w:val="single"/>
        </w:rPr>
      </w:pPr>
      <w:r>
        <w:t>（</w:t>
      </w:r>
      <w:r>
        <w:t>1</w:t>
      </w:r>
      <w:r>
        <w:t>）本规划是</w:t>
      </w:r>
      <w:r>
        <w:rPr>
          <w:rFonts w:hint="eastAsia"/>
        </w:rPr>
        <w:t>信丰</w:t>
      </w:r>
      <w:r>
        <w:t>县建筑垃圾污染环境防治工作的专业指导性文件，</w:t>
      </w:r>
      <w:r>
        <w:rPr>
          <w:rFonts w:ascii="宋体" w:hAnsi="宋体"/>
        </w:rPr>
        <w:t>在本规划设定的范围内进行的</w:t>
      </w:r>
      <w:r>
        <w:rPr>
          <w:rFonts w:ascii="宋体" w:hAnsi="宋体" w:hint="eastAsia"/>
        </w:rPr>
        <w:t>信丰</w:t>
      </w:r>
      <w:r>
        <w:rPr>
          <w:rFonts w:ascii="宋体" w:hAnsi="宋体"/>
        </w:rPr>
        <w:t>县建筑垃圾污染环境防治设施建设及运营活动，应遵守本规划。</w:t>
      </w:r>
    </w:p>
    <w:p w14:paraId="07E23F0B" w14:textId="77777777" w:rsidR="00144D85" w:rsidRDefault="008A3BED">
      <w:pPr>
        <w:ind w:firstLine="480"/>
        <w:jc w:val="left"/>
      </w:pPr>
      <w:r>
        <w:t>（</w:t>
      </w:r>
      <w:r>
        <w:t>2</w:t>
      </w:r>
      <w:r>
        <w:t>）本规划自</w:t>
      </w:r>
      <w:r>
        <w:rPr>
          <w:rFonts w:hint="eastAsia"/>
        </w:rPr>
        <w:t>信丰</w:t>
      </w:r>
      <w:r>
        <w:t>县人民政府批准之日起生效。</w:t>
      </w:r>
    </w:p>
    <w:p w14:paraId="0D99489D" w14:textId="77777777" w:rsidR="00144D85" w:rsidRDefault="008A3BED">
      <w:pPr>
        <w:ind w:firstLine="480"/>
        <w:jc w:val="left"/>
        <w:rPr>
          <w:rFonts w:eastAsia="黑体"/>
          <w:b/>
          <w:bCs/>
          <w:u w:val="single"/>
        </w:rPr>
      </w:pPr>
      <w:r>
        <w:t>（</w:t>
      </w:r>
      <w:r>
        <w:t>3</w:t>
      </w:r>
      <w:r>
        <w:t>）</w:t>
      </w:r>
      <w:r>
        <w:rPr>
          <w:rFonts w:ascii="宋体" w:hAnsi="宋体"/>
        </w:rPr>
        <w:t>本规划经批准后，</w:t>
      </w:r>
      <w:r>
        <w:rPr>
          <w:rFonts w:ascii="宋体" w:hAnsi="宋体" w:hint="eastAsia"/>
        </w:rPr>
        <w:t>各</w:t>
      </w:r>
      <w:r>
        <w:rPr>
          <w:rFonts w:ascii="宋体" w:hAnsi="宋体"/>
        </w:rPr>
        <w:t>单位和个人不得随意更改。确需修改的，必须按照《中华人民共和国城乡规划法》、《江西省城乡规划条例》和《城市建筑垃圾管理规定》的规定履行相关程序。</w:t>
      </w:r>
    </w:p>
    <w:p w14:paraId="4C836AAD" w14:textId="77777777" w:rsidR="00144D85" w:rsidRDefault="008A3BED">
      <w:pPr>
        <w:pStyle w:val="2"/>
        <w:numPr>
          <w:ilvl w:val="0"/>
          <w:numId w:val="1"/>
        </w:numPr>
      </w:pPr>
      <w:bookmarkStart w:id="7" w:name="_Toc172731413"/>
      <w:bookmarkStart w:id="8" w:name="_Toc1962"/>
      <w:r>
        <w:t>成果内容</w:t>
      </w:r>
      <w:bookmarkEnd w:id="7"/>
      <w:bookmarkEnd w:id="8"/>
    </w:p>
    <w:p w14:paraId="68A05F2A" w14:textId="77777777" w:rsidR="00144D85" w:rsidRDefault="008A3BED">
      <w:pPr>
        <w:ind w:firstLine="480"/>
        <w:jc w:val="left"/>
        <w:rPr>
          <w:rFonts w:eastAsia="黑体"/>
          <w:b/>
          <w:bCs/>
          <w:u w:val="single"/>
        </w:rPr>
      </w:pPr>
      <w:r>
        <w:t>本规划成果包括文本、图纸和附件（说明书、中标通知书、会议纪要、意见答复和项目选址用地红线图等），其中</w:t>
      </w:r>
      <w:r>
        <w:rPr>
          <w:rFonts w:eastAsia="黑体"/>
          <w:b/>
          <w:bCs/>
          <w:u w:val="single"/>
        </w:rPr>
        <w:t>经批准后的文本和图纸属法定文件，具有同等法律效力。</w:t>
      </w:r>
    </w:p>
    <w:p w14:paraId="6B6FB2CF" w14:textId="77777777" w:rsidR="00144D85" w:rsidRDefault="008A3BED">
      <w:pPr>
        <w:pStyle w:val="2"/>
        <w:numPr>
          <w:ilvl w:val="0"/>
          <w:numId w:val="1"/>
        </w:numPr>
      </w:pPr>
      <w:bookmarkStart w:id="9" w:name="_Toc172731414"/>
      <w:bookmarkStart w:id="10" w:name="_Toc16243"/>
      <w:r>
        <w:t>强制性内容规定</w:t>
      </w:r>
      <w:bookmarkEnd w:id="9"/>
      <w:bookmarkEnd w:id="10"/>
    </w:p>
    <w:p w14:paraId="372BA643" w14:textId="77777777" w:rsidR="00144D85" w:rsidRDefault="008A3BED">
      <w:pPr>
        <w:ind w:firstLine="480"/>
        <w:jc w:val="left"/>
        <w:rPr>
          <w:rFonts w:eastAsia="黑体"/>
          <w:b/>
          <w:bCs/>
          <w:u w:val="single"/>
        </w:rPr>
      </w:pPr>
      <w:r>
        <w:t>文本条款中</w:t>
      </w:r>
      <w:r>
        <w:rPr>
          <w:rFonts w:eastAsia="黑体"/>
          <w:b/>
          <w:bCs/>
          <w:u w:val="single"/>
        </w:rPr>
        <w:t>黑体加粗下划线</w:t>
      </w:r>
      <w:r>
        <w:t>标示的内容为规划的强制性内容。</w:t>
      </w:r>
      <w:r>
        <w:rPr>
          <w:rFonts w:eastAsia="黑体"/>
          <w:b/>
          <w:bCs/>
          <w:u w:val="single"/>
        </w:rPr>
        <w:t>强制性内容是本规划实施监督检查的基本依据，违反规划强制性内容进行建设的，应依法进行查处。</w:t>
      </w:r>
    </w:p>
    <w:p w14:paraId="209623F2" w14:textId="77777777" w:rsidR="00144D85" w:rsidRDefault="008A3BED">
      <w:pPr>
        <w:pStyle w:val="2"/>
        <w:numPr>
          <w:ilvl w:val="0"/>
          <w:numId w:val="1"/>
        </w:numPr>
      </w:pPr>
      <w:bookmarkStart w:id="11" w:name="_Toc8752"/>
      <w:bookmarkStart w:id="12" w:name="_Toc172731415"/>
      <w:r>
        <w:t>规划依据</w:t>
      </w:r>
      <w:bookmarkEnd w:id="11"/>
      <w:bookmarkEnd w:id="12"/>
    </w:p>
    <w:p w14:paraId="3AEDB8F5" w14:textId="77777777" w:rsidR="00144D85" w:rsidRDefault="008A3BED">
      <w:pPr>
        <w:ind w:firstLine="482"/>
        <w:rPr>
          <w:b/>
          <w:bCs/>
        </w:rPr>
      </w:pPr>
      <w:r>
        <w:rPr>
          <w:b/>
          <w:bCs/>
        </w:rPr>
        <w:t>（</w:t>
      </w:r>
      <w:r>
        <w:rPr>
          <w:b/>
          <w:bCs/>
        </w:rPr>
        <w:t>1</w:t>
      </w:r>
      <w:r>
        <w:rPr>
          <w:b/>
          <w:bCs/>
        </w:rPr>
        <w:t>）法律法规</w:t>
      </w:r>
    </w:p>
    <w:p w14:paraId="4CDD51C4" w14:textId="77777777" w:rsidR="00144D85" w:rsidRDefault="008A3BED">
      <w:pPr>
        <w:ind w:firstLine="480"/>
      </w:pPr>
      <w:r>
        <w:t>1</w:t>
      </w:r>
      <w:r>
        <w:t>）《中华人民共和国固体废物污染环境防治法》（</w:t>
      </w:r>
      <w:r>
        <w:t>2020</w:t>
      </w:r>
      <w:r>
        <w:t>年修订）</w:t>
      </w:r>
      <w:r>
        <w:rPr>
          <w:rFonts w:hint="eastAsia"/>
        </w:rPr>
        <w:t>；</w:t>
      </w:r>
    </w:p>
    <w:p w14:paraId="61969FF9" w14:textId="77777777" w:rsidR="00144D85" w:rsidRDefault="008A3BED">
      <w:pPr>
        <w:ind w:firstLine="480"/>
      </w:pPr>
      <w:r>
        <w:t>2</w:t>
      </w:r>
      <w:r>
        <w:t>）《中华人民共和国环境保护法》（</w:t>
      </w:r>
      <w:r>
        <w:t>2014</w:t>
      </w:r>
      <w:r>
        <w:t>年修订）</w:t>
      </w:r>
      <w:r>
        <w:rPr>
          <w:rFonts w:hint="eastAsia"/>
        </w:rPr>
        <w:t>；</w:t>
      </w:r>
    </w:p>
    <w:p w14:paraId="6A83F024" w14:textId="77777777" w:rsidR="00144D85" w:rsidRDefault="008A3BED">
      <w:pPr>
        <w:ind w:firstLine="480"/>
      </w:pPr>
      <w:r>
        <w:t>3</w:t>
      </w:r>
      <w:r>
        <w:t>）《中华人民共和国循环经济促进法》（</w:t>
      </w:r>
      <w:r>
        <w:t>2018</w:t>
      </w:r>
      <w:r>
        <w:t>年修订）</w:t>
      </w:r>
      <w:r>
        <w:rPr>
          <w:rFonts w:hint="eastAsia"/>
        </w:rPr>
        <w:t>；</w:t>
      </w:r>
    </w:p>
    <w:p w14:paraId="62A0895D" w14:textId="77777777" w:rsidR="00144D85" w:rsidRDefault="008A3BED">
      <w:pPr>
        <w:ind w:firstLine="480"/>
      </w:pPr>
      <w:r>
        <w:t>4</w:t>
      </w:r>
      <w:r>
        <w:t>）《中华人民共和国城乡规划法》（</w:t>
      </w:r>
      <w:r>
        <w:t>2019</w:t>
      </w:r>
      <w:r>
        <w:t>年修订）</w:t>
      </w:r>
    </w:p>
    <w:p w14:paraId="43C2B164" w14:textId="77777777" w:rsidR="00144D85" w:rsidRDefault="008A3BED">
      <w:pPr>
        <w:ind w:firstLine="480"/>
      </w:pPr>
      <w:r>
        <w:t>5</w:t>
      </w:r>
      <w:r>
        <w:t>）《建设项目环境保护管理条例》（</w:t>
      </w:r>
      <w:r>
        <w:t>2017</w:t>
      </w:r>
      <w:r>
        <w:t>年修订）</w:t>
      </w:r>
      <w:r>
        <w:rPr>
          <w:rFonts w:hint="eastAsia"/>
        </w:rPr>
        <w:t>；</w:t>
      </w:r>
    </w:p>
    <w:p w14:paraId="1F1C25CB" w14:textId="77777777" w:rsidR="00144D85" w:rsidRDefault="008A3BED">
      <w:pPr>
        <w:ind w:firstLine="480"/>
      </w:pPr>
      <w:r>
        <w:rPr>
          <w:rFonts w:hint="eastAsia"/>
        </w:rPr>
        <w:t>6</w:t>
      </w:r>
      <w:r>
        <w:t>）《城市建筑垃圾管理规定》（建设部令〔</w:t>
      </w:r>
      <w:r>
        <w:t>2005</w:t>
      </w:r>
      <w:r>
        <w:t>〕</w:t>
      </w:r>
      <w:r>
        <w:t>139</w:t>
      </w:r>
      <w:r>
        <w:t>号）</w:t>
      </w:r>
      <w:r>
        <w:rPr>
          <w:rFonts w:hint="eastAsia"/>
        </w:rPr>
        <w:t>；</w:t>
      </w:r>
    </w:p>
    <w:p w14:paraId="15E295C5" w14:textId="77777777" w:rsidR="00144D85" w:rsidRDefault="008A3BED">
      <w:pPr>
        <w:ind w:firstLine="480"/>
      </w:pPr>
      <w:r>
        <w:rPr>
          <w:rFonts w:hint="eastAsia"/>
        </w:rPr>
        <w:t>7</w:t>
      </w:r>
      <w:r>
        <w:t>）《城市市容和环境卫生管理条例》（</w:t>
      </w:r>
      <w:r>
        <w:t>2017</w:t>
      </w:r>
      <w:r>
        <w:t>年修订）</w:t>
      </w:r>
      <w:r>
        <w:rPr>
          <w:rFonts w:hint="eastAsia"/>
        </w:rPr>
        <w:t>；</w:t>
      </w:r>
    </w:p>
    <w:p w14:paraId="309862CF" w14:textId="77777777" w:rsidR="00144D85" w:rsidRDefault="008A3BED">
      <w:pPr>
        <w:ind w:firstLine="480"/>
      </w:pPr>
      <w:r>
        <w:rPr>
          <w:rFonts w:hint="eastAsia"/>
        </w:rPr>
        <w:t>8</w:t>
      </w:r>
      <w:r>
        <w:t>）《市政公用事业特许经营管理办法》（</w:t>
      </w:r>
      <w:r>
        <w:t>2015</w:t>
      </w:r>
      <w:r>
        <w:t>年</w:t>
      </w:r>
      <w:r>
        <w:rPr>
          <w:rFonts w:hint="eastAsia"/>
        </w:rPr>
        <w:t>修订</w:t>
      </w:r>
      <w:r>
        <w:t>）</w:t>
      </w:r>
      <w:r>
        <w:rPr>
          <w:rFonts w:hint="eastAsia"/>
        </w:rPr>
        <w:t>；</w:t>
      </w:r>
    </w:p>
    <w:p w14:paraId="61137A89" w14:textId="77777777" w:rsidR="00144D85" w:rsidRDefault="008A3BED">
      <w:pPr>
        <w:ind w:firstLine="480"/>
      </w:pPr>
      <w:r>
        <w:rPr>
          <w:rFonts w:hint="eastAsia"/>
        </w:rPr>
        <w:t>9</w:t>
      </w:r>
      <w:r>
        <w:t>）《城市规划编制办法实施细则》（</w:t>
      </w:r>
      <w:r>
        <w:t>2006</w:t>
      </w:r>
      <w:r>
        <w:t>年）</w:t>
      </w:r>
      <w:r>
        <w:rPr>
          <w:rFonts w:hint="eastAsia"/>
        </w:rPr>
        <w:t>；</w:t>
      </w:r>
    </w:p>
    <w:p w14:paraId="4350C3B8" w14:textId="77777777" w:rsidR="00144D85" w:rsidRDefault="008A3BED">
      <w:pPr>
        <w:ind w:firstLine="480"/>
      </w:pPr>
      <w:r>
        <w:t>1</w:t>
      </w:r>
      <w:r>
        <w:rPr>
          <w:rFonts w:hint="eastAsia"/>
        </w:rPr>
        <w:t>0</w:t>
      </w:r>
      <w:r>
        <w:t>）《建筑垃圾资源化利用行业规范条件（暂行）》（</w:t>
      </w:r>
      <w:r>
        <w:t>2016</w:t>
      </w:r>
      <w:r>
        <w:t>年）</w:t>
      </w:r>
      <w:r>
        <w:rPr>
          <w:rFonts w:hint="eastAsia"/>
        </w:rPr>
        <w:t>；</w:t>
      </w:r>
    </w:p>
    <w:p w14:paraId="0C713D8B" w14:textId="77777777" w:rsidR="00144D85" w:rsidRDefault="008A3BED">
      <w:pPr>
        <w:ind w:firstLine="480"/>
      </w:pPr>
      <w:r>
        <w:t>1</w:t>
      </w:r>
      <w:r>
        <w:rPr>
          <w:rFonts w:hint="eastAsia"/>
        </w:rPr>
        <w:t>1</w:t>
      </w:r>
      <w:r>
        <w:t>）《江西省城市市容和环境卫生管理实施办法》（</w:t>
      </w:r>
      <w:r>
        <w:t>2019</w:t>
      </w:r>
      <w:r>
        <w:t>年修订）</w:t>
      </w:r>
      <w:r>
        <w:rPr>
          <w:rFonts w:hint="eastAsia"/>
        </w:rPr>
        <w:t>；</w:t>
      </w:r>
    </w:p>
    <w:p w14:paraId="6F52ACD9" w14:textId="77777777" w:rsidR="00144D85" w:rsidRDefault="008A3BED">
      <w:pPr>
        <w:ind w:firstLine="480"/>
      </w:pPr>
      <w:r>
        <w:t>1</w:t>
      </w:r>
      <w:r>
        <w:rPr>
          <w:rFonts w:hint="eastAsia"/>
        </w:rPr>
        <w:t>2</w:t>
      </w:r>
      <w:r>
        <w:t>）《江西省城乡规划条例》（</w:t>
      </w:r>
      <w:r>
        <w:t>2010</w:t>
      </w:r>
      <w:r>
        <w:t>年）</w:t>
      </w:r>
      <w:r>
        <w:rPr>
          <w:rFonts w:hint="eastAsia"/>
        </w:rPr>
        <w:t>；</w:t>
      </w:r>
    </w:p>
    <w:p w14:paraId="51BDF93E" w14:textId="77777777" w:rsidR="00144D85" w:rsidRDefault="008A3BED">
      <w:pPr>
        <w:ind w:firstLine="480"/>
      </w:pPr>
      <w:r>
        <w:rPr>
          <w:rFonts w:hint="eastAsia"/>
        </w:rPr>
        <w:t>13</w:t>
      </w:r>
      <w:r>
        <w:rPr>
          <w:rFonts w:hint="eastAsia"/>
        </w:rPr>
        <w:t>）《赣州市城市市容和环境卫生管理实施办法》</w:t>
      </w:r>
      <w:r>
        <w:t>（</w:t>
      </w:r>
      <w:r>
        <w:t>20</w:t>
      </w:r>
      <w:r>
        <w:rPr>
          <w:rFonts w:hint="eastAsia"/>
        </w:rPr>
        <w:t>11</w:t>
      </w:r>
      <w:r>
        <w:t>年）</w:t>
      </w:r>
      <w:r>
        <w:rPr>
          <w:rFonts w:hint="eastAsia"/>
        </w:rPr>
        <w:t>；</w:t>
      </w:r>
    </w:p>
    <w:p w14:paraId="000F9578" w14:textId="77777777" w:rsidR="00144D85" w:rsidRDefault="008A3BED">
      <w:pPr>
        <w:ind w:firstLine="480"/>
      </w:pPr>
      <w:r>
        <w:t>1</w:t>
      </w:r>
      <w:r>
        <w:rPr>
          <w:rFonts w:hint="eastAsia"/>
        </w:rPr>
        <w:t>4</w:t>
      </w:r>
      <w:r>
        <w:t>）《</w:t>
      </w:r>
      <w:r>
        <w:rPr>
          <w:rFonts w:hint="eastAsia"/>
        </w:rPr>
        <w:t>信丰县城区建筑渣土垃圾管理办法</w:t>
      </w:r>
      <w:r>
        <w:t>》（</w:t>
      </w:r>
      <w:r>
        <w:t>2022</w:t>
      </w:r>
      <w:r>
        <w:t>年）</w:t>
      </w:r>
      <w:r>
        <w:rPr>
          <w:rFonts w:hint="eastAsia"/>
        </w:rPr>
        <w:t>。</w:t>
      </w:r>
    </w:p>
    <w:p w14:paraId="70E5DD2E" w14:textId="77777777" w:rsidR="00144D85" w:rsidRDefault="008A3BED">
      <w:pPr>
        <w:ind w:firstLine="482"/>
        <w:rPr>
          <w:b/>
          <w:bCs/>
        </w:rPr>
      </w:pPr>
      <w:r>
        <w:rPr>
          <w:b/>
          <w:bCs/>
        </w:rPr>
        <w:t>（</w:t>
      </w:r>
      <w:r>
        <w:rPr>
          <w:b/>
          <w:bCs/>
        </w:rPr>
        <w:t>2</w:t>
      </w:r>
      <w:r>
        <w:rPr>
          <w:b/>
          <w:bCs/>
        </w:rPr>
        <w:t>）标准规范</w:t>
      </w:r>
    </w:p>
    <w:p w14:paraId="3D631D95" w14:textId="77777777" w:rsidR="00144D85" w:rsidRDefault="008A3BED">
      <w:pPr>
        <w:ind w:firstLine="480"/>
      </w:pPr>
      <w:r>
        <w:rPr>
          <w:rFonts w:hint="eastAsia"/>
        </w:rPr>
        <w:t>1</w:t>
      </w:r>
      <w:r>
        <w:rPr>
          <w:rFonts w:hint="eastAsia"/>
        </w:rPr>
        <w:t>）《城市环境卫生设施规划标准》（</w:t>
      </w:r>
      <w:r>
        <w:rPr>
          <w:rFonts w:hint="eastAsia"/>
        </w:rPr>
        <w:t>GB/T 50337-2018</w:t>
      </w:r>
      <w:r>
        <w:rPr>
          <w:rFonts w:hint="eastAsia"/>
        </w:rPr>
        <w:t>）；</w:t>
      </w:r>
    </w:p>
    <w:p w14:paraId="1E72A596" w14:textId="77777777" w:rsidR="00144D85" w:rsidRDefault="008A3BED">
      <w:pPr>
        <w:ind w:firstLine="480"/>
      </w:pPr>
      <w:r>
        <w:rPr>
          <w:rFonts w:hint="eastAsia"/>
        </w:rPr>
        <w:t>2</w:t>
      </w:r>
      <w:r>
        <w:rPr>
          <w:rFonts w:hint="eastAsia"/>
        </w:rPr>
        <w:t>）《建筑垃圾减量化设计标准》（</w:t>
      </w:r>
      <w:r>
        <w:rPr>
          <w:rFonts w:hint="eastAsia"/>
        </w:rPr>
        <w:t>T/CECS 1121-2022</w:t>
      </w:r>
      <w:r>
        <w:rPr>
          <w:rFonts w:hint="eastAsia"/>
        </w:rPr>
        <w:t>）；</w:t>
      </w:r>
    </w:p>
    <w:p w14:paraId="2F4737C5" w14:textId="77777777" w:rsidR="00144D85" w:rsidRDefault="008A3BED">
      <w:pPr>
        <w:ind w:firstLine="480"/>
      </w:pPr>
      <w:r>
        <w:rPr>
          <w:rFonts w:hint="eastAsia"/>
        </w:rPr>
        <w:t>3</w:t>
      </w:r>
      <w:r>
        <w:rPr>
          <w:rFonts w:hint="eastAsia"/>
        </w:rPr>
        <w:t>）《危险废物贮存污染控制标准》（</w:t>
      </w:r>
      <w:r>
        <w:rPr>
          <w:rFonts w:hint="eastAsia"/>
        </w:rPr>
        <w:t>GB 18597-2023</w:t>
      </w:r>
      <w:r>
        <w:rPr>
          <w:rFonts w:hint="eastAsia"/>
        </w:rPr>
        <w:t>）；</w:t>
      </w:r>
    </w:p>
    <w:p w14:paraId="5A3356F5" w14:textId="77777777" w:rsidR="00144D85" w:rsidRDefault="008A3BED">
      <w:pPr>
        <w:ind w:firstLine="480"/>
      </w:pPr>
      <w:r>
        <w:rPr>
          <w:rFonts w:hint="eastAsia"/>
        </w:rPr>
        <w:lastRenderedPageBreak/>
        <w:t>4</w:t>
      </w:r>
      <w:r>
        <w:rPr>
          <w:rFonts w:hint="eastAsia"/>
        </w:rPr>
        <w:t>）《环境卫生设施设置标准》（</w:t>
      </w:r>
      <w:r>
        <w:rPr>
          <w:rFonts w:hint="eastAsia"/>
        </w:rPr>
        <w:t>CJJ 27-2012</w:t>
      </w:r>
      <w:r>
        <w:rPr>
          <w:rFonts w:hint="eastAsia"/>
        </w:rPr>
        <w:t>）；</w:t>
      </w:r>
    </w:p>
    <w:p w14:paraId="7E9BDF66" w14:textId="77777777" w:rsidR="00144D85" w:rsidRDefault="008A3BED">
      <w:pPr>
        <w:ind w:firstLine="480"/>
      </w:pPr>
      <w:r>
        <w:rPr>
          <w:rFonts w:hint="eastAsia"/>
        </w:rPr>
        <w:t>5</w:t>
      </w:r>
      <w:r>
        <w:rPr>
          <w:rFonts w:hint="eastAsia"/>
        </w:rPr>
        <w:t>）《建筑垃圾处理技术标准》（</w:t>
      </w:r>
      <w:r>
        <w:rPr>
          <w:rFonts w:hint="eastAsia"/>
        </w:rPr>
        <w:t>CJJ/T 134-2019</w:t>
      </w:r>
      <w:r>
        <w:rPr>
          <w:rFonts w:hint="eastAsia"/>
        </w:rPr>
        <w:t>）；</w:t>
      </w:r>
    </w:p>
    <w:p w14:paraId="3CD6498F" w14:textId="77777777" w:rsidR="00144D85" w:rsidRDefault="008A3BED">
      <w:pPr>
        <w:ind w:firstLine="480"/>
      </w:pPr>
      <w:r>
        <w:rPr>
          <w:rFonts w:hint="eastAsia"/>
        </w:rPr>
        <w:t>6</w:t>
      </w:r>
      <w:r>
        <w:rPr>
          <w:rFonts w:hint="eastAsia"/>
        </w:rPr>
        <w:t>）《市容环境卫生术语标准》（</w:t>
      </w:r>
      <w:r>
        <w:rPr>
          <w:rFonts w:hint="eastAsia"/>
        </w:rPr>
        <w:t>CJJ/T 65-2004</w:t>
      </w:r>
      <w:r>
        <w:rPr>
          <w:rFonts w:hint="eastAsia"/>
        </w:rPr>
        <w:t>）；</w:t>
      </w:r>
    </w:p>
    <w:p w14:paraId="03D0D662" w14:textId="77777777" w:rsidR="00144D85" w:rsidRDefault="008A3BED">
      <w:pPr>
        <w:ind w:firstLine="480"/>
      </w:pPr>
      <w:r>
        <w:rPr>
          <w:rFonts w:hint="eastAsia"/>
        </w:rPr>
        <w:t>7</w:t>
      </w:r>
      <w:r>
        <w:rPr>
          <w:rFonts w:hint="eastAsia"/>
        </w:rPr>
        <w:t>）《危险废物收集、贮存、运输技术规范》（</w:t>
      </w:r>
      <w:r>
        <w:rPr>
          <w:rFonts w:hint="eastAsia"/>
        </w:rPr>
        <w:t>HJ 2025-2012</w:t>
      </w:r>
      <w:r>
        <w:rPr>
          <w:rFonts w:hint="eastAsia"/>
        </w:rPr>
        <w:t>）；</w:t>
      </w:r>
    </w:p>
    <w:p w14:paraId="7DBD227F" w14:textId="77777777" w:rsidR="00144D85" w:rsidRDefault="008A3BED">
      <w:pPr>
        <w:ind w:firstLine="480"/>
      </w:pPr>
      <w:r>
        <w:rPr>
          <w:rFonts w:hint="eastAsia"/>
        </w:rPr>
        <w:t>8</w:t>
      </w:r>
      <w:r>
        <w:rPr>
          <w:rFonts w:hint="eastAsia"/>
        </w:rPr>
        <w:t>）《建筑垃圾转运处理电子联单管理标准》（</w:t>
      </w:r>
      <w:r>
        <w:rPr>
          <w:rFonts w:hint="eastAsia"/>
        </w:rPr>
        <w:t>T/CECS 1210-2022</w:t>
      </w:r>
      <w:r>
        <w:rPr>
          <w:rFonts w:hint="eastAsia"/>
        </w:rPr>
        <w:t>）；</w:t>
      </w:r>
    </w:p>
    <w:p w14:paraId="5BE16B7B" w14:textId="77777777" w:rsidR="00144D85" w:rsidRDefault="008A3BED">
      <w:pPr>
        <w:ind w:firstLine="480"/>
      </w:pPr>
      <w:r>
        <w:rPr>
          <w:rFonts w:hint="eastAsia"/>
        </w:rPr>
        <w:t>9</w:t>
      </w:r>
      <w:r>
        <w:rPr>
          <w:rFonts w:hint="eastAsia"/>
        </w:rPr>
        <w:t>）《建筑垃圾处理专项规划导则》（</w:t>
      </w:r>
      <w:r>
        <w:t>T/CECS 1320-2023</w:t>
      </w:r>
      <w:r>
        <w:rPr>
          <w:rFonts w:hint="eastAsia"/>
        </w:rPr>
        <w:t>）；</w:t>
      </w:r>
    </w:p>
    <w:p w14:paraId="71E52592" w14:textId="77777777" w:rsidR="00144D85" w:rsidRDefault="008A3BED">
      <w:pPr>
        <w:ind w:firstLine="480"/>
      </w:pPr>
      <w:r>
        <w:rPr>
          <w:rFonts w:hint="eastAsia"/>
        </w:rPr>
        <w:t>10</w:t>
      </w:r>
      <w:r>
        <w:rPr>
          <w:rFonts w:hint="eastAsia"/>
        </w:rPr>
        <w:t>）《固定式建筑垃圾处置技术规程》（</w:t>
      </w:r>
      <w:r>
        <w:t>JC/T 2546-2019</w:t>
      </w:r>
      <w:r>
        <w:rPr>
          <w:rFonts w:hint="eastAsia"/>
        </w:rPr>
        <w:t>）；</w:t>
      </w:r>
    </w:p>
    <w:p w14:paraId="7EDF54B6" w14:textId="77777777" w:rsidR="00144D85" w:rsidRDefault="008A3BED">
      <w:pPr>
        <w:ind w:firstLine="480"/>
      </w:pPr>
      <w:r>
        <w:rPr>
          <w:rFonts w:hint="eastAsia"/>
        </w:rPr>
        <w:t>11</w:t>
      </w:r>
      <w:r>
        <w:rPr>
          <w:rFonts w:hint="eastAsia"/>
        </w:rPr>
        <w:t>）《建筑垃圾处置技术规范》（</w:t>
      </w:r>
      <w:r>
        <w:t>T/ZS 0021-2018</w:t>
      </w:r>
      <w:r>
        <w:rPr>
          <w:rFonts w:hint="eastAsia"/>
        </w:rPr>
        <w:t>）；</w:t>
      </w:r>
    </w:p>
    <w:p w14:paraId="58C1C1ED" w14:textId="77777777" w:rsidR="00144D85" w:rsidRDefault="008A3BED">
      <w:pPr>
        <w:ind w:firstLine="480"/>
      </w:pPr>
      <w:r>
        <w:rPr>
          <w:rFonts w:hint="eastAsia"/>
        </w:rPr>
        <w:t>12</w:t>
      </w:r>
      <w:r>
        <w:rPr>
          <w:rFonts w:hint="eastAsia"/>
        </w:rPr>
        <w:t>）《建筑工程绿色施工规范》（</w:t>
      </w:r>
      <w:r>
        <w:rPr>
          <w:rFonts w:hint="eastAsia"/>
        </w:rPr>
        <w:t>GB/T 50905-2014</w:t>
      </w:r>
      <w:r>
        <w:rPr>
          <w:rFonts w:hint="eastAsia"/>
        </w:rPr>
        <w:t>）；</w:t>
      </w:r>
    </w:p>
    <w:p w14:paraId="1C398C06" w14:textId="77777777" w:rsidR="00144D85" w:rsidRDefault="008A3BED">
      <w:pPr>
        <w:ind w:firstLine="480"/>
      </w:pPr>
      <w:r>
        <w:rPr>
          <w:rFonts w:hint="eastAsia"/>
        </w:rPr>
        <w:t>13</w:t>
      </w:r>
      <w:r>
        <w:rPr>
          <w:rFonts w:hint="eastAsia"/>
        </w:rPr>
        <w:t>）《建筑工程施工现场环境与卫生标准》（</w:t>
      </w:r>
      <w:r>
        <w:rPr>
          <w:rFonts w:hint="eastAsia"/>
        </w:rPr>
        <w:t>JGJ 146-2013</w:t>
      </w:r>
      <w:r>
        <w:rPr>
          <w:rFonts w:hint="eastAsia"/>
        </w:rPr>
        <w:t>）；</w:t>
      </w:r>
    </w:p>
    <w:p w14:paraId="66BD7D5F" w14:textId="77777777" w:rsidR="00144D85" w:rsidRDefault="008A3BED">
      <w:pPr>
        <w:ind w:firstLine="480"/>
      </w:pPr>
      <w:r>
        <w:rPr>
          <w:rFonts w:hint="eastAsia"/>
        </w:rPr>
        <w:t>14</w:t>
      </w:r>
      <w:r>
        <w:rPr>
          <w:rFonts w:hint="eastAsia"/>
        </w:rPr>
        <w:t>）《建筑施工安全检查标准》（</w:t>
      </w:r>
      <w:r>
        <w:rPr>
          <w:rFonts w:hint="eastAsia"/>
        </w:rPr>
        <w:t>JGJ 59-2011</w:t>
      </w:r>
      <w:r>
        <w:rPr>
          <w:rFonts w:hint="eastAsia"/>
        </w:rPr>
        <w:t>）；</w:t>
      </w:r>
    </w:p>
    <w:p w14:paraId="0E7F9263" w14:textId="77777777" w:rsidR="00144D85" w:rsidRDefault="008A3BED">
      <w:pPr>
        <w:ind w:firstLine="480"/>
      </w:pPr>
      <w:r>
        <w:rPr>
          <w:rFonts w:hint="eastAsia"/>
        </w:rPr>
        <w:t>15</w:t>
      </w:r>
      <w:r>
        <w:rPr>
          <w:rFonts w:hint="eastAsia"/>
        </w:rPr>
        <w:t>）《建筑与市政施工现场安全卫生与职业健康通用规范》（</w:t>
      </w:r>
      <w:r>
        <w:rPr>
          <w:rFonts w:hint="eastAsia"/>
        </w:rPr>
        <w:t>GB 55034-2022</w:t>
      </w:r>
      <w:r>
        <w:rPr>
          <w:rFonts w:hint="eastAsia"/>
        </w:rPr>
        <w:t>）；</w:t>
      </w:r>
    </w:p>
    <w:p w14:paraId="4F1F9085" w14:textId="77777777" w:rsidR="00144D85" w:rsidRDefault="008A3BED">
      <w:pPr>
        <w:ind w:firstLine="480"/>
      </w:pPr>
      <w:r>
        <w:rPr>
          <w:rFonts w:hint="eastAsia"/>
        </w:rPr>
        <w:t>16</w:t>
      </w:r>
      <w:r>
        <w:rPr>
          <w:rFonts w:hint="eastAsia"/>
        </w:rPr>
        <w:t>）《施工现场建筑垃圾减量化技术标准》（</w:t>
      </w:r>
      <w:r>
        <w:rPr>
          <w:rFonts w:hint="eastAsia"/>
        </w:rPr>
        <w:t>JGJ/T 498-2024</w:t>
      </w:r>
      <w:r>
        <w:rPr>
          <w:rFonts w:hint="eastAsia"/>
        </w:rPr>
        <w:t>）。</w:t>
      </w:r>
    </w:p>
    <w:p w14:paraId="08F80CC5" w14:textId="77777777" w:rsidR="00144D85" w:rsidRDefault="008A3BED">
      <w:pPr>
        <w:ind w:firstLine="482"/>
        <w:rPr>
          <w:b/>
          <w:bCs/>
        </w:rPr>
      </w:pPr>
      <w:r>
        <w:rPr>
          <w:b/>
          <w:bCs/>
        </w:rPr>
        <w:t>（</w:t>
      </w:r>
      <w:r>
        <w:rPr>
          <w:b/>
          <w:bCs/>
        </w:rPr>
        <w:t>3</w:t>
      </w:r>
      <w:r>
        <w:rPr>
          <w:b/>
          <w:bCs/>
        </w:rPr>
        <w:t>）相关规划及</w:t>
      </w:r>
      <w:r>
        <w:rPr>
          <w:rFonts w:hint="eastAsia"/>
          <w:b/>
          <w:bCs/>
        </w:rPr>
        <w:t>政策</w:t>
      </w:r>
      <w:r>
        <w:rPr>
          <w:b/>
          <w:bCs/>
        </w:rPr>
        <w:t>文件</w:t>
      </w:r>
    </w:p>
    <w:p w14:paraId="2F0E9BDD" w14:textId="77777777" w:rsidR="00144D85" w:rsidRDefault="008A3BED">
      <w:pPr>
        <w:ind w:firstLine="480"/>
      </w:pPr>
      <w:r>
        <w:t>1</w:t>
      </w:r>
      <w:r>
        <w:t>）《</w:t>
      </w:r>
      <w:r>
        <w:rPr>
          <w:rFonts w:hint="eastAsia"/>
        </w:rPr>
        <w:t>“</w:t>
      </w:r>
      <w:r>
        <w:t>十四五</w:t>
      </w:r>
      <w:r>
        <w:rPr>
          <w:rFonts w:hint="eastAsia"/>
        </w:rPr>
        <w:t>”</w:t>
      </w:r>
      <w:r>
        <w:t>循环经济发展规划》（发改环资〔</w:t>
      </w:r>
      <w:r>
        <w:t>2021</w:t>
      </w:r>
      <w:r>
        <w:t>〕</w:t>
      </w:r>
      <w:r>
        <w:t>969</w:t>
      </w:r>
      <w:r>
        <w:t>号）</w:t>
      </w:r>
      <w:r>
        <w:rPr>
          <w:rFonts w:hint="eastAsia"/>
        </w:rPr>
        <w:t>；</w:t>
      </w:r>
    </w:p>
    <w:p w14:paraId="5E7E2CE6" w14:textId="77777777" w:rsidR="00144D85" w:rsidRDefault="008A3BED">
      <w:pPr>
        <w:ind w:firstLine="480"/>
      </w:pPr>
      <w:r>
        <w:t>2</w:t>
      </w:r>
      <w:r>
        <w:t>）《</w:t>
      </w:r>
      <w:r>
        <w:rPr>
          <w:rFonts w:hint="eastAsia"/>
        </w:rPr>
        <w:t>“</w:t>
      </w:r>
      <w:r>
        <w:t>十四五</w:t>
      </w:r>
      <w:r>
        <w:rPr>
          <w:rFonts w:hint="eastAsia"/>
        </w:rPr>
        <w:t>”</w:t>
      </w:r>
      <w:r>
        <w:t>全国城市基础设施建设规划》（建城〔</w:t>
      </w:r>
      <w:r>
        <w:t>2022</w:t>
      </w:r>
      <w:r>
        <w:t>〕</w:t>
      </w:r>
      <w:r>
        <w:t>57</w:t>
      </w:r>
      <w:r>
        <w:t>号）</w:t>
      </w:r>
      <w:r>
        <w:rPr>
          <w:rFonts w:hint="eastAsia"/>
        </w:rPr>
        <w:t>；</w:t>
      </w:r>
    </w:p>
    <w:p w14:paraId="298D5590" w14:textId="77777777" w:rsidR="00144D85" w:rsidRDefault="008A3BED">
      <w:pPr>
        <w:ind w:leftChars="200" w:left="420"/>
      </w:pPr>
      <w:r>
        <w:t>3</w:t>
      </w:r>
      <w:r>
        <w:t>）《住房和城乡建设部关于推进建筑垃圾减量化的指导意见》（建质〔</w:t>
      </w:r>
      <w:r>
        <w:t>2020</w:t>
      </w:r>
      <w:r>
        <w:t>〕</w:t>
      </w:r>
      <w:r>
        <w:t>46</w:t>
      </w:r>
      <w:r>
        <w:t>号）</w:t>
      </w:r>
      <w:r>
        <w:rPr>
          <w:rFonts w:hint="eastAsia"/>
        </w:rPr>
        <w:t>；</w:t>
      </w:r>
    </w:p>
    <w:p w14:paraId="2E183F45" w14:textId="77777777" w:rsidR="00144D85" w:rsidRDefault="008A3BED">
      <w:pPr>
        <w:ind w:leftChars="200" w:left="420"/>
      </w:pPr>
      <w:r>
        <w:t>4</w:t>
      </w:r>
      <w:r>
        <w:t>）《关于加快推进全省装配式建筑发展的若干意见》（赣建字〔</w:t>
      </w:r>
      <w:r>
        <w:t>2020</w:t>
      </w:r>
      <w:r>
        <w:t>〕</w:t>
      </w:r>
      <w:r>
        <w:t>11</w:t>
      </w:r>
      <w:r>
        <w:t>号）</w:t>
      </w:r>
      <w:r>
        <w:rPr>
          <w:rFonts w:hint="eastAsia"/>
        </w:rPr>
        <w:t>；</w:t>
      </w:r>
    </w:p>
    <w:p w14:paraId="733FF841" w14:textId="77777777" w:rsidR="00144D85" w:rsidRDefault="008A3BED">
      <w:pPr>
        <w:ind w:leftChars="200" w:left="420"/>
      </w:pPr>
      <w:r>
        <w:t>5</w:t>
      </w:r>
      <w:r>
        <w:t>）《关于加快建立健全绿色低碳循环发展经济体系的实施意见》（国发〔</w:t>
      </w:r>
      <w:r>
        <w:t>2021</w:t>
      </w:r>
      <w:r>
        <w:t>〕</w:t>
      </w:r>
      <w:r>
        <w:t>4</w:t>
      </w:r>
      <w:r>
        <w:t>号）</w:t>
      </w:r>
      <w:r>
        <w:rPr>
          <w:rFonts w:hint="eastAsia"/>
        </w:rPr>
        <w:t>；</w:t>
      </w:r>
    </w:p>
    <w:p w14:paraId="7823CCAC" w14:textId="77777777" w:rsidR="00144D85" w:rsidRDefault="008A3BED">
      <w:pPr>
        <w:ind w:leftChars="200" w:left="420"/>
      </w:pPr>
      <w:r>
        <w:rPr>
          <w:rFonts w:hint="eastAsia"/>
        </w:rPr>
        <w:t>6</w:t>
      </w:r>
      <w:r>
        <w:rPr>
          <w:rFonts w:hint="eastAsia"/>
        </w:rPr>
        <w:t>）《江西省住房城乡建设领域“十四五”建筑节能与绿色建筑发展规划》（赣建科设〔</w:t>
      </w:r>
      <w:r>
        <w:rPr>
          <w:rFonts w:hint="eastAsia"/>
        </w:rPr>
        <w:t>2022</w:t>
      </w:r>
      <w:r>
        <w:rPr>
          <w:rFonts w:hint="eastAsia"/>
        </w:rPr>
        <w:t>〕</w:t>
      </w:r>
      <w:r>
        <w:rPr>
          <w:rFonts w:hint="eastAsia"/>
        </w:rPr>
        <w:t>16</w:t>
      </w:r>
      <w:r>
        <w:rPr>
          <w:rFonts w:hint="eastAsia"/>
        </w:rPr>
        <w:t>号）；</w:t>
      </w:r>
    </w:p>
    <w:p w14:paraId="106FD474" w14:textId="77777777" w:rsidR="00144D85" w:rsidRDefault="008A3BED">
      <w:pPr>
        <w:ind w:leftChars="200" w:left="420"/>
      </w:pPr>
      <w:r>
        <w:rPr>
          <w:rFonts w:hint="eastAsia"/>
        </w:rPr>
        <w:t>7</w:t>
      </w:r>
      <w:r>
        <w:rPr>
          <w:rFonts w:hint="eastAsia"/>
        </w:rPr>
        <w:t>）《江西省城市功能与品质再提升行动方案》（</w:t>
      </w:r>
      <w:r>
        <w:rPr>
          <w:rFonts w:hint="eastAsia"/>
        </w:rPr>
        <w:t>2022</w:t>
      </w:r>
      <w:r>
        <w:rPr>
          <w:rFonts w:hint="eastAsia"/>
        </w:rPr>
        <w:t>年）；</w:t>
      </w:r>
    </w:p>
    <w:p w14:paraId="2D362442" w14:textId="77777777" w:rsidR="00144D85" w:rsidRDefault="008A3BED">
      <w:pPr>
        <w:ind w:leftChars="200" w:left="420"/>
      </w:pPr>
      <w:r>
        <w:rPr>
          <w:rFonts w:hint="eastAsia"/>
        </w:rPr>
        <w:t>8</w:t>
      </w:r>
      <w:r>
        <w:rPr>
          <w:rFonts w:hint="eastAsia"/>
        </w:rPr>
        <w:t>）《关于加快推进全省装配式建筑发展的若干意见》（赣建字〔</w:t>
      </w:r>
      <w:r>
        <w:rPr>
          <w:rFonts w:hint="eastAsia"/>
        </w:rPr>
        <w:t>2020</w:t>
      </w:r>
      <w:r>
        <w:rPr>
          <w:rFonts w:hint="eastAsia"/>
        </w:rPr>
        <w:t>〕</w:t>
      </w:r>
      <w:r>
        <w:rPr>
          <w:rFonts w:hint="eastAsia"/>
        </w:rPr>
        <w:t>11</w:t>
      </w:r>
      <w:r>
        <w:rPr>
          <w:rFonts w:hint="eastAsia"/>
        </w:rPr>
        <w:t>号）；</w:t>
      </w:r>
    </w:p>
    <w:p w14:paraId="1119C1B6" w14:textId="77777777" w:rsidR="00144D85" w:rsidRDefault="008A3BED">
      <w:pPr>
        <w:ind w:leftChars="200" w:left="420"/>
      </w:pPr>
      <w:r>
        <w:rPr>
          <w:rFonts w:hint="eastAsia"/>
        </w:rPr>
        <w:t>9</w:t>
      </w:r>
      <w:r>
        <w:rPr>
          <w:rFonts w:hint="eastAsia"/>
        </w:rPr>
        <w:t>）《关于加快推进装配式建筑高质量发展的通知》（赣市府办字〔</w:t>
      </w:r>
      <w:r>
        <w:rPr>
          <w:rFonts w:hint="eastAsia"/>
        </w:rPr>
        <w:t>2022</w:t>
      </w:r>
      <w:r>
        <w:rPr>
          <w:rFonts w:hint="eastAsia"/>
        </w:rPr>
        <w:t>〕</w:t>
      </w:r>
      <w:r>
        <w:rPr>
          <w:rFonts w:hint="eastAsia"/>
        </w:rPr>
        <w:t>52</w:t>
      </w:r>
      <w:r>
        <w:rPr>
          <w:rFonts w:hint="eastAsia"/>
        </w:rPr>
        <w:t>号）；</w:t>
      </w:r>
    </w:p>
    <w:p w14:paraId="24290C68" w14:textId="77777777" w:rsidR="00144D85" w:rsidRDefault="008A3BED">
      <w:pPr>
        <w:ind w:leftChars="200" w:left="420"/>
      </w:pPr>
      <w:r>
        <w:rPr>
          <w:rFonts w:hint="eastAsia"/>
        </w:rPr>
        <w:t>10</w:t>
      </w:r>
      <w:r>
        <w:rPr>
          <w:rFonts w:hint="eastAsia"/>
        </w:rPr>
        <w:t>）《赣州市城市市容和环境卫生管理实施办法》；</w:t>
      </w:r>
    </w:p>
    <w:p w14:paraId="55CDA87A" w14:textId="77777777" w:rsidR="00144D85" w:rsidRDefault="008A3BED">
      <w:pPr>
        <w:ind w:leftChars="200" w:left="420"/>
      </w:pPr>
      <w:r>
        <w:rPr>
          <w:rFonts w:hint="eastAsia"/>
        </w:rPr>
        <w:t>11</w:t>
      </w:r>
      <w:r>
        <w:rPr>
          <w:rFonts w:hint="eastAsia"/>
        </w:rPr>
        <w:t>）《赣州市“十四五”时期“无废城市”建设实施方案》；</w:t>
      </w:r>
    </w:p>
    <w:p w14:paraId="4DC54116" w14:textId="77777777" w:rsidR="00144D85" w:rsidRDefault="008A3BED">
      <w:pPr>
        <w:ind w:firstLine="480"/>
      </w:pPr>
      <w:r>
        <w:rPr>
          <w:rFonts w:hint="eastAsia"/>
        </w:rPr>
        <w:t>12</w:t>
      </w:r>
      <w:r>
        <w:t>）《</w:t>
      </w:r>
      <w:r>
        <w:rPr>
          <w:rFonts w:hint="eastAsia"/>
        </w:rPr>
        <w:t>2024</w:t>
      </w:r>
      <w:r>
        <w:rPr>
          <w:rFonts w:hint="eastAsia"/>
        </w:rPr>
        <w:t>年信丰县装配式建筑发展工作要点</w:t>
      </w:r>
      <w:r>
        <w:t>》</w:t>
      </w:r>
      <w:r>
        <w:rPr>
          <w:rFonts w:hint="eastAsia"/>
        </w:rPr>
        <w:t>；</w:t>
      </w:r>
    </w:p>
    <w:p w14:paraId="235ED0FF" w14:textId="77777777" w:rsidR="00144D85" w:rsidRDefault="008A3BED">
      <w:pPr>
        <w:ind w:firstLine="480"/>
      </w:pPr>
      <w:r>
        <w:rPr>
          <w:rFonts w:hint="eastAsia"/>
        </w:rPr>
        <w:t>13</w:t>
      </w:r>
      <w:r>
        <w:rPr>
          <w:rFonts w:hint="eastAsia"/>
        </w:rPr>
        <w:t>）《信丰县碳达峰实施方案》；</w:t>
      </w:r>
    </w:p>
    <w:p w14:paraId="07847E9D" w14:textId="77777777" w:rsidR="00144D85" w:rsidRDefault="008A3BED">
      <w:pPr>
        <w:ind w:leftChars="200" w:left="1260" w:hangingChars="400" w:hanging="840"/>
      </w:pPr>
      <w:r>
        <w:rPr>
          <w:rFonts w:hint="eastAsia"/>
        </w:rPr>
        <w:t>14</w:t>
      </w:r>
      <w:r>
        <w:t>）《</w:t>
      </w:r>
      <w:r>
        <w:rPr>
          <w:rFonts w:hint="eastAsia"/>
        </w:rPr>
        <w:t>信丰</w:t>
      </w:r>
      <w:r>
        <w:t>县国土空间总体规划（</w:t>
      </w:r>
      <w:r>
        <w:t>2021-2035</w:t>
      </w:r>
      <w:r>
        <w:t>年）》</w:t>
      </w:r>
      <w:r>
        <w:rPr>
          <w:rFonts w:hint="eastAsia"/>
        </w:rPr>
        <w:t>；</w:t>
      </w:r>
    </w:p>
    <w:p w14:paraId="00F9F474" w14:textId="77777777" w:rsidR="00144D85" w:rsidRDefault="008A3BED">
      <w:pPr>
        <w:ind w:firstLine="480"/>
        <w:jc w:val="left"/>
      </w:pPr>
      <w:r>
        <w:rPr>
          <w:rFonts w:hint="eastAsia"/>
          <w:color w:val="000000"/>
          <w:kern w:val="0"/>
        </w:rPr>
        <w:t>15</w:t>
      </w:r>
      <w:r>
        <w:rPr>
          <w:rFonts w:ascii="宋体" w:hAnsi="宋体" w:hint="eastAsia"/>
          <w:color w:val="000000"/>
          <w:kern w:val="0"/>
        </w:rPr>
        <w:t>）《江西省信丰县环境卫生专项规划</w:t>
      </w:r>
      <w:r>
        <w:rPr>
          <w:rFonts w:hint="eastAsia"/>
          <w:color w:val="000000"/>
          <w:kern w:val="0"/>
        </w:rPr>
        <w:t>（</w:t>
      </w:r>
      <w:r>
        <w:rPr>
          <w:color w:val="000000"/>
          <w:kern w:val="0"/>
        </w:rPr>
        <w:t>2013</w:t>
      </w:r>
      <w:r>
        <w:rPr>
          <w:color w:val="000000"/>
          <w:kern w:val="0"/>
        </w:rPr>
        <w:t>－</w:t>
      </w:r>
      <w:r>
        <w:rPr>
          <w:color w:val="000000"/>
          <w:kern w:val="0"/>
        </w:rPr>
        <w:t>2030</w:t>
      </w:r>
      <w:r>
        <w:rPr>
          <w:rFonts w:hint="eastAsia"/>
          <w:color w:val="000000"/>
          <w:kern w:val="0"/>
        </w:rPr>
        <w:t>年）》</w:t>
      </w:r>
      <w:r>
        <w:rPr>
          <w:rFonts w:ascii="宋体" w:hAnsi="宋体" w:hint="eastAsia"/>
          <w:color w:val="000000"/>
          <w:kern w:val="0"/>
        </w:rPr>
        <w:t>；</w:t>
      </w:r>
    </w:p>
    <w:p w14:paraId="1023A816" w14:textId="77777777" w:rsidR="00144D85" w:rsidRDefault="008A3BED">
      <w:pPr>
        <w:ind w:firstLine="480"/>
      </w:pPr>
      <w:r>
        <w:rPr>
          <w:rFonts w:hint="eastAsia"/>
        </w:rPr>
        <w:t>16</w:t>
      </w:r>
      <w:r>
        <w:t>）《</w:t>
      </w:r>
      <w:r>
        <w:rPr>
          <w:rFonts w:hint="eastAsia"/>
        </w:rPr>
        <w:t>信丰</w:t>
      </w:r>
      <w:r>
        <w:t>县第七次全国人口普查公报》</w:t>
      </w:r>
      <w:r>
        <w:rPr>
          <w:rFonts w:hint="eastAsia"/>
        </w:rPr>
        <w:t>；</w:t>
      </w:r>
    </w:p>
    <w:p w14:paraId="42F41255" w14:textId="77777777" w:rsidR="00144D85" w:rsidRDefault="008A3BED">
      <w:pPr>
        <w:ind w:firstLine="480"/>
      </w:pPr>
      <w:r>
        <w:t>1</w:t>
      </w:r>
      <w:r>
        <w:rPr>
          <w:rFonts w:hint="eastAsia"/>
        </w:rPr>
        <w:t>7</w:t>
      </w:r>
      <w:r>
        <w:t>）《</w:t>
      </w:r>
      <w:r>
        <w:rPr>
          <w:rFonts w:hint="eastAsia"/>
        </w:rPr>
        <w:t>信丰</w:t>
      </w:r>
      <w:r>
        <w:t>县统计年鉴（</w:t>
      </w:r>
      <w:r>
        <w:t>201</w:t>
      </w:r>
      <w:r>
        <w:rPr>
          <w:rFonts w:hint="eastAsia"/>
        </w:rPr>
        <w:t>7</w:t>
      </w:r>
      <w:r>
        <w:t>-2022</w:t>
      </w:r>
      <w:r>
        <w:t>年）》</w:t>
      </w:r>
      <w:r>
        <w:rPr>
          <w:rFonts w:hint="eastAsia"/>
        </w:rPr>
        <w:t>；</w:t>
      </w:r>
    </w:p>
    <w:p w14:paraId="28703104" w14:textId="77777777" w:rsidR="00144D85" w:rsidRDefault="008A3BED">
      <w:pPr>
        <w:ind w:leftChars="200" w:left="1260" w:hangingChars="400" w:hanging="840"/>
      </w:pPr>
      <w:r>
        <w:rPr>
          <w:rFonts w:hint="eastAsia"/>
        </w:rPr>
        <w:t>18</w:t>
      </w:r>
      <w:r>
        <w:t>）《</w:t>
      </w:r>
      <w:r>
        <w:rPr>
          <w:rFonts w:hint="eastAsia"/>
        </w:rPr>
        <w:t>信丰</w:t>
      </w:r>
      <w:r>
        <w:t>县</w:t>
      </w:r>
      <w:r>
        <w:rPr>
          <w:rFonts w:hint="eastAsia"/>
        </w:rPr>
        <w:t>水土保持</w:t>
      </w:r>
      <w:r>
        <w:t>规划（</w:t>
      </w:r>
      <w:r>
        <w:t>20</w:t>
      </w:r>
      <w:r>
        <w:rPr>
          <w:rFonts w:hint="eastAsia"/>
        </w:rPr>
        <w:t>19</w:t>
      </w:r>
      <w:r>
        <w:t>-203</w:t>
      </w:r>
      <w:r>
        <w:rPr>
          <w:rFonts w:hint="eastAsia"/>
        </w:rPr>
        <w:t>0</w:t>
      </w:r>
      <w:r>
        <w:t>年）》</w:t>
      </w:r>
      <w:r>
        <w:rPr>
          <w:rFonts w:hint="eastAsia"/>
        </w:rPr>
        <w:t>；</w:t>
      </w:r>
    </w:p>
    <w:p w14:paraId="7315386C" w14:textId="77777777" w:rsidR="00144D85" w:rsidRDefault="008A3BED">
      <w:pPr>
        <w:ind w:leftChars="200" w:left="1260" w:hangingChars="400" w:hanging="840"/>
      </w:pPr>
      <w:r>
        <w:rPr>
          <w:rFonts w:hint="eastAsia"/>
        </w:rPr>
        <w:t>19</w:t>
      </w:r>
      <w:r>
        <w:t>）《</w:t>
      </w:r>
      <w:r>
        <w:rPr>
          <w:rFonts w:hint="eastAsia"/>
        </w:rPr>
        <w:t>信丰</w:t>
      </w:r>
      <w:r>
        <w:t>县</w:t>
      </w:r>
      <w:r>
        <w:rPr>
          <w:rFonts w:hint="eastAsia"/>
        </w:rPr>
        <w:t>古陂镇</w:t>
      </w:r>
      <w:r>
        <w:t>总体规划（</w:t>
      </w:r>
      <w:r>
        <w:t>20</w:t>
      </w:r>
      <w:r>
        <w:rPr>
          <w:rFonts w:hint="eastAsia"/>
        </w:rPr>
        <w:t>17</w:t>
      </w:r>
      <w:r>
        <w:t>-203</w:t>
      </w:r>
      <w:r>
        <w:rPr>
          <w:rFonts w:hint="eastAsia"/>
        </w:rPr>
        <w:t>0</w:t>
      </w:r>
      <w:r>
        <w:t>年）》</w:t>
      </w:r>
      <w:r>
        <w:rPr>
          <w:rFonts w:hint="eastAsia"/>
        </w:rPr>
        <w:t>；</w:t>
      </w:r>
    </w:p>
    <w:p w14:paraId="10227C80" w14:textId="77777777" w:rsidR="00144D85" w:rsidRDefault="008A3BED">
      <w:pPr>
        <w:ind w:leftChars="200" w:left="1260" w:hangingChars="400" w:hanging="840"/>
      </w:pPr>
      <w:r>
        <w:rPr>
          <w:rFonts w:hint="eastAsia"/>
        </w:rPr>
        <w:t>20</w:t>
      </w:r>
      <w:r>
        <w:t>）《</w:t>
      </w:r>
      <w:r>
        <w:rPr>
          <w:rFonts w:hint="eastAsia"/>
        </w:rPr>
        <w:t>信丰</w:t>
      </w:r>
      <w:r>
        <w:t>县</w:t>
      </w:r>
      <w:r>
        <w:rPr>
          <w:rFonts w:hint="eastAsia"/>
        </w:rPr>
        <w:t>大阿镇</w:t>
      </w:r>
      <w:r>
        <w:t>总体规划（</w:t>
      </w:r>
      <w:r>
        <w:t>20</w:t>
      </w:r>
      <w:r>
        <w:rPr>
          <w:rFonts w:hint="eastAsia"/>
        </w:rPr>
        <w:t>17</w:t>
      </w:r>
      <w:r>
        <w:t>-203</w:t>
      </w:r>
      <w:r>
        <w:rPr>
          <w:rFonts w:hint="eastAsia"/>
        </w:rPr>
        <w:t>0</w:t>
      </w:r>
      <w:r>
        <w:t>年）》</w:t>
      </w:r>
      <w:r>
        <w:rPr>
          <w:rFonts w:hint="eastAsia"/>
        </w:rPr>
        <w:t>；</w:t>
      </w:r>
    </w:p>
    <w:p w14:paraId="160EF852" w14:textId="77777777" w:rsidR="00144D85" w:rsidRDefault="008A3BED">
      <w:pPr>
        <w:ind w:leftChars="200" w:left="1260" w:hangingChars="400" w:hanging="840"/>
      </w:pPr>
      <w:r>
        <w:rPr>
          <w:rFonts w:hint="eastAsia"/>
        </w:rPr>
        <w:t>21</w:t>
      </w:r>
      <w:r>
        <w:t>）《</w:t>
      </w:r>
      <w:r>
        <w:rPr>
          <w:rFonts w:hint="eastAsia"/>
        </w:rPr>
        <w:t>信丰</w:t>
      </w:r>
      <w:r>
        <w:t>县</w:t>
      </w:r>
      <w:r>
        <w:rPr>
          <w:rFonts w:hint="eastAsia"/>
        </w:rPr>
        <w:t>油山镇</w:t>
      </w:r>
      <w:r>
        <w:t>总体规划（</w:t>
      </w:r>
      <w:r>
        <w:t>20</w:t>
      </w:r>
      <w:r>
        <w:rPr>
          <w:rFonts w:hint="eastAsia"/>
        </w:rPr>
        <w:t>17</w:t>
      </w:r>
      <w:r>
        <w:t>-203</w:t>
      </w:r>
      <w:r>
        <w:rPr>
          <w:rFonts w:hint="eastAsia"/>
        </w:rPr>
        <w:t>0</w:t>
      </w:r>
      <w:r>
        <w:t>年）》</w:t>
      </w:r>
      <w:r>
        <w:rPr>
          <w:rFonts w:hint="eastAsia"/>
        </w:rPr>
        <w:t>；</w:t>
      </w:r>
    </w:p>
    <w:p w14:paraId="57590FA5" w14:textId="77777777" w:rsidR="00144D85" w:rsidRDefault="008A3BED">
      <w:pPr>
        <w:ind w:leftChars="200" w:left="1260" w:hangingChars="400" w:hanging="840"/>
      </w:pPr>
      <w:r>
        <w:rPr>
          <w:rFonts w:hint="eastAsia"/>
        </w:rPr>
        <w:t>22</w:t>
      </w:r>
      <w:r>
        <w:t>）《</w:t>
      </w:r>
      <w:r>
        <w:rPr>
          <w:rFonts w:hint="eastAsia"/>
        </w:rPr>
        <w:t>信丰</w:t>
      </w:r>
      <w:r>
        <w:t>县</w:t>
      </w:r>
      <w:r>
        <w:rPr>
          <w:rFonts w:hint="eastAsia"/>
        </w:rPr>
        <w:t>崇仙乡</w:t>
      </w:r>
      <w:r>
        <w:t>总体规划（</w:t>
      </w:r>
      <w:r>
        <w:t>20</w:t>
      </w:r>
      <w:r>
        <w:rPr>
          <w:rFonts w:hint="eastAsia"/>
        </w:rPr>
        <w:t>17</w:t>
      </w:r>
      <w:r>
        <w:t>-203</w:t>
      </w:r>
      <w:r>
        <w:rPr>
          <w:rFonts w:hint="eastAsia"/>
        </w:rPr>
        <w:t>0</w:t>
      </w:r>
      <w:r>
        <w:t>年）》</w:t>
      </w:r>
      <w:r>
        <w:rPr>
          <w:rFonts w:hint="eastAsia"/>
        </w:rPr>
        <w:t>；</w:t>
      </w:r>
    </w:p>
    <w:p w14:paraId="0EBA0D14" w14:textId="77777777" w:rsidR="00144D85" w:rsidRDefault="008A3BED">
      <w:pPr>
        <w:ind w:leftChars="200" w:left="1260" w:hangingChars="400" w:hanging="840"/>
      </w:pPr>
      <w:r>
        <w:rPr>
          <w:rFonts w:hint="eastAsia"/>
        </w:rPr>
        <w:t>23</w:t>
      </w:r>
      <w:r>
        <w:t>）《</w:t>
      </w:r>
      <w:r>
        <w:rPr>
          <w:rFonts w:hint="eastAsia"/>
        </w:rPr>
        <w:t>信丰</w:t>
      </w:r>
      <w:r>
        <w:t>县</w:t>
      </w:r>
      <w:r>
        <w:rPr>
          <w:rFonts w:hint="eastAsia"/>
        </w:rPr>
        <w:t>万隆乡</w:t>
      </w:r>
      <w:r>
        <w:t>总体规划（</w:t>
      </w:r>
      <w:r>
        <w:t>20</w:t>
      </w:r>
      <w:r>
        <w:rPr>
          <w:rFonts w:hint="eastAsia"/>
        </w:rPr>
        <w:t>17</w:t>
      </w:r>
      <w:r>
        <w:t>-203</w:t>
      </w:r>
      <w:r>
        <w:rPr>
          <w:rFonts w:hint="eastAsia"/>
        </w:rPr>
        <w:t>0</w:t>
      </w:r>
      <w:r>
        <w:t>年）》</w:t>
      </w:r>
      <w:r>
        <w:rPr>
          <w:rFonts w:hint="eastAsia"/>
        </w:rPr>
        <w:t>；</w:t>
      </w:r>
    </w:p>
    <w:p w14:paraId="12946D78" w14:textId="77777777" w:rsidR="00144D85" w:rsidRDefault="008A3BED">
      <w:pPr>
        <w:ind w:leftChars="200" w:left="1260" w:hangingChars="400" w:hanging="840"/>
      </w:pPr>
      <w:r>
        <w:rPr>
          <w:rFonts w:hint="eastAsia"/>
        </w:rPr>
        <w:t>24</w:t>
      </w:r>
      <w:r>
        <w:t>）《</w:t>
      </w:r>
      <w:r>
        <w:rPr>
          <w:rFonts w:hint="eastAsia"/>
        </w:rPr>
        <w:t>信丰</w:t>
      </w:r>
      <w:r>
        <w:t>县</w:t>
      </w:r>
      <w:r>
        <w:rPr>
          <w:rFonts w:hint="eastAsia"/>
        </w:rPr>
        <w:t>新田镇</w:t>
      </w:r>
      <w:r>
        <w:t>总体规划（</w:t>
      </w:r>
      <w:r>
        <w:t>20</w:t>
      </w:r>
      <w:r>
        <w:rPr>
          <w:rFonts w:hint="eastAsia"/>
        </w:rPr>
        <w:t>17</w:t>
      </w:r>
      <w:r>
        <w:t>-203</w:t>
      </w:r>
      <w:r>
        <w:rPr>
          <w:rFonts w:hint="eastAsia"/>
        </w:rPr>
        <w:t>0</w:t>
      </w:r>
      <w:r>
        <w:t>年）》</w:t>
      </w:r>
      <w:r>
        <w:rPr>
          <w:rFonts w:hint="eastAsia"/>
        </w:rPr>
        <w:t>；</w:t>
      </w:r>
    </w:p>
    <w:p w14:paraId="633846B8" w14:textId="77777777" w:rsidR="00144D85" w:rsidRDefault="008A3BED">
      <w:pPr>
        <w:ind w:leftChars="200" w:left="1260" w:hangingChars="400" w:hanging="840"/>
      </w:pPr>
      <w:r>
        <w:rPr>
          <w:rFonts w:hint="eastAsia"/>
        </w:rPr>
        <w:t>25</w:t>
      </w:r>
      <w:r>
        <w:t>）《</w:t>
      </w:r>
      <w:r>
        <w:rPr>
          <w:rFonts w:hint="eastAsia"/>
        </w:rPr>
        <w:t>信丰</w:t>
      </w:r>
      <w:r>
        <w:t>县</w:t>
      </w:r>
      <w:r>
        <w:rPr>
          <w:rFonts w:hint="eastAsia"/>
        </w:rPr>
        <w:t>小江镇</w:t>
      </w:r>
      <w:r>
        <w:t>总体规划（</w:t>
      </w:r>
      <w:r>
        <w:t>20</w:t>
      </w:r>
      <w:r>
        <w:rPr>
          <w:rFonts w:hint="eastAsia"/>
        </w:rPr>
        <w:t>17</w:t>
      </w:r>
      <w:r>
        <w:t>-203</w:t>
      </w:r>
      <w:r>
        <w:rPr>
          <w:rFonts w:hint="eastAsia"/>
        </w:rPr>
        <w:t>5</w:t>
      </w:r>
      <w:r>
        <w:t>年）》</w:t>
      </w:r>
      <w:r>
        <w:rPr>
          <w:rFonts w:hint="eastAsia"/>
        </w:rPr>
        <w:t>。</w:t>
      </w:r>
    </w:p>
    <w:p w14:paraId="00FDEE8B" w14:textId="77777777" w:rsidR="00144D85" w:rsidRDefault="008A3BED">
      <w:pPr>
        <w:ind w:firstLine="482"/>
        <w:rPr>
          <w:b/>
          <w:bCs/>
        </w:rPr>
      </w:pPr>
      <w:r>
        <w:rPr>
          <w:b/>
          <w:bCs/>
        </w:rPr>
        <w:t>（</w:t>
      </w:r>
      <w:r>
        <w:rPr>
          <w:b/>
          <w:bCs/>
        </w:rPr>
        <w:t>4</w:t>
      </w:r>
      <w:r>
        <w:rPr>
          <w:b/>
          <w:bCs/>
        </w:rPr>
        <w:t>）其他</w:t>
      </w:r>
    </w:p>
    <w:p w14:paraId="28B4FAFA" w14:textId="77777777" w:rsidR="00144D85" w:rsidRDefault="008A3BED">
      <w:pPr>
        <w:ind w:firstLine="480"/>
      </w:pPr>
      <w:r>
        <w:t>1</w:t>
      </w:r>
      <w:r>
        <w:t>）其他相关基础资料及文件</w:t>
      </w:r>
      <w:r>
        <w:rPr>
          <w:rFonts w:hint="eastAsia"/>
        </w:rPr>
        <w:t>。</w:t>
      </w:r>
    </w:p>
    <w:p w14:paraId="420D104E" w14:textId="77777777" w:rsidR="00144D85" w:rsidRDefault="008A3BED">
      <w:pPr>
        <w:pStyle w:val="2"/>
        <w:numPr>
          <w:ilvl w:val="0"/>
          <w:numId w:val="1"/>
        </w:numPr>
      </w:pPr>
      <w:bookmarkStart w:id="13" w:name="_Toc172731416"/>
      <w:bookmarkStart w:id="14" w:name="_Toc29342"/>
      <w:r>
        <w:t>规划原则</w:t>
      </w:r>
      <w:bookmarkEnd w:id="13"/>
      <w:bookmarkEnd w:id="14"/>
    </w:p>
    <w:p w14:paraId="0A374A42" w14:textId="77777777" w:rsidR="00144D85" w:rsidRDefault="008A3BED">
      <w:pPr>
        <w:ind w:firstLine="482"/>
        <w:rPr>
          <w:b/>
          <w:bCs/>
        </w:rPr>
      </w:pPr>
      <w:r>
        <w:rPr>
          <w:b/>
          <w:bCs/>
        </w:rPr>
        <w:t>（</w:t>
      </w:r>
      <w:r>
        <w:rPr>
          <w:b/>
          <w:bCs/>
        </w:rPr>
        <w:t>1</w:t>
      </w:r>
      <w:r>
        <w:rPr>
          <w:b/>
          <w:bCs/>
        </w:rPr>
        <w:t>）</w:t>
      </w:r>
      <w:r>
        <w:rPr>
          <w:rFonts w:hint="eastAsia"/>
          <w:b/>
          <w:bCs/>
        </w:rPr>
        <w:t>以人为本、服务为先</w:t>
      </w:r>
    </w:p>
    <w:p w14:paraId="06286D8B" w14:textId="77777777" w:rsidR="00144D85" w:rsidRDefault="008A3BED">
      <w:pPr>
        <w:ind w:firstLine="480"/>
      </w:pPr>
      <w:r>
        <w:t>选择适合</w:t>
      </w:r>
      <w:r>
        <w:rPr>
          <w:rFonts w:hint="eastAsia"/>
        </w:rPr>
        <w:t>信丰</w:t>
      </w:r>
      <w:r>
        <w:t>县自身特征的经济适用、简便易行分类模式，建筑垃圾污染环境防治抓大控小，</w:t>
      </w:r>
      <w:r>
        <w:rPr>
          <w:rFonts w:hint="eastAsia"/>
        </w:rPr>
        <w:lastRenderedPageBreak/>
        <w:t>加强</w:t>
      </w:r>
      <w:r>
        <w:t>拆除垃圾的治理</w:t>
      </w:r>
      <w:r>
        <w:rPr>
          <w:rFonts w:hint="eastAsia"/>
        </w:rPr>
        <w:t>和</w:t>
      </w:r>
      <w:r>
        <w:t>工程垃圾</w:t>
      </w:r>
      <w:r>
        <w:rPr>
          <w:rFonts w:hint="eastAsia"/>
        </w:rPr>
        <w:t>、</w:t>
      </w:r>
      <w:r>
        <w:t>装修垃圾</w:t>
      </w:r>
      <w:r>
        <w:rPr>
          <w:rFonts w:hint="eastAsia"/>
        </w:rPr>
        <w:t>的</w:t>
      </w:r>
      <w:r>
        <w:t>排放管控，完善建筑垃圾处理设施配套，提高综合利用率和资源化利用率。</w:t>
      </w:r>
    </w:p>
    <w:p w14:paraId="57FF1D60" w14:textId="77777777" w:rsidR="00144D85" w:rsidRDefault="008A3BED">
      <w:pPr>
        <w:ind w:firstLine="482"/>
        <w:rPr>
          <w:b/>
          <w:bCs/>
        </w:rPr>
      </w:pPr>
      <w:r>
        <w:rPr>
          <w:b/>
          <w:bCs/>
        </w:rPr>
        <w:t>（</w:t>
      </w:r>
      <w:r>
        <w:rPr>
          <w:b/>
          <w:bCs/>
        </w:rPr>
        <w:t>2</w:t>
      </w:r>
      <w:r>
        <w:rPr>
          <w:b/>
          <w:bCs/>
        </w:rPr>
        <w:t>）科学评估，精准施策</w:t>
      </w:r>
    </w:p>
    <w:p w14:paraId="7116C855" w14:textId="77777777" w:rsidR="00144D85" w:rsidRDefault="008A3BED">
      <w:pPr>
        <w:ind w:firstLine="480"/>
      </w:pPr>
      <w:r>
        <w:t>全方位地对</w:t>
      </w:r>
      <w:r>
        <w:rPr>
          <w:rFonts w:hint="eastAsia"/>
        </w:rPr>
        <w:t>信丰</w:t>
      </w:r>
      <w:r>
        <w:t>县建筑垃圾污染防治现状进行调研统计，客观分析目前</w:t>
      </w:r>
      <w:r>
        <w:rPr>
          <w:rFonts w:hint="eastAsia"/>
        </w:rPr>
        <w:t>信丰</w:t>
      </w:r>
      <w:r>
        <w:t>县建筑垃圾污染防治的</w:t>
      </w:r>
      <w:r>
        <w:rPr>
          <w:rFonts w:hint="eastAsia"/>
        </w:rPr>
        <w:t>长短板</w:t>
      </w:r>
      <w:r>
        <w:t>，建立健全建筑垃圾污染防治工作制度，针对</w:t>
      </w:r>
      <w:r>
        <w:rPr>
          <w:rFonts w:hint="eastAsia"/>
        </w:rPr>
        <w:t>信丰</w:t>
      </w:r>
      <w:r>
        <w:t>县现状精准施策。</w:t>
      </w:r>
    </w:p>
    <w:p w14:paraId="12106AA1" w14:textId="77777777" w:rsidR="00144D85" w:rsidRDefault="008A3BED">
      <w:pPr>
        <w:ind w:firstLine="482"/>
        <w:rPr>
          <w:b/>
          <w:bCs/>
        </w:rPr>
      </w:pPr>
      <w:r>
        <w:rPr>
          <w:b/>
          <w:bCs/>
        </w:rPr>
        <w:t>（</w:t>
      </w:r>
      <w:r>
        <w:rPr>
          <w:b/>
          <w:bCs/>
        </w:rPr>
        <w:t>3</w:t>
      </w:r>
      <w:r>
        <w:rPr>
          <w:b/>
          <w:bCs/>
        </w:rPr>
        <w:t>）</w:t>
      </w:r>
      <w:r>
        <w:rPr>
          <w:rFonts w:hint="eastAsia"/>
          <w:b/>
          <w:bCs/>
        </w:rPr>
        <w:t>政府主导、公众参与</w:t>
      </w:r>
    </w:p>
    <w:p w14:paraId="1AD75ECF" w14:textId="77777777" w:rsidR="00144D85" w:rsidRDefault="008A3BED">
      <w:pPr>
        <w:ind w:firstLine="480"/>
      </w:pPr>
      <w:r>
        <w:t>坚持政府的</w:t>
      </w:r>
      <w:r>
        <w:rPr>
          <w:rFonts w:hint="eastAsia"/>
        </w:rPr>
        <w:t>主导</w:t>
      </w:r>
      <w:r>
        <w:t>作用，调动社会企业</w:t>
      </w:r>
      <w:r>
        <w:rPr>
          <w:rFonts w:hint="eastAsia"/>
        </w:rPr>
        <w:t>和公众</w:t>
      </w:r>
      <w:r>
        <w:t>参与垃圾治理的积极性，发挥市场机制自主调节能力，推进垃圾资源化，收运处置产业化、市场化。落实各管理单元垃圾分类治理主体责任，充分发挥基层组织作用，建立宣传督导体系，鼓励全民参与，构建多主体协同治理</w:t>
      </w:r>
      <w:r>
        <w:rPr>
          <w:rFonts w:hint="eastAsia"/>
        </w:rPr>
        <w:t>体系</w:t>
      </w:r>
      <w:r>
        <w:t>。</w:t>
      </w:r>
    </w:p>
    <w:p w14:paraId="535CE724" w14:textId="77777777" w:rsidR="00144D85" w:rsidRDefault="008A3BED">
      <w:pPr>
        <w:ind w:firstLine="482"/>
        <w:rPr>
          <w:b/>
          <w:bCs/>
        </w:rPr>
      </w:pPr>
      <w:r>
        <w:rPr>
          <w:b/>
          <w:bCs/>
        </w:rPr>
        <w:t>（</w:t>
      </w:r>
      <w:r>
        <w:rPr>
          <w:b/>
          <w:bCs/>
        </w:rPr>
        <w:t>4</w:t>
      </w:r>
      <w:r>
        <w:rPr>
          <w:b/>
          <w:bCs/>
        </w:rPr>
        <w:t>）</w:t>
      </w:r>
      <w:r>
        <w:rPr>
          <w:rFonts w:hint="eastAsia"/>
          <w:b/>
          <w:bCs/>
        </w:rPr>
        <w:t>依法管理、社会监督</w:t>
      </w:r>
    </w:p>
    <w:p w14:paraId="2E1C35E8" w14:textId="77777777" w:rsidR="00144D85" w:rsidRDefault="008A3BED">
      <w:pPr>
        <w:ind w:firstLine="480"/>
      </w:pPr>
      <w:r>
        <w:t>强调规划、建设及管理的高度统一，充分考虑不同区域功能定位和行政辖区管理职能，按照不同环卫设施服务特点及运行要求，结合旧城区改造、城区建设及设施的规模化</w:t>
      </w:r>
      <w:r>
        <w:rPr>
          <w:rFonts w:hint="eastAsia"/>
        </w:rPr>
        <w:t>（</w:t>
      </w:r>
      <w:r>
        <w:t>区域化</w:t>
      </w:r>
      <w:r>
        <w:rPr>
          <w:rFonts w:hint="eastAsia"/>
        </w:rPr>
        <w:t>）</w:t>
      </w:r>
      <w:r>
        <w:t>效应，区域统筹，优化数量，节约用地。垃圾处理遵循无害化、减量化、资源化，实施对建筑垃圾从收集、运输，综合处理到处置的全系统规划和管理。</w:t>
      </w:r>
    </w:p>
    <w:p w14:paraId="0B4CD95B" w14:textId="77777777" w:rsidR="00144D85" w:rsidRDefault="008A3BED">
      <w:pPr>
        <w:ind w:firstLine="482"/>
        <w:rPr>
          <w:b/>
          <w:bCs/>
        </w:rPr>
      </w:pPr>
      <w:r>
        <w:rPr>
          <w:b/>
          <w:bCs/>
        </w:rPr>
        <w:t>（</w:t>
      </w:r>
      <w:r>
        <w:rPr>
          <w:b/>
          <w:bCs/>
        </w:rPr>
        <w:t>5</w:t>
      </w:r>
      <w:r>
        <w:rPr>
          <w:b/>
          <w:bCs/>
        </w:rPr>
        <w:t>）统筹协调、近远结合</w:t>
      </w:r>
    </w:p>
    <w:p w14:paraId="1E3B23E5" w14:textId="77777777" w:rsidR="00144D85" w:rsidRDefault="008A3BED">
      <w:pPr>
        <w:ind w:firstLine="480"/>
      </w:pPr>
      <w:r>
        <w:t>进一步完善垃圾处理设施的建设，注重与国土空间规划、城镇控制性详细规划、旅游区控制性详细规划、村庄规划、法定图则等统筹衔接。以建筑垃圾的处置需求量为刚性空间，并预留一定的弹性空间，进行处置设施的选址规划，为高质量的城镇化和经济社会发展预留足够的</w:t>
      </w:r>
      <w:r>
        <w:rPr>
          <w:rFonts w:hint="eastAsia"/>
        </w:rPr>
        <w:t>发展空间</w:t>
      </w:r>
      <w:r>
        <w:t>。</w:t>
      </w:r>
    </w:p>
    <w:p w14:paraId="5DDCC5A2" w14:textId="77777777" w:rsidR="00144D85" w:rsidRDefault="008A3BED">
      <w:pPr>
        <w:ind w:firstLine="482"/>
        <w:rPr>
          <w:b/>
          <w:bCs/>
        </w:rPr>
      </w:pPr>
      <w:r>
        <w:rPr>
          <w:b/>
          <w:bCs/>
        </w:rPr>
        <w:t>（</w:t>
      </w:r>
      <w:r>
        <w:rPr>
          <w:b/>
          <w:bCs/>
        </w:rPr>
        <w:t>6</w:t>
      </w:r>
      <w:r>
        <w:rPr>
          <w:b/>
          <w:bCs/>
        </w:rPr>
        <w:t>）循环经济，绿色低碳</w:t>
      </w:r>
    </w:p>
    <w:p w14:paraId="7996AF97" w14:textId="77777777" w:rsidR="00144D85" w:rsidRDefault="008A3BED">
      <w:pPr>
        <w:ind w:firstLine="480"/>
        <w:jc w:val="left"/>
      </w:pPr>
      <w:r>
        <w:t>循环经济强调把经济活动组织成一个</w:t>
      </w:r>
      <w:r>
        <w:rPr>
          <w:rFonts w:hint="eastAsia"/>
        </w:rPr>
        <w:t>“</w:t>
      </w:r>
      <w:r>
        <w:t>资源一产品一再生资源</w:t>
      </w:r>
      <w:r>
        <w:rPr>
          <w:rFonts w:hint="eastAsia"/>
        </w:rPr>
        <w:t>”</w:t>
      </w:r>
      <w:r>
        <w:t>的反馈式流程，所有的物质和能源能在这个不断进行的经济循环中得到合理和持久的利用。建筑垃圾作为循环经济重要的一个环节，应大力推进其综合利用，助力</w:t>
      </w:r>
      <w:r>
        <w:rPr>
          <w:rFonts w:hint="eastAsia"/>
        </w:rPr>
        <w:t>信丰</w:t>
      </w:r>
      <w:r>
        <w:t>县构建低碳环保的建筑垃圾污染控制体系。</w:t>
      </w:r>
    </w:p>
    <w:p w14:paraId="24DB2899" w14:textId="77777777" w:rsidR="00144D85" w:rsidRDefault="008A3BED">
      <w:pPr>
        <w:pStyle w:val="2"/>
        <w:numPr>
          <w:ilvl w:val="0"/>
          <w:numId w:val="1"/>
        </w:numPr>
      </w:pPr>
      <w:bookmarkStart w:id="15" w:name="_Toc172731417"/>
      <w:bookmarkStart w:id="16" w:name="_Toc4756"/>
      <w:r>
        <w:t>规划期限</w:t>
      </w:r>
      <w:bookmarkEnd w:id="15"/>
      <w:bookmarkEnd w:id="16"/>
    </w:p>
    <w:p w14:paraId="06B12910" w14:textId="77777777" w:rsidR="00144D85" w:rsidRDefault="008A3BED">
      <w:pPr>
        <w:ind w:firstLine="480"/>
      </w:pPr>
      <w:r>
        <w:t>规划期限：</w:t>
      </w:r>
      <w:r>
        <w:t>202</w:t>
      </w:r>
      <w:r>
        <w:rPr>
          <w:rFonts w:hint="eastAsia"/>
        </w:rPr>
        <w:t>3</w:t>
      </w:r>
      <w:r>
        <w:t>-2035</w:t>
      </w:r>
      <w:r>
        <w:t>年，规划基准年为</w:t>
      </w:r>
      <w:r>
        <w:t>202</w:t>
      </w:r>
      <w:r>
        <w:rPr>
          <w:rFonts w:hint="eastAsia"/>
        </w:rPr>
        <w:t>2</w:t>
      </w:r>
      <w:r>
        <w:t>年，近期至</w:t>
      </w:r>
      <w:r>
        <w:t>20</w:t>
      </w:r>
      <w:r>
        <w:rPr>
          <w:rFonts w:hint="eastAsia"/>
        </w:rPr>
        <w:t>30</w:t>
      </w:r>
      <w:r>
        <w:t>年，远期至</w:t>
      </w:r>
      <w:r>
        <w:t>2035</w:t>
      </w:r>
      <w:r>
        <w:t>年。</w:t>
      </w:r>
    </w:p>
    <w:p w14:paraId="5580F61F" w14:textId="77777777" w:rsidR="00144D85" w:rsidRDefault="008A3BED">
      <w:pPr>
        <w:pStyle w:val="2"/>
        <w:numPr>
          <w:ilvl w:val="0"/>
          <w:numId w:val="1"/>
        </w:numPr>
      </w:pPr>
      <w:bookmarkStart w:id="17" w:name="_Toc19807"/>
      <w:bookmarkStart w:id="18" w:name="_Toc172731418"/>
      <w:r>
        <w:t>规划范围</w:t>
      </w:r>
      <w:bookmarkEnd w:id="17"/>
      <w:bookmarkEnd w:id="18"/>
    </w:p>
    <w:p w14:paraId="4F6EDCA7" w14:textId="77777777" w:rsidR="00144D85" w:rsidRDefault="008A3BED">
      <w:pPr>
        <w:ind w:firstLine="480"/>
      </w:pPr>
      <w:r>
        <w:t>本次规划范围为</w:t>
      </w:r>
      <w:r>
        <w:rPr>
          <w:rFonts w:hint="eastAsia"/>
        </w:rPr>
        <w:t>信丰县县辖</w:t>
      </w:r>
      <w:r>
        <w:rPr>
          <w:rFonts w:hint="eastAsia"/>
        </w:rPr>
        <w:t>16</w:t>
      </w:r>
      <w:r>
        <w:rPr>
          <w:rFonts w:hint="eastAsia"/>
        </w:rPr>
        <w:t>个乡镇，包括</w:t>
      </w:r>
      <w:r>
        <w:rPr>
          <w:rFonts w:hint="eastAsia"/>
        </w:rPr>
        <w:t>13</w:t>
      </w:r>
      <w:r>
        <w:rPr>
          <w:rFonts w:hint="eastAsia"/>
        </w:rPr>
        <w:t>个镇、</w:t>
      </w:r>
      <w:r>
        <w:rPr>
          <w:rFonts w:hint="eastAsia"/>
        </w:rPr>
        <w:t>3</w:t>
      </w:r>
      <w:r>
        <w:rPr>
          <w:rFonts w:hint="eastAsia"/>
        </w:rPr>
        <w:t>个乡：嘉定镇、大塘埠镇、古陂镇、大桥镇、新田镇、安西镇、小江镇、铁石口镇、大阿镇、油山镇、小河镇、西牛镇、正平镇、虎山乡、崇仙乡、万隆乡。全县共有</w:t>
      </w:r>
      <w:r>
        <w:rPr>
          <w:rFonts w:hint="eastAsia"/>
        </w:rPr>
        <w:t>311</w:t>
      </w:r>
      <w:r>
        <w:rPr>
          <w:rFonts w:hint="eastAsia"/>
        </w:rPr>
        <w:t>个村（居）委会、</w:t>
      </w:r>
      <w:r>
        <w:rPr>
          <w:rFonts w:hint="eastAsia"/>
        </w:rPr>
        <w:t>1</w:t>
      </w:r>
      <w:r>
        <w:rPr>
          <w:rFonts w:hint="eastAsia"/>
        </w:rPr>
        <w:t>个省级高新技术产业园区。</w:t>
      </w:r>
    </w:p>
    <w:p w14:paraId="6B13C0E4" w14:textId="77777777" w:rsidR="00144D85" w:rsidRDefault="008A3BED">
      <w:pPr>
        <w:pStyle w:val="2"/>
        <w:numPr>
          <w:ilvl w:val="0"/>
          <w:numId w:val="1"/>
        </w:numPr>
      </w:pPr>
      <w:bookmarkStart w:id="19" w:name="_Toc8614"/>
      <w:bookmarkStart w:id="20" w:name="_Toc172731419"/>
      <w:r>
        <w:t>分类对象</w:t>
      </w:r>
      <w:bookmarkEnd w:id="19"/>
      <w:bookmarkEnd w:id="20"/>
    </w:p>
    <w:p w14:paraId="6FDBDCF1" w14:textId="77777777" w:rsidR="00144D85" w:rsidRDefault="008A3BED">
      <w:pPr>
        <w:ind w:firstLine="480"/>
      </w:pPr>
      <w:r>
        <w:t>本规划中建筑垃圾是指建设、施工单位或个人对各类建筑物、构筑物、管网等进行建设、铺设或拆除、修缮过程中所产生的渣土、弃土、弃料、淤泥及其他废弃物。依据国家标准，建筑垃圾可分五类，分别为：工程渣土、工程泥浆、工程垃圾、拆除垃圾和装修垃圾。</w:t>
      </w:r>
    </w:p>
    <w:p w14:paraId="60B7FBF7" w14:textId="77777777" w:rsidR="00144D85" w:rsidRDefault="008A3BED">
      <w:pPr>
        <w:ind w:firstLine="480"/>
      </w:pPr>
      <w:r>
        <w:t>（</w:t>
      </w:r>
      <w:r>
        <w:t>1</w:t>
      </w:r>
      <w:r>
        <w:t>）工程渣土：各类建筑物、构筑物、管网、道桥等在建设过程中开挖土石方产生的弃土。</w:t>
      </w:r>
    </w:p>
    <w:p w14:paraId="0D4A1AA9" w14:textId="77777777" w:rsidR="00144D85" w:rsidRDefault="008A3BED">
      <w:pPr>
        <w:ind w:firstLine="480"/>
      </w:pPr>
      <w:r>
        <w:t>（</w:t>
      </w:r>
      <w:r>
        <w:t>2</w:t>
      </w:r>
      <w:r>
        <w:t>）工程泥浆：钻孔桩基施工、地下连续墙施工、泥水盾构施工、水平定向钻及泥水顶管等施工产生的泥浆。</w:t>
      </w:r>
    </w:p>
    <w:p w14:paraId="6EED7665" w14:textId="77777777" w:rsidR="00144D85" w:rsidRDefault="008A3BED">
      <w:pPr>
        <w:ind w:firstLine="480"/>
      </w:pPr>
      <w:r>
        <w:t>（</w:t>
      </w:r>
      <w:r>
        <w:t>3</w:t>
      </w:r>
      <w:r>
        <w:t>）工程垃圾：各类建筑物、构筑物、管网、道桥等在新建、改建、扩建过程中产生的混凝土、沥青混合料、砂浆、模板等弃料。</w:t>
      </w:r>
    </w:p>
    <w:p w14:paraId="26E3F8F4" w14:textId="77777777" w:rsidR="00144D85" w:rsidRDefault="008A3BED">
      <w:pPr>
        <w:ind w:firstLine="480"/>
      </w:pPr>
      <w:r>
        <w:t>（</w:t>
      </w:r>
      <w:r>
        <w:t>4</w:t>
      </w:r>
      <w:r>
        <w:t>）拆除垃圾：各类建筑物、构筑物、管网、道桥等在拆除过程中产生的混凝土、砂浆、砖瓦、陶瓷、石材、金属、木材等废弃物。</w:t>
      </w:r>
    </w:p>
    <w:p w14:paraId="12D270A6" w14:textId="77777777" w:rsidR="00144D85" w:rsidRDefault="008A3BED">
      <w:pPr>
        <w:ind w:firstLine="480"/>
      </w:pPr>
      <w:r>
        <w:t>（</w:t>
      </w:r>
      <w:r>
        <w:t>5</w:t>
      </w:r>
      <w:r>
        <w:t>）装修垃圾：各类房屋装饰装修过程中产生的混凝土、砂浆、砖瓦、陶瓷、石材、石膏、加气混凝土砌块、金属、木材、玻璃和塑料等废弃物。</w:t>
      </w:r>
    </w:p>
    <w:p w14:paraId="2E385923" w14:textId="77777777" w:rsidR="00144D85" w:rsidRDefault="008A3BED">
      <w:pPr>
        <w:pStyle w:val="2"/>
        <w:numPr>
          <w:ilvl w:val="0"/>
          <w:numId w:val="1"/>
        </w:numPr>
        <w:rPr>
          <w:color w:val="FF0000"/>
        </w:rPr>
      </w:pPr>
      <w:bookmarkStart w:id="21" w:name="_Toc22732"/>
      <w:bookmarkStart w:id="22" w:name="_Toc172731420"/>
      <w:r>
        <w:lastRenderedPageBreak/>
        <w:t>规划思路</w:t>
      </w:r>
      <w:bookmarkEnd w:id="21"/>
      <w:bookmarkEnd w:id="22"/>
    </w:p>
    <w:p w14:paraId="42C05C78" w14:textId="77777777" w:rsidR="00144D85" w:rsidRDefault="008A3BED">
      <w:pPr>
        <w:ind w:firstLine="480"/>
      </w:pPr>
      <w:r>
        <w:t>采取</w:t>
      </w:r>
      <w:r>
        <w:rPr>
          <w:rFonts w:hint="eastAsia"/>
        </w:rPr>
        <w:t>“</w:t>
      </w:r>
      <w:r>
        <w:t>近远结合、相互衔接、科学合理</w:t>
      </w:r>
      <w:r>
        <w:rPr>
          <w:rFonts w:hint="eastAsia"/>
        </w:rPr>
        <w:t>”</w:t>
      </w:r>
      <w:r>
        <w:t>的</w:t>
      </w:r>
      <w:r>
        <w:rPr>
          <w:rFonts w:hint="eastAsia"/>
        </w:rPr>
        <w:t>方针</w:t>
      </w:r>
      <w:r>
        <w:t>。</w:t>
      </w:r>
      <w:r>
        <w:rPr>
          <w:b/>
          <w:bCs/>
        </w:rPr>
        <w:t>近期</w:t>
      </w:r>
      <w:r>
        <w:rPr>
          <w:rFonts w:hint="eastAsia"/>
          <w:b/>
          <w:bCs/>
        </w:rPr>
        <w:t>在城区周边</w:t>
      </w:r>
      <w:r>
        <w:rPr>
          <w:b/>
          <w:bCs/>
        </w:rPr>
        <w:t>规划</w:t>
      </w:r>
      <w:r>
        <w:rPr>
          <w:rFonts w:hint="eastAsia"/>
          <w:b/>
          <w:bCs/>
        </w:rPr>
        <w:t>建筑垃圾综合处理厂，在城区居民区规划建设建筑垃圾收集点，在乡镇规划建筑垃圾转运站，进行</w:t>
      </w:r>
      <w:r>
        <w:rPr>
          <w:b/>
          <w:bCs/>
        </w:rPr>
        <w:t>城区</w:t>
      </w:r>
      <w:r>
        <w:rPr>
          <w:rFonts w:hint="eastAsia"/>
          <w:b/>
          <w:bCs/>
        </w:rPr>
        <w:t>及其周边乡镇的</w:t>
      </w:r>
      <w:r>
        <w:rPr>
          <w:b/>
          <w:bCs/>
        </w:rPr>
        <w:t>建筑垃圾处置</w:t>
      </w:r>
      <w:r>
        <w:rPr>
          <w:rFonts w:hint="eastAsia"/>
          <w:b/>
          <w:bCs/>
        </w:rPr>
        <w:t>；远期，继续完善城区居民区建筑垃圾收集点的建设</w:t>
      </w:r>
      <w:r>
        <w:rPr>
          <w:b/>
          <w:bCs/>
        </w:rPr>
        <w:t>。</w:t>
      </w:r>
    </w:p>
    <w:p w14:paraId="68A84FBE" w14:textId="77777777" w:rsidR="00144D85" w:rsidRDefault="008A3BED">
      <w:pPr>
        <w:ind w:firstLine="480"/>
      </w:pPr>
      <w:r>
        <w:t>采用抓大控小的模式，</w:t>
      </w:r>
      <w:r>
        <w:rPr>
          <w:rFonts w:hint="eastAsia"/>
        </w:rPr>
        <w:t>重点关注</w:t>
      </w:r>
      <w:r>
        <w:t>产生量</w:t>
      </w:r>
      <w:r>
        <w:rPr>
          <w:rFonts w:hint="eastAsia"/>
        </w:rPr>
        <w:t>较</w:t>
      </w:r>
      <w:r>
        <w:t>大的</w:t>
      </w:r>
      <w:r>
        <w:rPr>
          <w:rFonts w:hint="eastAsia"/>
        </w:rPr>
        <w:t>装修垃圾和</w:t>
      </w:r>
      <w:r>
        <w:t>拆除垃圾</w:t>
      </w:r>
      <w:r>
        <w:rPr>
          <w:rFonts w:hint="eastAsia"/>
        </w:rPr>
        <w:t>工作</w:t>
      </w:r>
      <w:r>
        <w:t>治理，严控</w:t>
      </w:r>
      <w:r>
        <w:rPr>
          <w:rFonts w:hint="eastAsia"/>
        </w:rPr>
        <w:t>工程渣土、工程泥浆和工程垃圾的</w:t>
      </w:r>
      <w:r>
        <w:t>排放与处置，实施源头排放核准、运输和暂存备案、全过程电子联单跟踪，完善建筑垃圾处理设施配套，提高综合利用率和资源化利用率。</w:t>
      </w:r>
    </w:p>
    <w:p w14:paraId="1C08184C" w14:textId="77777777" w:rsidR="00144D85" w:rsidRDefault="008A3BED">
      <w:pPr>
        <w:ind w:firstLine="480"/>
      </w:pPr>
      <w:r>
        <w:t>建立健全政府主导、全民参与、部门协作、市场运作、奖惩并用的多主体协同治理机制。鼓励垃圾治理全链条、各环节勇于实践、积极创新、摸索出更多适宜</w:t>
      </w:r>
      <w:r>
        <w:rPr>
          <w:rFonts w:hint="eastAsia"/>
        </w:rPr>
        <w:t>信丰</w:t>
      </w:r>
      <w:r>
        <w:t>县建筑垃圾治理的市场化运作模式。借助于互联网和信息化管理技术，建立起建筑垃圾全流程的管理平台，不断提升垃圾分类治理精细化、智慧化水平。</w:t>
      </w:r>
    </w:p>
    <w:p w14:paraId="7D98E124" w14:textId="77777777" w:rsidR="00144D85" w:rsidRDefault="008A3BED">
      <w:pPr>
        <w:pStyle w:val="1"/>
      </w:pPr>
      <w:bookmarkStart w:id="23" w:name="_Toc4511"/>
      <w:bookmarkStart w:id="24" w:name="_Toc172731421"/>
      <w:r>
        <w:t>第二章</w:t>
      </w:r>
      <w:r>
        <w:t xml:space="preserve"> </w:t>
      </w:r>
      <w:r>
        <w:t>规划目标与规模预测</w:t>
      </w:r>
      <w:bookmarkEnd w:id="23"/>
      <w:bookmarkEnd w:id="24"/>
    </w:p>
    <w:p w14:paraId="6D02117E" w14:textId="77777777" w:rsidR="00144D85" w:rsidRDefault="008A3BED">
      <w:pPr>
        <w:pStyle w:val="2"/>
        <w:numPr>
          <w:ilvl w:val="0"/>
          <w:numId w:val="1"/>
        </w:numPr>
      </w:pPr>
      <w:bookmarkStart w:id="25" w:name="_Toc7621"/>
      <w:bookmarkStart w:id="26" w:name="_Toc172731422"/>
      <w:r>
        <w:t>规划目标</w:t>
      </w:r>
      <w:bookmarkEnd w:id="25"/>
      <w:bookmarkEnd w:id="26"/>
    </w:p>
    <w:p w14:paraId="036612E0" w14:textId="77777777" w:rsidR="00144D85" w:rsidRDefault="008A3BED">
      <w:pPr>
        <w:ind w:firstLine="480"/>
        <w:jc w:val="left"/>
      </w:pPr>
      <w:r>
        <w:t>推进建筑垃圾源头减量，践行</w:t>
      </w:r>
      <w:r>
        <w:rPr>
          <w:rFonts w:hint="eastAsia"/>
        </w:rPr>
        <w:t>“</w:t>
      </w:r>
      <w:r>
        <w:t>绿色策划、绿色设计、绿色施工</w:t>
      </w:r>
      <w:r>
        <w:rPr>
          <w:rFonts w:hint="eastAsia"/>
        </w:rPr>
        <w:t>、绿色交付”</w:t>
      </w:r>
      <w:r>
        <w:t>，建立健全建筑垃圾分类处理设施和保障体系，建立建筑垃圾全过程管理和环境防治制度，完善建筑垃圾多部门联动及监督考核体系，形成建筑垃圾的源头减量、分类投放、中端收运、末端处置和再生产品利用的全流程管理体系。依法简化建筑垃圾资源化利用项目用地审批手续，加快补齐能力缺口，推动规模化的建筑垃圾资源化利用示范项目建设，实现源头减量化、处置资源化、全面无害化，促进城乡绿色发展、低碳发展和生态发展。</w:t>
      </w:r>
    </w:p>
    <w:p w14:paraId="7DEED7D7" w14:textId="77777777" w:rsidR="00144D85" w:rsidRDefault="008A3BED">
      <w:pPr>
        <w:ind w:firstLine="480"/>
      </w:pPr>
      <w:r>
        <w:t>本规划的目标是实现</w:t>
      </w:r>
      <w:r>
        <w:rPr>
          <w:rFonts w:hint="eastAsia"/>
        </w:rPr>
        <w:t>信丰</w:t>
      </w:r>
      <w:r>
        <w:t>县建筑垃圾的无害化、减量化、资源化处理。</w:t>
      </w:r>
    </w:p>
    <w:p w14:paraId="4EDB4359" w14:textId="77777777" w:rsidR="00144D85" w:rsidRDefault="008A3BED">
      <w:pPr>
        <w:ind w:firstLine="480"/>
      </w:pPr>
      <w:r>
        <w:t>1</w:t>
      </w:r>
      <w:r>
        <w:t>）建筑垃圾安全处置率近期</w:t>
      </w:r>
      <w:r>
        <w:rPr>
          <w:rFonts w:hint="eastAsia"/>
        </w:rPr>
        <w:t>（</w:t>
      </w:r>
      <w:r>
        <w:rPr>
          <w:rFonts w:hint="eastAsia"/>
        </w:rPr>
        <w:t>2023-2030</w:t>
      </w:r>
      <w:r>
        <w:rPr>
          <w:rFonts w:hint="eastAsia"/>
        </w:rPr>
        <w:t>）</w:t>
      </w:r>
      <w:r>
        <w:t>达到</w:t>
      </w:r>
      <w:r>
        <w:rPr>
          <w:rFonts w:hint="eastAsia"/>
        </w:rPr>
        <w:t>55</w:t>
      </w:r>
      <w:r>
        <w:t>%</w:t>
      </w:r>
      <w:r>
        <w:t>，远期</w:t>
      </w:r>
      <w:r>
        <w:rPr>
          <w:rFonts w:hint="eastAsia"/>
        </w:rPr>
        <w:t>（</w:t>
      </w:r>
      <w:r>
        <w:rPr>
          <w:rFonts w:hint="eastAsia"/>
        </w:rPr>
        <w:t>2031-2035</w:t>
      </w:r>
      <w:r>
        <w:rPr>
          <w:rFonts w:hint="eastAsia"/>
        </w:rPr>
        <w:t>）</w:t>
      </w:r>
      <w:r>
        <w:t>达到</w:t>
      </w:r>
      <w:r>
        <w:rPr>
          <w:rFonts w:hint="eastAsia"/>
        </w:rPr>
        <w:t>6</w:t>
      </w:r>
      <w:r>
        <w:t>0%</w:t>
      </w:r>
      <w:r>
        <w:t>；</w:t>
      </w:r>
    </w:p>
    <w:p w14:paraId="4CB38B11" w14:textId="77777777" w:rsidR="00144D85" w:rsidRDefault="008A3BED">
      <w:pPr>
        <w:ind w:firstLine="480"/>
      </w:pPr>
      <w:r>
        <w:t>2</w:t>
      </w:r>
      <w:r>
        <w:t>）建筑垃圾申报核准率近期达到</w:t>
      </w:r>
      <w:r>
        <w:rPr>
          <w:rFonts w:hint="eastAsia"/>
        </w:rPr>
        <w:t>55</w:t>
      </w:r>
      <w:r>
        <w:t>%</w:t>
      </w:r>
      <w:r>
        <w:t>，远期达到</w:t>
      </w:r>
      <w:r>
        <w:rPr>
          <w:rFonts w:hint="eastAsia"/>
        </w:rPr>
        <w:t>6</w:t>
      </w:r>
      <w:r>
        <w:t>0%</w:t>
      </w:r>
      <w:r>
        <w:t>；</w:t>
      </w:r>
    </w:p>
    <w:p w14:paraId="1EEAEDEF" w14:textId="77777777" w:rsidR="00144D85" w:rsidRDefault="008A3BED">
      <w:pPr>
        <w:ind w:firstLine="480"/>
      </w:pPr>
      <w:r>
        <w:t>3</w:t>
      </w:r>
      <w:r>
        <w:t>）建筑垃圾收运率近期达到</w:t>
      </w:r>
      <w:r>
        <w:rPr>
          <w:rFonts w:hint="eastAsia"/>
        </w:rPr>
        <w:t>55</w:t>
      </w:r>
      <w:r>
        <w:t>%</w:t>
      </w:r>
      <w:r>
        <w:t>，远期达到</w:t>
      </w:r>
      <w:r>
        <w:rPr>
          <w:rFonts w:hint="eastAsia"/>
        </w:rPr>
        <w:t>6</w:t>
      </w:r>
      <w:r>
        <w:t>0%</w:t>
      </w:r>
      <w:r>
        <w:t>；</w:t>
      </w:r>
    </w:p>
    <w:p w14:paraId="35B6ACBC" w14:textId="77777777" w:rsidR="00144D85" w:rsidRDefault="008A3BED">
      <w:pPr>
        <w:ind w:firstLine="480"/>
      </w:pPr>
      <w:r>
        <w:t>4</w:t>
      </w:r>
      <w:r>
        <w:t>）建筑垃圾密闭化运输率近期达到</w:t>
      </w:r>
      <w:r>
        <w:t>100%</w:t>
      </w:r>
      <w:r>
        <w:t>，远期达到</w:t>
      </w:r>
      <w:r>
        <w:t>100%</w:t>
      </w:r>
      <w:r>
        <w:t>；</w:t>
      </w:r>
    </w:p>
    <w:p w14:paraId="3C0D8A01" w14:textId="77777777" w:rsidR="00144D85" w:rsidRDefault="008A3BED">
      <w:pPr>
        <w:ind w:firstLine="480"/>
      </w:pPr>
      <w:r>
        <w:t>5</w:t>
      </w:r>
      <w:r>
        <w:t>）运输车辆车载卫星定位系统安装比例近期达到</w:t>
      </w:r>
      <w:r>
        <w:t>100%</w:t>
      </w:r>
      <w:r>
        <w:t>，远期达到</w:t>
      </w:r>
      <w:r>
        <w:t>100%</w:t>
      </w:r>
      <w:r>
        <w:t>；</w:t>
      </w:r>
    </w:p>
    <w:p w14:paraId="6E741CCE" w14:textId="77777777" w:rsidR="00144D85" w:rsidRDefault="008A3BED">
      <w:pPr>
        <w:ind w:firstLine="480"/>
      </w:pPr>
      <w:r>
        <w:t>6</w:t>
      </w:r>
      <w:r>
        <w:t>）工程渣土综合利用率近期达到</w:t>
      </w:r>
      <w:r>
        <w:rPr>
          <w:rFonts w:hint="eastAsia"/>
        </w:rPr>
        <w:t>80</w:t>
      </w:r>
      <w:r>
        <w:t>%</w:t>
      </w:r>
      <w:r>
        <w:t>，远期达到</w:t>
      </w:r>
      <w:r>
        <w:rPr>
          <w:rFonts w:hint="eastAsia"/>
        </w:rPr>
        <w:t>85</w:t>
      </w:r>
      <w:r>
        <w:t>%</w:t>
      </w:r>
      <w:r>
        <w:t>；</w:t>
      </w:r>
    </w:p>
    <w:p w14:paraId="7781FFDF" w14:textId="77777777" w:rsidR="00144D85" w:rsidRDefault="008A3BED">
      <w:pPr>
        <w:ind w:firstLine="480"/>
      </w:pPr>
      <w:r>
        <w:t>7</w:t>
      </w:r>
      <w:r>
        <w:t>）建筑垃圾（不含工程渣土和工程泥浆）的资源化利用率要</w:t>
      </w:r>
      <w:r>
        <w:rPr>
          <w:rFonts w:hint="eastAsia"/>
        </w:rPr>
        <w:t>求</w:t>
      </w:r>
      <w:r>
        <w:t>近期达到</w:t>
      </w:r>
      <w:r>
        <w:rPr>
          <w:rFonts w:hint="eastAsia"/>
        </w:rPr>
        <w:t>55</w:t>
      </w:r>
      <w:r>
        <w:t>%</w:t>
      </w:r>
      <w:r>
        <w:t>，远期达到</w:t>
      </w:r>
      <w:r>
        <w:rPr>
          <w:rFonts w:hint="eastAsia"/>
        </w:rPr>
        <w:t>60</w:t>
      </w:r>
      <w:r>
        <w:t>%</w:t>
      </w:r>
      <w:r>
        <w:t>，其中具体包括：</w:t>
      </w:r>
    </w:p>
    <w:p w14:paraId="514203B9" w14:textId="77777777" w:rsidR="00144D85" w:rsidRDefault="008A3BED">
      <w:pPr>
        <w:numPr>
          <w:ilvl w:val="0"/>
          <w:numId w:val="2"/>
        </w:numPr>
        <w:ind w:left="0" w:firstLineChars="300" w:firstLine="630"/>
      </w:pPr>
      <w:r>
        <w:t>工程垃圾资源化利用率近期达到</w:t>
      </w:r>
      <w:r>
        <w:rPr>
          <w:rFonts w:hint="eastAsia"/>
        </w:rPr>
        <w:t>55</w:t>
      </w:r>
      <w:r>
        <w:t>%</w:t>
      </w:r>
      <w:r>
        <w:t>，远期达到</w:t>
      </w:r>
      <w:r>
        <w:rPr>
          <w:rFonts w:hint="eastAsia"/>
        </w:rPr>
        <w:t>60</w:t>
      </w:r>
      <w:r>
        <w:t>%</w:t>
      </w:r>
      <w:r>
        <w:t>；</w:t>
      </w:r>
    </w:p>
    <w:p w14:paraId="6C95B7D5" w14:textId="77777777" w:rsidR="00144D85" w:rsidRDefault="008A3BED">
      <w:pPr>
        <w:numPr>
          <w:ilvl w:val="0"/>
          <w:numId w:val="2"/>
        </w:numPr>
        <w:ind w:left="0" w:firstLineChars="300" w:firstLine="630"/>
      </w:pPr>
      <w:r>
        <w:rPr>
          <w:rFonts w:hint="eastAsia"/>
        </w:rPr>
        <w:t>拆除</w:t>
      </w:r>
      <w:r>
        <w:t>垃圾资源化利用率近期达到</w:t>
      </w:r>
      <w:r>
        <w:rPr>
          <w:rFonts w:hint="eastAsia"/>
        </w:rPr>
        <w:t>55</w:t>
      </w:r>
      <w:r>
        <w:t>%</w:t>
      </w:r>
      <w:r>
        <w:t>，远期达到</w:t>
      </w:r>
      <w:r>
        <w:rPr>
          <w:rFonts w:hint="eastAsia"/>
        </w:rPr>
        <w:t>60</w:t>
      </w:r>
      <w:r>
        <w:t>%</w:t>
      </w:r>
      <w:r>
        <w:t>；</w:t>
      </w:r>
    </w:p>
    <w:p w14:paraId="46BA483C" w14:textId="77777777" w:rsidR="00144D85" w:rsidRDefault="008A3BED">
      <w:pPr>
        <w:numPr>
          <w:ilvl w:val="0"/>
          <w:numId w:val="2"/>
        </w:numPr>
        <w:ind w:left="0" w:firstLineChars="300" w:firstLine="630"/>
      </w:pPr>
      <w:r>
        <w:t>装修垃圾资源化利用率近期达到</w:t>
      </w:r>
      <w:r>
        <w:rPr>
          <w:rFonts w:hint="eastAsia"/>
        </w:rPr>
        <w:t>55</w:t>
      </w:r>
      <w:r>
        <w:t>%</w:t>
      </w:r>
      <w:r>
        <w:t>，远期达到</w:t>
      </w:r>
      <w:r>
        <w:rPr>
          <w:rFonts w:hint="eastAsia"/>
        </w:rPr>
        <w:t>60</w:t>
      </w:r>
      <w:r>
        <w:t>%</w:t>
      </w:r>
      <w:r>
        <w:t>。</w:t>
      </w:r>
    </w:p>
    <w:p w14:paraId="73720853" w14:textId="77777777" w:rsidR="00144D85" w:rsidRDefault="008A3BED">
      <w:pPr>
        <w:jc w:val="center"/>
        <w:rPr>
          <w:rFonts w:eastAsia="黑体"/>
          <w:b/>
          <w:bCs/>
          <w:highlight w:val="yellow"/>
        </w:rPr>
      </w:pPr>
      <w:r>
        <w:rPr>
          <w:rFonts w:eastAsia="黑体"/>
          <w:b/>
          <w:bCs/>
          <w:color w:val="000000"/>
        </w:rPr>
        <w:t>表</w:t>
      </w:r>
      <w:r>
        <w:rPr>
          <w:rFonts w:eastAsia="黑体" w:hint="eastAsia"/>
          <w:b/>
          <w:bCs/>
          <w:color w:val="000000"/>
        </w:rPr>
        <w:t>2</w:t>
      </w:r>
      <w:r>
        <w:rPr>
          <w:rFonts w:eastAsia="黑体"/>
          <w:b/>
          <w:bCs/>
          <w:color w:val="000000"/>
        </w:rPr>
        <w:t>-1</w:t>
      </w:r>
      <w:r>
        <w:rPr>
          <w:rFonts w:eastAsia="黑体" w:hint="eastAsia"/>
          <w:b/>
          <w:bCs/>
          <w:color w:val="000000"/>
        </w:rPr>
        <w:t>信丰</w:t>
      </w:r>
      <w:r>
        <w:rPr>
          <w:rFonts w:eastAsia="黑体"/>
          <w:b/>
          <w:bCs/>
          <w:color w:val="000000"/>
        </w:rPr>
        <w:t>县建筑垃圾规划指标表</w:t>
      </w:r>
    </w:p>
    <w:tbl>
      <w:tblPr>
        <w:tblStyle w:val="a8"/>
        <w:tblW w:w="5000" w:type="pct"/>
        <w:jc w:val="center"/>
        <w:tblLook w:val="04A0" w:firstRow="1" w:lastRow="0" w:firstColumn="1" w:lastColumn="0" w:noHBand="0" w:noVBand="1"/>
      </w:tblPr>
      <w:tblGrid>
        <w:gridCol w:w="1560"/>
        <w:gridCol w:w="3667"/>
        <w:gridCol w:w="834"/>
        <w:gridCol w:w="1621"/>
        <w:gridCol w:w="769"/>
        <w:gridCol w:w="791"/>
      </w:tblGrid>
      <w:tr w:rsidR="00144D85" w14:paraId="2991E23B" w14:textId="77777777">
        <w:trPr>
          <w:tblHeader/>
          <w:jc w:val="center"/>
        </w:trPr>
        <w:tc>
          <w:tcPr>
            <w:tcW w:w="844" w:type="pct"/>
            <w:vMerge w:val="restart"/>
            <w:shd w:val="clear" w:color="auto" w:fill="E6E0EC" w:themeFill="accent4" w:themeFillTint="32"/>
            <w:vAlign w:val="center"/>
          </w:tcPr>
          <w:p w14:paraId="78B652E2" w14:textId="77777777" w:rsidR="00144D85" w:rsidRDefault="008A3BED">
            <w:pPr>
              <w:jc w:val="center"/>
            </w:pPr>
            <w:r>
              <w:t>类型</w:t>
            </w:r>
          </w:p>
        </w:tc>
        <w:tc>
          <w:tcPr>
            <w:tcW w:w="1984" w:type="pct"/>
            <w:vMerge w:val="restart"/>
            <w:shd w:val="clear" w:color="auto" w:fill="E6E0EC" w:themeFill="accent4" w:themeFillTint="32"/>
            <w:vAlign w:val="center"/>
          </w:tcPr>
          <w:p w14:paraId="05969653" w14:textId="77777777" w:rsidR="00144D85" w:rsidRDefault="008A3BED">
            <w:pPr>
              <w:jc w:val="center"/>
            </w:pPr>
            <w:r>
              <w:t>名称</w:t>
            </w:r>
          </w:p>
        </w:tc>
        <w:tc>
          <w:tcPr>
            <w:tcW w:w="2172" w:type="pct"/>
            <w:gridSpan w:val="4"/>
            <w:shd w:val="clear" w:color="auto" w:fill="E6E0EC" w:themeFill="accent4" w:themeFillTint="32"/>
          </w:tcPr>
          <w:p w14:paraId="7D11A91E" w14:textId="77777777" w:rsidR="00144D85" w:rsidRDefault="008A3BED">
            <w:pPr>
              <w:jc w:val="center"/>
            </w:pPr>
            <w:r>
              <w:t>指标</w:t>
            </w:r>
          </w:p>
        </w:tc>
      </w:tr>
      <w:tr w:rsidR="00144D85" w14:paraId="20ED86C6" w14:textId="77777777">
        <w:trPr>
          <w:tblHeader/>
          <w:jc w:val="center"/>
        </w:trPr>
        <w:tc>
          <w:tcPr>
            <w:tcW w:w="844" w:type="pct"/>
            <w:vMerge/>
            <w:shd w:val="clear" w:color="auto" w:fill="E6E0EC" w:themeFill="accent4" w:themeFillTint="32"/>
            <w:vAlign w:val="center"/>
          </w:tcPr>
          <w:p w14:paraId="5CA0AE80" w14:textId="77777777" w:rsidR="00144D85" w:rsidRDefault="00144D85">
            <w:pPr>
              <w:jc w:val="center"/>
            </w:pPr>
          </w:p>
        </w:tc>
        <w:tc>
          <w:tcPr>
            <w:tcW w:w="1984" w:type="pct"/>
            <w:vMerge/>
            <w:shd w:val="clear" w:color="auto" w:fill="E6E0EC" w:themeFill="accent4" w:themeFillTint="32"/>
            <w:vAlign w:val="center"/>
          </w:tcPr>
          <w:p w14:paraId="1B533FC4" w14:textId="77777777" w:rsidR="00144D85" w:rsidRDefault="00144D85">
            <w:pPr>
              <w:jc w:val="center"/>
            </w:pPr>
          </w:p>
        </w:tc>
        <w:tc>
          <w:tcPr>
            <w:tcW w:w="451" w:type="pct"/>
            <w:shd w:val="clear" w:color="auto" w:fill="E6E0EC" w:themeFill="accent4" w:themeFillTint="32"/>
            <w:vAlign w:val="center"/>
          </w:tcPr>
          <w:p w14:paraId="63C1FED1" w14:textId="77777777" w:rsidR="00144D85" w:rsidRDefault="008A3BED">
            <w:pPr>
              <w:jc w:val="center"/>
            </w:pPr>
            <w:r>
              <w:t>单位</w:t>
            </w:r>
          </w:p>
        </w:tc>
        <w:tc>
          <w:tcPr>
            <w:tcW w:w="877" w:type="pct"/>
            <w:shd w:val="clear" w:color="auto" w:fill="E6E0EC" w:themeFill="accent4" w:themeFillTint="32"/>
          </w:tcPr>
          <w:p w14:paraId="2459961B" w14:textId="77777777" w:rsidR="00144D85" w:rsidRDefault="008A3BED">
            <w:pPr>
              <w:jc w:val="center"/>
            </w:pPr>
            <w:r>
              <w:rPr>
                <w:rFonts w:hint="eastAsia"/>
              </w:rPr>
              <w:t>基准年（</w:t>
            </w:r>
            <w:r>
              <w:rPr>
                <w:rFonts w:hint="eastAsia"/>
              </w:rPr>
              <w:t>2022</w:t>
            </w:r>
            <w:r>
              <w:rPr>
                <w:rFonts w:hint="eastAsia"/>
              </w:rPr>
              <w:t>年）</w:t>
            </w:r>
          </w:p>
        </w:tc>
        <w:tc>
          <w:tcPr>
            <w:tcW w:w="416" w:type="pct"/>
            <w:shd w:val="clear" w:color="auto" w:fill="E6E0EC" w:themeFill="accent4" w:themeFillTint="32"/>
            <w:vAlign w:val="center"/>
          </w:tcPr>
          <w:p w14:paraId="1BE05F28" w14:textId="77777777" w:rsidR="00144D85" w:rsidRDefault="008A3BED">
            <w:pPr>
              <w:jc w:val="center"/>
            </w:pPr>
            <w:r>
              <w:t>近期</w:t>
            </w:r>
          </w:p>
        </w:tc>
        <w:tc>
          <w:tcPr>
            <w:tcW w:w="428" w:type="pct"/>
            <w:shd w:val="clear" w:color="auto" w:fill="E6E0EC" w:themeFill="accent4" w:themeFillTint="32"/>
            <w:vAlign w:val="center"/>
          </w:tcPr>
          <w:p w14:paraId="09AF30BD" w14:textId="77777777" w:rsidR="00144D85" w:rsidRDefault="008A3BED">
            <w:pPr>
              <w:jc w:val="center"/>
            </w:pPr>
            <w:r>
              <w:t>远期</w:t>
            </w:r>
          </w:p>
        </w:tc>
      </w:tr>
      <w:tr w:rsidR="00144D85" w14:paraId="1F90409D" w14:textId="77777777">
        <w:trPr>
          <w:jc w:val="center"/>
        </w:trPr>
        <w:tc>
          <w:tcPr>
            <w:tcW w:w="844" w:type="pct"/>
            <w:vMerge w:val="restart"/>
            <w:vAlign w:val="center"/>
          </w:tcPr>
          <w:p w14:paraId="535811AD" w14:textId="77777777" w:rsidR="00144D85" w:rsidRDefault="008A3BED">
            <w:pPr>
              <w:jc w:val="center"/>
            </w:pPr>
            <w:r>
              <w:t>约束性指标</w:t>
            </w:r>
          </w:p>
        </w:tc>
        <w:tc>
          <w:tcPr>
            <w:tcW w:w="1984" w:type="pct"/>
            <w:vAlign w:val="center"/>
          </w:tcPr>
          <w:p w14:paraId="74AAF914" w14:textId="77777777" w:rsidR="00144D85" w:rsidRDefault="008A3BED">
            <w:pPr>
              <w:jc w:val="center"/>
            </w:pPr>
            <w:r>
              <w:t>建筑垃圾安全处置率（</w:t>
            </w:r>
            <w:r>
              <w:t>%</w:t>
            </w:r>
            <w:r>
              <w:t>）</w:t>
            </w:r>
          </w:p>
        </w:tc>
        <w:tc>
          <w:tcPr>
            <w:tcW w:w="451" w:type="pct"/>
            <w:vAlign w:val="center"/>
          </w:tcPr>
          <w:p w14:paraId="5E226F4C" w14:textId="77777777" w:rsidR="00144D85" w:rsidRDefault="008A3BED">
            <w:pPr>
              <w:jc w:val="center"/>
            </w:pPr>
            <w:r>
              <w:t>%</w:t>
            </w:r>
          </w:p>
        </w:tc>
        <w:tc>
          <w:tcPr>
            <w:tcW w:w="877" w:type="pct"/>
          </w:tcPr>
          <w:p w14:paraId="6A149A56" w14:textId="77777777" w:rsidR="00144D85" w:rsidRDefault="008A3BED">
            <w:pPr>
              <w:jc w:val="center"/>
            </w:pPr>
            <w:r>
              <w:rPr>
                <w:rFonts w:hint="eastAsia"/>
              </w:rPr>
              <w:t>-</w:t>
            </w:r>
          </w:p>
        </w:tc>
        <w:tc>
          <w:tcPr>
            <w:tcW w:w="416" w:type="pct"/>
            <w:vAlign w:val="center"/>
          </w:tcPr>
          <w:p w14:paraId="3371CC61" w14:textId="77777777" w:rsidR="00144D85" w:rsidRDefault="008A3BED">
            <w:pPr>
              <w:jc w:val="center"/>
            </w:pPr>
            <w:r>
              <w:rPr>
                <w:rFonts w:hint="eastAsia"/>
              </w:rPr>
              <w:t>55</w:t>
            </w:r>
          </w:p>
        </w:tc>
        <w:tc>
          <w:tcPr>
            <w:tcW w:w="428" w:type="pct"/>
            <w:vAlign w:val="center"/>
          </w:tcPr>
          <w:p w14:paraId="2FBA77BC" w14:textId="77777777" w:rsidR="00144D85" w:rsidRDefault="008A3BED">
            <w:pPr>
              <w:jc w:val="center"/>
            </w:pPr>
            <w:r>
              <w:rPr>
                <w:rFonts w:hint="eastAsia"/>
              </w:rPr>
              <w:t>60</w:t>
            </w:r>
          </w:p>
        </w:tc>
      </w:tr>
      <w:tr w:rsidR="00144D85" w14:paraId="2133468E" w14:textId="77777777">
        <w:trPr>
          <w:jc w:val="center"/>
        </w:trPr>
        <w:tc>
          <w:tcPr>
            <w:tcW w:w="844" w:type="pct"/>
            <w:vMerge/>
            <w:vAlign w:val="center"/>
          </w:tcPr>
          <w:p w14:paraId="7C0B8E4A" w14:textId="77777777" w:rsidR="00144D85" w:rsidRDefault="00144D85">
            <w:pPr>
              <w:jc w:val="center"/>
            </w:pPr>
          </w:p>
        </w:tc>
        <w:tc>
          <w:tcPr>
            <w:tcW w:w="1984" w:type="pct"/>
            <w:vAlign w:val="center"/>
          </w:tcPr>
          <w:p w14:paraId="625EA31E" w14:textId="77777777" w:rsidR="00144D85" w:rsidRDefault="008A3BED">
            <w:pPr>
              <w:jc w:val="center"/>
            </w:pPr>
            <w:r>
              <w:t>建筑垃圾申报核准率（</w:t>
            </w:r>
            <w:r>
              <w:t>%</w:t>
            </w:r>
            <w:r>
              <w:t>）</w:t>
            </w:r>
          </w:p>
        </w:tc>
        <w:tc>
          <w:tcPr>
            <w:tcW w:w="451" w:type="pct"/>
            <w:vAlign w:val="center"/>
          </w:tcPr>
          <w:p w14:paraId="63A4A803" w14:textId="77777777" w:rsidR="00144D85" w:rsidRDefault="008A3BED">
            <w:pPr>
              <w:jc w:val="center"/>
            </w:pPr>
            <w:r>
              <w:t>%</w:t>
            </w:r>
          </w:p>
        </w:tc>
        <w:tc>
          <w:tcPr>
            <w:tcW w:w="877" w:type="pct"/>
          </w:tcPr>
          <w:p w14:paraId="3ECE6D6E" w14:textId="77777777" w:rsidR="00144D85" w:rsidRDefault="008A3BED">
            <w:pPr>
              <w:jc w:val="center"/>
            </w:pPr>
            <w:r>
              <w:rPr>
                <w:rFonts w:hint="eastAsia"/>
              </w:rPr>
              <w:t>-</w:t>
            </w:r>
          </w:p>
        </w:tc>
        <w:tc>
          <w:tcPr>
            <w:tcW w:w="416" w:type="pct"/>
            <w:vAlign w:val="center"/>
          </w:tcPr>
          <w:p w14:paraId="1048F5D9" w14:textId="77777777" w:rsidR="00144D85" w:rsidRDefault="008A3BED">
            <w:pPr>
              <w:jc w:val="center"/>
            </w:pPr>
            <w:r>
              <w:rPr>
                <w:rFonts w:hint="eastAsia"/>
              </w:rPr>
              <w:t>55</w:t>
            </w:r>
          </w:p>
        </w:tc>
        <w:tc>
          <w:tcPr>
            <w:tcW w:w="428" w:type="pct"/>
            <w:vAlign w:val="center"/>
          </w:tcPr>
          <w:p w14:paraId="5A0C33FD" w14:textId="77777777" w:rsidR="00144D85" w:rsidRDefault="008A3BED">
            <w:pPr>
              <w:jc w:val="center"/>
            </w:pPr>
            <w:r>
              <w:rPr>
                <w:rFonts w:hint="eastAsia"/>
              </w:rPr>
              <w:t>60</w:t>
            </w:r>
          </w:p>
        </w:tc>
      </w:tr>
      <w:tr w:rsidR="00144D85" w14:paraId="0A0F2582" w14:textId="77777777">
        <w:trPr>
          <w:jc w:val="center"/>
        </w:trPr>
        <w:tc>
          <w:tcPr>
            <w:tcW w:w="844" w:type="pct"/>
            <w:vMerge/>
            <w:vAlign w:val="center"/>
          </w:tcPr>
          <w:p w14:paraId="472680AA" w14:textId="77777777" w:rsidR="00144D85" w:rsidRDefault="00144D85">
            <w:pPr>
              <w:jc w:val="center"/>
            </w:pPr>
          </w:p>
        </w:tc>
        <w:tc>
          <w:tcPr>
            <w:tcW w:w="1984" w:type="pct"/>
            <w:vAlign w:val="center"/>
          </w:tcPr>
          <w:p w14:paraId="2B22D3C0" w14:textId="77777777" w:rsidR="00144D85" w:rsidRDefault="008A3BED">
            <w:pPr>
              <w:jc w:val="center"/>
            </w:pPr>
            <w:r>
              <w:t>建筑垃圾收运率（</w:t>
            </w:r>
            <w:r>
              <w:t>%</w:t>
            </w:r>
            <w:r>
              <w:t>）</w:t>
            </w:r>
          </w:p>
        </w:tc>
        <w:tc>
          <w:tcPr>
            <w:tcW w:w="451" w:type="pct"/>
            <w:vAlign w:val="center"/>
          </w:tcPr>
          <w:p w14:paraId="722225FE" w14:textId="77777777" w:rsidR="00144D85" w:rsidRDefault="008A3BED">
            <w:pPr>
              <w:jc w:val="center"/>
            </w:pPr>
            <w:r>
              <w:t>%</w:t>
            </w:r>
          </w:p>
        </w:tc>
        <w:tc>
          <w:tcPr>
            <w:tcW w:w="877" w:type="pct"/>
          </w:tcPr>
          <w:p w14:paraId="231878C9" w14:textId="77777777" w:rsidR="00144D85" w:rsidRDefault="008A3BED">
            <w:pPr>
              <w:jc w:val="center"/>
            </w:pPr>
            <w:r>
              <w:rPr>
                <w:rFonts w:hint="eastAsia"/>
              </w:rPr>
              <w:t>-</w:t>
            </w:r>
          </w:p>
        </w:tc>
        <w:tc>
          <w:tcPr>
            <w:tcW w:w="416" w:type="pct"/>
            <w:vAlign w:val="center"/>
          </w:tcPr>
          <w:p w14:paraId="7CDE8611" w14:textId="77777777" w:rsidR="00144D85" w:rsidRDefault="008A3BED">
            <w:pPr>
              <w:jc w:val="center"/>
            </w:pPr>
            <w:r>
              <w:rPr>
                <w:rFonts w:hint="eastAsia"/>
              </w:rPr>
              <w:t>55</w:t>
            </w:r>
          </w:p>
        </w:tc>
        <w:tc>
          <w:tcPr>
            <w:tcW w:w="428" w:type="pct"/>
            <w:vAlign w:val="center"/>
          </w:tcPr>
          <w:p w14:paraId="7FCA2C37" w14:textId="77777777" w:rsidR="00144D85" w:rsidRDefault="008A3BED">
            <w:pPr>
              <w:jc w:val="center"/>
            </w:pPr>
            <w:r>
              <w:rPr>
                <w:rFonts w:hint="eastAsia"/>
              </w:rPr>
              <w:t>60</w:t>
            </w:r>
          </w:p>
        </w:tc>
      </w:tr>
      <w:tr w:rsidR="00144D85" w14:paraId="6F9D5DC7" w14:textId="77777777">
        <w:trPr>
          <w:jc w:val="center"/>
        </w:trPr>
        <w:tc>
          <w:tcPr>
            <w:tcW w:w="844" w:type="pct"/>
            <w:vMerge/>
            <w:vAlign w:val="center"/>
          </w:tcPr>
          <w:p w14:paraId="021E9285" w14:textId="77777777" w:rsidR="00144D85" w:rsidRDefault="00144D85">
            <w:pPr>
              <w:jc w:val="center"/>
            </w:pPr>
          </w:p>
        </w:tc>
        <w:tc>
          <w:tcPr>
            <w:tcW w:w="1984" w:type="pct"/>
            <w:vAlign w:val="center"/>
          </w:tcPr>
          <w:p w14:paraId="69E7A4D2" w14:textId="77777777" w:rsidR="00144D85" w:rsidRDefault="008A3BED">
            <w:pPr>
              <w:jc w:val="center"/>
            </w:pPr>
            <w:r>
              <w:t>建筑垃圾密闭化运输率（</w:t>
            </w:r>
            <w:r>
              <w:t>%</w:t>
            </w:r>
            <w:r>
              <w:t>）（建筑垃圾密闭化运输车辆占建筑垃圾运输车辆的比例）</w:t>
            </w:r>
          </w:p>
        </w:tc>
        <w:tc>
          <w:tcPr>
            <w:tcW w:w="451" w:type="pct"/>
            <w:vAlign w:val="center"/>
          </w:tcPr>
          <w:p w14:paraId="76AB0872" w14:textId="77777777" w:rsidR="00144D85" w:rsidRDefault="008A3BED">
            <w:pPr>
              <w:jc w:val="center"/>
            </w:pPr>
            <w:r>
              <w:t>%</w:t>
            </w:r>
          </w:p>
        </w:tc>
        <w:tc>
          <w:tcPr>
            <w:tcW w:w="877" w:type="pct"/>
            <w:vAlign w:val="center"/>
          </w:tcPr>
          <w:p w14:paraId="1A6FED6F" w14:textId="77777777" w:rsidR="00144D85" w:rsidRDefault="008A3BED">
            <w:pPr>
              <w:jc w:val="center"/>
            </w:pPr>
            <w:r>
              <w:rPr>
                <w:rFonts w:hint="eastAsia"/>
              </w:rPr>
              <w:t>-</w:t>
            </w:r>
          </w:p>
        </w:tc>
        <w:tc>
          <w:tcPr>
            <w:tcW w:w="416" w:type="pct"/>
            <w:vAlign w:val="center"/>
          </w:tcPr>
          <w:p w14:paraId="52F48414" w14:textId="77777777" w:rsidR="00144D85" w:rsidRDefault="008A3BED">
            <w:pPr>
              <w:jc w:val="center"/>
            </w:pPr>
            <w:r>
              <w:t>100</w:t>
            </w:r>
          </w:p>
        </w:tc>
        <w:tc>
          <w:tcPr>
            <w:tcW w:w="428" w:type="pct"/>
            <w:vAlign w:val="center"/>
          </w:tcPr>
          <w:p w14:paraId="097BDB6B" w14:textId="77777777" w:rsidR="00144D85" w:rsidRDefault="008A3BED">
            <w:pPr>
              <w:jc w:val="center"/>
            </w:pPr>
            <w:r>
              <w:t>100</w:t>
            </w:r>
          </w:p>
        </w:tc>
      </w:tr>
      <w:tr w:rsidR="00144D85" w14:paraId="15683A4F" w14:textId="77777777">
        <w:trPr>
          <w:jc w:val="center"/>
        </w:trPr>
        <w:tc>
          <w:tcPr>
            <w:tcW w:w="844" w:type="pct"/>
            <w:vMerge/>
            <w:vAlign w:val="center"/>
          </w:tcPr>
          <w:p w14:paraId="03238732" w14:textId="77777777" w:rsidR="00144D85" w:rsidRDefault="00144D85">
            <w:pPr>
              <w:jc w:val="center"/>
            </w:pPr>
          </w:p>
        </w:tc>
        <w:tc>
          <w:tcPr>
            <w:tcW w:w="1984" w:type="pct"/>
            <w:vAlign w:val="center"/>
          </w:tcPr>
          <w:p w14:paraId="05062BDC" w14:textId="77777777" w:rsidR="00144D85" w:rsidRDefault="008A3BED">
            <w:pPr>
              <w:jc w:val="center"/>
            </w:pPr>
            <w:r>
              <w:t>运输车辆车载卫星定位系统安装比例（</w:t>
            </w:r>
            <w:r>
              <w:t>%</w:t>
            </w:r>
            <w:r>
              <w:t>）</w:t>
            </w:r>
          </w:p>
        </w:tc>
        <w:tc>
          <w:tcPr>
            <w:tcW w:w="451" w:type="pct"/>
            <w:vAlign w:val="center"/>
          </w:tcPr>
          <w:p w14:paraId="58CD4E38" w14:textId="77777777" w:rsidR="00144D85" w:rsidRDefault="008A3BED">
            <w:pPr>
              <w:jc w:val="center"/>
            </w:pPr>
            <w:r>
              <w:t>%</w:t>
            </w:r>
          </w:p>
        </w:tc>
        <w:tc>
          <w:tcPr>
            <w:tcW w:w="877" w:type="pct"/>
            <w:vAlign w:val="center"/>
          </w:tcPr>
          <w:p w14:paraId="573EAD20" w14:textId="77777777" w:rsidR="00144D85" w:rsidRDefault="008A3BED">
            <w:pPr>
              <w:jc w:val="center"/>
            </w:pPr>
            <w:r>
              <w:rPr>
                <w:rFonts w:hint="eastAsia"/>
              </w:rPr>
              <w:t>100</w:t>
            </w:r>
          </w:p>
        </w:tc>
        <w:tc>
          <w:tcPr>
            <w:tcW w:w="416" w:type="pct"/>
            <w:vAlign w:val="center"/>
          </w:tcPr>
          <w:p w14:paraId="1A8479AC" w14:textId="77777777" w:rsidR="00144D85" w:rsidRDefault="008A3BED">
            <w:pPr>
              <w:jc w:val="center"/>
            </w:pPr>
            <w:r>
              <w:t>100</w:t>
            </w:r>
          </w:p>
        </w:tc>
        <w:tc>
          <w:tcPr>
            <w:tcW w:w="428" w:type="pct"/>
            <w:vAlign w:val="center"/>
          </w:tcPr>
          <w:p w14:paraId="673C752D" w14:textId="77777777" w:rsidR="00144D85" w:rsidRDefault="008A3BED">
            <w:pPr>
              <w:jc w:val="center"/>
            </w:pPr>
            <w:r>
              <w:t>100</w:t>
            </w:r>
          </w:p>
        </w:tc>
      </w:tr>
      <w:tr w:rsidR="00144D85" w14:paraId="1C509E6F" w14:textId="77777777">
        <w:trPr>
          <w:jc w:val="center"/>
        </w:trPr>
        <w:tc>
          <w:tcPr>
            <w:tcW w:w="844" w:type="pct"/>
            <w:vMerge/>
            <w:vAlign w:val="center"/>
          </w:tcPr>
          <w:p w14:paraId="5A919EF2" w14:textId="77777777" w:rsidR="00144D85" w:rsidRDefault="00144D85">
            <w:pPr>
              <w:jc w:val="center"/>
            </w:pPr>
          </w:p>
        </w:tc>
        <w:tc>
          <w:tcPr>
            <w:tcW w:w="1984" w:type="pct"/>
            <w:vAlign w:val="center"/>
          </w:tcPr>
          <w:p w14:paraId="1F8B973D" w14:textId="77777777" w:rsidR="00144D85" w:rsidRDefault="008A3BED">
            <w:pPr>
              <w:jc w:val="center"/>
            </w:pPr>
            <w:r>
              <w:t>工程渣土综合利用率（</w:t>
            </w:r>
            <w:r>
              <w:t>%</w:t>
            </w:r>
            <w:r>
              <w:t>）（工程渣土回填利用、矿坑修复的量占工程渣土总产生量的比例）</w:t>
            </w:r>
          </w:p>
        </w:tc>
        <w:tc>
          <w:tcPr>
            <w:tcW w:w="451" w:type="pct"/>
            <w:vAlign w:val="center"/>
          </w:tcPr>
          <w:p w14:paraId="4935B329" w14:textId="77777777" w:rsidR="00144D85" w:rsidRDefault="008A3BED">
            <w:pPr>
              <w:jc w:val="center"/>
            </w:pPr>
            <w:r>
              <w:t>%</w:t>
            </w:r>
          </w:p>
        </w:tc>
        <w:tc>
          <w:tcPr>
            <w:tcW w:w="877" w:type="pct"/>
            <w:vAlign w:val="center"/>
          </w:tcPr>
          <w:p w14:paraId="2C2707FC" w14:textId="77777777" w:rsidR="00144D85" w:rsidRDefault="008A3BED">
            <w:pPr>
              <w:jc w:val="center"/>
            </w:pPr>
            <w:r>
              <w:rPr>
                <w:rFonts w:hint="eastAsia"/>
              </w:rPr>
              <w:t>65</w:t>
            </w:r>
          </w:p>
        </w:tc>
        <w:tc>
          <w:tcPr>
            <w:tcW w:w="416" w:type="pct"/>
            <w:vAlign w:val="center"/>
          </w:tcPr>
          <w:p w14:paraId="706A0B16" w14:textId="77777777" w:rsidR="00144D85" w:rsidRDefault="008A3BED">
            <w:pPr>
              <w:jc w:val="center"/>
            </w:pPr>
            <w:r>
              <w:rPr>
                <w:rFonts w:hint="eastAsia"/>
              </w:rPr>
              <w:t>80</w:t>
            </w:r>
          </w:p>
        </w:tc>
        <w:tc>
          <w:tcPr>
            <w:tcW w:w="428" w:type="pct"/>
            <w:vAlign w:val="center"/>
          </w:tcPr>
          <w:p w14:paraId="2F384234" w14:textId="77777777" w:rsidR="00144D85" w:rsidRDefault="008A3BED">
            <w:pPr>
              <w:jc w:val="center"/>
            </w:pPr>
            <w:r>
              <w:rPr>
                <w:rFonts w:hint="eastAsia"/>
              </w:rPr>
              <w:t>85</w:t>
            </w:r>
          </w:p>
        </w:tc>
      </w:tr>
      <w:tr w:rsidR="00144D85" w14:paraId="31CA340E" w14:textId="77777777">
        <w:trPr>
          <w:jc w:val="center"/>
        </w:trPr>
        <w:tc>
          <w:tcPr>
            <w:tcW w:w="844" w:type="pct"/>
            <w:vMerge/>
            <w:vAlign w:val="center"/>
          </w:tcPr>
          <w:p w14:paraId="5BDABE1F" w14:textId="77777777" w:rsidR="00144D85" w:rsidRDefault="00144D85">
            <w:pPr>
              <w:jc w:val="center"/>
            </w:pPr>
          </w:p>
        </w:tc>
        <w:tc>
          <w:tcPr>
            <w:tcW w:w="1984" w:type="pct"/>
            <w:vAlign w:val="center"/>
          </w:tcPr>
          <w:p w14:paraId="71BC9522" w14:textId="77777777" w:rsidR="00144D85" w:rsidRDefault="008A3BED">
            <w:pPr>
              <w:jc w:val="center"/>
            </w:pPr>
            <w:r>
              <w:t>工程垃圾资源化利用率（</w:t>
            </w:r>
            <w:r>
              <w:t>%</w:t>
            </w:r>
            <w:r>
              <w:t>）（工程垃圾资源化利用量占工程垃圾总产生量的比例）</w:t>
            </w:r>
          </w:p>
        </w:tc>
        <w:tc>
          <w:tcPr>
            <w:tcW w:w="451" w:type="pct"/>
            <w:vAlign w:val="center"/>
          </w:tcPr>
          <w:p w14:paraId="6AB22C70" w14:textId="77777777" w:rsidR="00144D85" w:rsidRDefault="008A3BED">
            <w:pPr>
              <w:jc w:val="center"/>
            </w:pPr>
            <w:r>
              <w:t>%</w:t>
            </w:r>
          </w:p>
        </w:tc>
        <w:tc>
          <w:tcPr>
            <w:tcW w:w="877" w:type="pct"/>
            <w:vAlign w:val="center"/>
          </w:tcPr>
          <w:p w14:paraId="505FC4E4" w14:textId="77777777" w:rsidR="00144D85" w:rsidRDefault="008A3BED">
            <w:pPr>
              <w:jc w:val="center"/>
            </w:pPr>
            <w:r>
              <w:rPr>
                <w:rFonts w:hint="eastAsia"/>
              </w:rPr>
              <w:t>33</w:t>
            </w:r>
          </w:p>
        </w:tc>
        <w:tc>
          <w:tcPr>
            <w:tcW w:w="416" w:type="pct"/>
            <w:vAlign w:val="center"/>
          </w:tcPr>
          <w:p w14:paraId="05113081" w14:textId="77777777" w:rsidR="00144D85" w:rsidRDefault="008A3BED">
            <w:pPr>
              <w:jc w:val="center"/>
            </w:pPr>
            <w:r>
              <w:rPr>
                <w:rFonts w:hint="eastAsia"/>
              </w:rPr>
              <w:t>55</w:t>
            </w:r>
          </w:p>
        </w:tc>
        <w:tc>
          <w:tcPr>
            <w:tcW w:w="428" w:type="pct"/>
            <w:vAlign w:val="center"/>
          </w:tcPr>
          <w:p w14:paraId="7F7E77E3" w14:textId="77777777" w:rsidR="00144D85" w:rsidRDefault="008A3BED">
            <w:pPr>
              <w:jc w:val="center"/>
            </w:pPr>
            <w:r>
              <w:rPr>
                <w:rFonts w:hint="eastAsia"/>
              </w:rPr>
              <w:t>60</w:t>
            </w:r>
          </w:p>
        </w:tc>
      </w:tr>
      <w:tr w:rsidR="00144D85" w14:paraId="1F32583A" w14:textId="77777777">
        <w:trPr>
          <w:jc w:val="center"/>
        </w:trPr>
        <w:tc>
          <w:tcPr>
            <w:tcW w:w="844" w:type="pct"/>
            <w:vMerge/>
            <w:vAlign w:val="center"/>
          </w:tcPr>
          <w:p w14:paraId="353BC8D7" w14:textId="77777777" w:rsidR="00144D85" w:rsidRDefault="00144D85"/>
        </w:tc>
        <w:tc>
          <w:tcPr>
            <w:tcW w:w="1984" w:type="pct"/>
            <w:vAlign w:val="center"/>
          </w:tcPr>
          <w:p w14:paraId="5194AC15" w14:textId="77777777" w:rsidR="00144D85" w:rsidRDefault="008A3BED">
            <w:pPr>
              <w:jc w:val="center"/>
            </w:pPr>
            <w:r>
              <w:t>拆除垃圾资源化利用率（</w:t>
            </w:r>
            <w:r>
              <w:t>%</w:t>
            </w:r>
            <w:r>
              <w:t>）（拆除垃圾资源化利用量占拆除垃圾总产生量的比例）</w:t>
            </w:r>
          </w:p>
        </w:tc>
        <w:tc>
          <w:tcPr>
            <w:tcW w:w="451" w:type="pct"/>
            <w:vAlign w:val="center"/>
          </w:tcPr>
          <w:p w14:paraId="4F9A8283" w14:textId="77777777" w:rsidR="00144D85" w:rsidRDefault="008A3BED">
            <w:pPr>
              <w:jc w:val="center"/>
            </w:pPr>
            <w:r>
              <w:t>%</w:t>
            </w:r>
          </w:p>
        </w:tc>
        <w:tc>
          <w:tcPr>
            <w:tcW w:w="877" w:type="pct"/>
            <w:vAlign w:val="center"/>
          </w:tcPr>
          <w:p w14:paraId="758DB01B" w14:textId="77777777" w:rsidR="00144D85" w:rsidRDefault="008A3BED">
            <w:pPr>
              <w:jc w:val="center"/>
            </w:pPr>
            <w:r>
              <w:rPr>
                <w:rFonts w:hint="eastAsia"/>
              </w:rPr>
              <w:t>30</w:t>
            </w:r>
          </w:p>
        </w:tc>
        <w:tc>
          <w:tcPr>
            <w:tcW w:w="416" w:type="pct"/>
            <w:vAlign w:val="center"/>
          </w:tcPr>
          <w:p w14:paraId="57A9F7D0" w14:textId="77777777" w:rsidR="00144D85" w:rsidRDefault="008A3BED">
            <w:pPr>
              <w:jc w:val="center"/>
            </w:pPr>
            <w:r>
              <w:rPr>
                <w:rFonts w:hint="eastAsia"/>
              </w:rPr>
              <w:t>55</w:t>
            </w:r>
          </w:p>
        </w:tc>
        <w:tc>
          <w:tcPr>
            <w:tcW w:w="428" w:type="pct"/>
            <w:vAlign w:val="center"/>
          </w:tcPr>
          <w:p w14:paraId="2E94D815" w14:textId="77777777" w:rsidR="00144D85" w:rsidRDefault="008A3BED">
            <w:pPr>
              <w:jc w:val="center"/>
            </w:pPr>
            <w:r>
              <w:rPr>
                <w:rFonts w:hint="eastAsia"/>
              </w:rPr>
              <w:t>60</w:t>
            </w:r>
          </w:p>
        </w:tc>
      </w:tr>
      <w:tr w:rsidR="00144D85" w14:paraId="2EB5A585" w14:textId="77777777">
        <w:trPr>
          <w:jc w:val="center"/>
        </w:trPr>
        <w:tc>
          <w:tcPr>
            <w:tcW w:w="844" w:type="pct"/>
            <w:vMerge/>
            <w:vAlign w:val="center"/>
          </w:tcPr>
          <w:p w14:paraId="696F5E31" w14:textId="77777777" w:rsidR="00144D85" w:rsidRDefault="00144D85">
            <w:pPr>
              <w:jc w:val="center"/>
            </w:pPr>
          </w:p>
        </w:tc>
        <w:tc>
          <w:tcPr>
            <w:tcW w:w="1984" w:type="pct"/>
            <w:vAlign w:val="center"/>
          </w:tcPr>
          <w:p w14:paraId="707D75AF" w14:textId="77777777" w:rsidR="00144D85" w:rsidRDefault="008A3BED">
            <w:pPr>
              <w:jc w:val="center"/>
            </w:pPr>
            <w:r>
              <w:t>装修垃圾资源化利用率（</w:t>
            </w:r>
            <w:r>
              <w:t>%</w:t>
            </w:r>
            <w:r>
              <w:t>）（装修垃圾资源化利用量占装修垃圾总产生量的比例）</w:t>
            </w:r>
          </w:p>
        </w:tc>
        <w:tc>
          <w:tcPr>
            <w:tcW w:w="451" w:type="pct"/>
            <w:vAlign w:val="center"/>
          </w:tcPr>
          <w:p w14:paraId="1818AC65" w14:textId="77777777" w:rsidR="00144D85" w:rsidRDefault="008A3BED">
            <w:pPr>
              <w:jc w:val="center"/>
            </w:pPr>
            <w:r>
              <w:t>%</w:t>
            </w:r>
          </w:p>
        </w:tc>
        <w:tc>
          <w:tcPr>
            <w:tcW w:w="877" w:type="pct"/>
            <w:vAlign w:val="center"/>
          </w:tcPr>
          <w:p w14:paraId="059A4EE0" w14:textId="77777777" w:rsidR="00144D85" w:rsidRDefault="008A3BED">
            <w:pPr>
              <w:jc w:val="center"/>
            </w:pPr>
            <w:r>
              <w:rPr>
                <w:rFonts w:hint="eastAsia"/>
              </w:rPr>
              <w:t>33</w:t>
            </w:r>
          </w:p>
        </w:tc>
        <w:tc>
          <w:tcPr>
            <w:tcW w:w="416" w:type="pct"/>
            <w:vAlign w:val="center"/>
          </w:tcPr>
          <w:p w14:paraId="0BD092FD" w14:textId="77777777" w:rsidR="00144D85" w:rsidRDefault="008A3BED">
            <w:pPr>
              <w:jc w:val="center"/>
            </w:pPr>
            <w:r>
              <w:rPr>
                <w:rFonts w:hint="eastAsia"/>
              </w:rPr>
              <w:t>55</w:t>
            </w:r>
          </w:p>
        </w:tc>
        <w:tc>
          <w:tcPr>
            <w:tcW w:w="428" w:type="pct"/>
            <w:vAlign w:val="center"/>
          </w:tcPr>
          <w:p w14:paraId="5BA39C72" w14:textId="77777777" w:rsidR="00144D85" w:rsidRDefault="008A3BED">
            <w:pPr>
              <w:jc w:val="center"/>
            </w:pPr>
            <w:r>
              <w:rPr>
                <w:rFonts w:hint="eastAsia"/>
              </w:rPr>
              <w:t>60</w:t>
            </w:r>
          </w:p>
        </w:tc>
      </w:tr>
      <w:tr w:rsidR="00144D85" w14:paraId="6EA28EAA" w14:textId="77777777">
        <w:trPr>
          <w:jc w:val="center"/>
        </w:trPr>
        <w:tc>
          <w:tcPr>
            <w:tcW w:w="844" w:type="pct"/>
            <w:vMerge w:val="restart"/>
            <w:vAlign w:val="center"/>
          </w:tcPr>
          <w:p w14:paraId="099BAC92" w14:textId="77777777" w:rsidR="00144D85" w:rsidRDefault="008A3BED">
            <w:pPr>
              <w:jc w:val="center"/>
            </w:pPr>
            <w:r>
              <w:t>预期性指标</w:t>
            </w:r>
          </w:p>
        </w:tc>
        <w:tc>
          <w:tcPr>
            <w:tcW w:w="1984" w:type="pct"/>
            <w:vAlign w:val="center"/>
          </w:tcPr>
          <w:p w14:paraId="34381AEE" w14:textId="77777777" w:rsidR="00144D85" w:rsidRDefault="008A3BED">
            <w:pPr>
              <w:jc w:val="center"/>
            </w:pPr>
            <w:r>
              <w:t>装配式建筑占新建建筑比例</w:t>
            </w:r>
          </w:p>
        </w:tc>
        <w:tc>
          <w:tcPr>
            <w:tcW w:w="451" w:type="pct"/>
            <w:vAlign w:val="center"/>
          </w:tcPr>
          <w:p w14:paraId="676DF7A6" w14:textId="77777777" w:rsidR="00144D85" w:rsidRDefault="008A3BED">
            <w:pPr>
              <w:jc w:val="center"/>
            </w:pPr>
            <w:r>
              <w:t>%</w:t>
            </w:r>
          </w:p>
        </w:tc>
        <w:tc>
          <w:tcPr>
            <w:tcW w:w="877" w:type="pct"/>
            <w:vAlign w:val="center"/>
          </w:tcPr>
          <w:p w14:paraId="00C27752" w14:textId="77777777" w:rsidR="00144D85" w:rsidRDefault="008A3BED">
            <w:pPr>
              <w:jc w:val="center"/>
            </w:pPr>
            <w:r>
              <w:rPr>
                <w:rFonts w:hint="eastAsia"/>
              </w:rPr>
              <w:t>-</w:t>
            </w:r>
          </w:p>
        </w:tc>
        <w:tc>
          <w:tcPr>
            <w:tcW w:w="416" w:type="pct"/>
            <w:vAlign w:val="center"/>
          </w:tcPr>
          <w:p w14:paraId="3F683A5D" w14:textId="77777777" w:rsidR="00144D85" w:rsidRDefault="008A3BED">
            <w:pPr>
              <w:jc w:val="center"/>
              <w:rPr>
                <w:highlight w:val="yellow"/>
              </w:rPr>
            </w:pPr>
            <w:r>
              <w:rPr>
                <w:rFonts w:hint="eastAsia"/>
              </w:rPr>
              <w:t>65</w:t>
            </w:r>
          </w:p>
        </w:tc>
        <w:tc>
          <w:tcPr>
            <w:tcW w:w="428" w:type="pct"/>
            <w:vAlign w:val="center"/>
          </w:tcPr>
          <w:p w14:paraId="1C93D6C2" w14:textId="77777777" w:rsidR="00144D85" w:rsidRDefault="008A3BED">
            <w:pPr>
              <w:jc w:val="center"/>
              <w:rPr>
                <w:highlight w:val="yellow"/>
              </w:rPr>
            </w:pPr>
            <w:r>
              <w:rPr>
                <w:rFonts w:hint="eastAsia"/>
              </w:rPr>
              <w:t>80</w:t>
            </w:r>
          </w:p>
        </w:tc>
      </w:tr>
      <w:tr w:rsidR="00144D85" w14:paraId="643A3612" w14:textId="77777777">
        <w:trPr>
          <w:jc w:val="center"/>
        </w:trPr>
        <w:tc>
          <w:tcPr>
            <w:tcW w:w="844" w:type="pct"/>
            <w:vMerge/>
            <w:vAlign w:val="center"/>
          </w:tcPr>
          <w:p w14:paraId="6D4806D1" w14:textId="77777777" w:rsidR="00144D85" w:rsidRDefault="00144D85"/>
        </w:tc>
        <w:tc>
          <w:tcPr>
            <w:tcW w:w="1984" w:type="pct"/>
            <w:vAlign w:val="center"/>
          </w:tcPr>
          <w:p w14:paraId="7F3A71E3" w14:textId="77777777" w:rsidR="00144D85" w:rsidRDefault="008A3BED">
            <w:pPr>
              <w:jc w:val="center"/>
            </w:pPr>
            <w:r>
              <w:t>新建建筑施工工地建筑垃圾（不包括工程渣土、工程泥浆）排放量</w:t>
            </w:r>
          </w:p>
        </w:tc>
        <w:tc>
          <w:tcPr>
            <w:tcW w:w="451" w:type="pct"/>
            <w:vAlign w:val="center"/>
          </w:tcPr>
          <w:p w14:paraId="00301C50" w14:textId="77777777" w:rsidR="00144D85" w:rsidRDefault="008A3BED">
            <w:pPr>
              <w:jc w:val="center"/>
            </w:pPr>
            <w:r>
              <w:t>t/</w:t>
            </w:r>
            <w:r>
              <w:t>万平米</w:t>
            </w:r>
          </w:p>
        </w:tc>
        <w:tc>
          <w:tcPr>
            <w:tcW w:w="877" w:type="pct"/>
            <w:vAlign w:val="center"/>
          </w:tcPr>
          <w:p w14:paraId="50BACC81" w14:textId="77777777" w:rsidR="00144D85" w:rsidRDefault="008A3BED">
            <w:pPr>
              <w:jc w:val="center"/>
            </w:pPr>
            <w:r>
              <w:rPr>
                <w:rFonts w:hint="eastAsia"/>
              </w:rPr>
              <w:t>-</w:t>
            </w:r>
          </w:p>
        </w:tc>
        <w:tc>
          <w:tcPr>
            <w:tcW w:w="416" w:type="pct"/>
            <w:vAlign w:val="center"/>
          </w:tcPr>
          <w:p w14:paraId="2944477C" w14:textId="77777777" w:rsidR="00144D85" w:rsidRDefault="008A3BED">
            <w:pPr>
              <w:jc w:val="center"/>
            </w:pPr>
            <w:r>
              <w:rPr>
                <w:rFonts w:hint="eastAsia"/>
              </w:rPr>
              <w:t>500</w:t>
            </w:r>
          </w:p>
        </w:tc>
        <w:tc>
          <w:tcPr>
            <w:tcW w:w="428" w:type="pct"/>
            <w:vAlign w:val="center"/>
          </w:tcPr>
          <w:p w14:paraId="3B772103" w14:textId="77777777" w:rsidR="00144D85" w:rsidRDefault="008A3BED">
            <w:pPr>
              <w:jc w:val="center"/>
            </w:pPr>
            <w:r>
              <w:rPr>
                <w:rFonts w:hint="eastAsia"/>
              </w:rPr>
              <w:t>450</w:t>
            </w:r>
          </w:p>
        </w:tc>
      </w:tr>
      <w:tr w:rsidR="00144D85" w14:paraId="74C1279A" w14:textId="77777777">
        <w:trPr>
          <w:jc w:val="center"/>
        </w:trPr>
        <w:tc>
          <w:tcPr>
            <w:tcW w:w="844" w:type="pct"/>
            <w:vMerge/>
            <w:vAlign w:val="center"/>
          </w:tcPr>
          <w:p w14:paraId="28394368" w14:textId="77777777" w:rsidR="00144D85" w:rsidRDefault="00144D85"/>
        </w:tc>
        <w:tc>
          <w:tcPr>
            <w:tcW w:w="1984" w:type="pct"/>
            <w:vAlign w:val="center"/>
          </w:tcPr>
          <w:p w14:paraId="37DBB1B7" w14:textId="77777777" w:rsidR="00144D85" w:rsidRDefault="008A3BED">
            <w:pPr>
              <w:jc w:val="center"/>
            </w:pPr>
            <w:r>
              <w:t>装配式建筑施工工地建筑垃圾（不包括工程渣土、工程泥浆）排放量</w:t>
            </w:r>
          </w:p>
        </w:tc>
        <w:tc>
          <w:tcPr>
            <w:tcW w:w="451" w:type="pct"/>
            <w:vAlign w:val="center"/>
          </w:tcPr>
          <w:p w14:paraId="023D9785" w14:textId="77777777" w:rsidR="00144D85" w:rsidRDefault="008A3BED">
            <w:pPr>
              <w:jc w:val="center"/>
            </w:pPr>
            <w:r>
              <w:t>t/</w:t>
            </w:r>
            <w:r>
              <w:t>万平米</w:t>
            </w:r>
          </w:p>
        </w:tc>
        <w:tc>
          <w:tcPr>
            <w:tcW w:w="877" w:type="pct"/>
            <w:vAlign w:val="center"/>
          </w:tcPr>
          <w:p w14:paraId="0FEA7B39" w14:textId="77777777" w:rsidR="00144D85" w:rsidRDefault="008A3BED">
            <w:pPr>
              <w:jc w:val="center"/>
            </w:pPr>
            <w:r>
              <w:rPr>
                <w:rFonts w:hint="eastAsia"/>
              </w:rPr>
              <w:t>-</w:t>
            </w:r>
          </w:p>
        </w:tc>
        <w:tc>
          <w:tcPr>
            <w:tcW w:w="416" w:type="pct"/>
            <w:vAlign w:val="center"/>
          </w:tcPr>
          <w:p w14:paraId="3185EC23" w14:textId="77777777" w:rsidR="00144D85" w:rsidRDefault="008A3BED">
            <w:pPr>
              <w:jc w:val="center"/>
            </w:pPr>
            <w:r>
              <w:rPr>
                <w:rFonts w:hint="eastAsia"/>
              </w:rPr>
              <w:t>4</w:t>
            </w:r>
            <w:r>
              <w:t>00</w:t>
            </w:r>
          </w:p>
        </w:tc>
        <w:tc>
          <w:tcPr>
            <w:tcW w:w="428" w:type="pct"/>
            <w:vAlign w:val="center"/>
          </w:tcPr>
          <w:p w14:paraId="79C0CE8E" w14:textId="77777777" w:rsidR="00144D85" w:rsidRDefault="008A3BED">
            <w:pPr>
              <w:jc w:val="center"/>
            </w:pPr>
            <w:r>
              <w:rPr>
                <w:rFonts w:hint="eastAsia"/>
              </w:rPr>
              <w:t>3</w:t>
            </w:r>
            <w:r>
              <w:t>50</w:t>
            </w:r>
          </w:p>
        </w:tc>
      </w:tr>
    </w:tbl>
    <w:p w14:paraId="31192F44" w14:textId="77777777" w:rsidR="00144D85" w:rsidRDefault="008A3BED">
      <w:pPr>
        <w:pStyle w:val="2"/>
        <w:numPr>
          <w:ilvl w:val="0"/>
          <w:numId w:val="1"/>
        </w:numPr>
      </w:pPr>
      <w:bookmarkStart w:id="27" w:name="_Toc8484"/>
      <w:bookmarkStart w:id="28" w:name="_Toc172731423"/>
      <w:r>
        <w:t>规模预测</w:t>
      </w:r>
      <w:bookmarkEnd w:id="27"/>
      <w:bookmarkEnd w:id="28"/>
    </w:p>
    <w:p w14:paraId="2E3701F8" w14:textId="77777777" w:rsidR="00144D85" w:rsidRDefault="008A3BED">
      <w:pPr>
        <w:ind w:firstLine="480"/>
      </w:pPr>
      <w:r>
        <w:t>本次</w:t>
      </w:r>
      <w:r>
        <w:rPr>
          <w:rFonts w:hint="eastAsia"/>
        </w:rPr>
        <w:t>规划</w:t>
      </w:r>
      <w:r>
        <w:t>预测</w:t>
      </w:r>
      <w:r>
        <w:rPr>
          <w:rFonts w:hint="eastAsia"/>
        </w:rPr>
        <w:t>了</w:t>
      </w:r>
      <w:r>
        <w:t>工程垃圾、拆除垃圾、装修垃圾产生量</w:t>
      </w:r>
      <w:r>
        <w:rPr>
          <w:rFonts w:hint="eastAsia"/>
        </w:rPr>
        <w:t>。因工程渣土和工程泥浆缺乏数据，</w:t>
      </w:r>
      <w:r>
        <w:t>暂</w:t>
      </w:r>
      <w:r>
        <w:rPr>
          <w:rFonts w:hint="eastAsia"/>
        </w:rPr>
        <w:t>不做预测</w:t>
      </w:r>
      <w:r>
        <w:t>。</w:t>
      </w:r>
    </w:p>
    <w:p w14:paraId="0F535EC3" w14:textId="77777777" w:rsidR="00144D85" w:rsidRDefault="008A3BED">
      <w:pPr>
        <w:jc w:val="center"/>
        <w:rPr>
          <w:rFonts w:eastAsia="黑体"/>
          <w:b/>
          <w:bCs/>
          <w:color w:val="000000"/>
        </w:rPr>
      </w:pPr>
      <w:r>
        <w:rPr>
          <w:rFonts w:eastAsia="黑体"/>
          <w:b/>
          <w:bCs/>
          <w:color w:val="000000"/>
        </w:rPr>
        <w:t>表</w:t>
      </w:r>
      <w:r>
        <w:rPr>
          <w:rFonts w:eastAsia="黑体" w:hint="eastAsia"/>
          <w:b/>
          <w:bCs/>
          <w:color w:val="000000"/>
        </w:rPr>
        <w:t>2</w:t>
      </w:r>
      <w:r>
        <w:rPr>
          <w:rFonts w:eastAsia="黑体"/>
          <w:b/>
          <w:bCs/>
          <w:color w:val="000000"/>
        </w:rPr>
        <w:t>-</w:t>
      </w:r>
      <w:r>
        <w:rPr>
          <w:rFonts w:eastAsia="黑体" w:hint="eastAsia"/>
          <w:b/>
          <w:bCs/>
          <w:color w:val="000000"/>
        </w:rPr>
        <w:t>2</w:t>
      </w:r>
      <w:r>
        <w:rPr>
          <w:rFonts w:eastAsia="黑体"/>
          <w:b/>
          <w:bCs/>
          <w:color w:val="000000"/>
        </w:rPr>
        <w:t>建筑垃圾产生量预测汇总表</w:t>
      </w:r>
    </w:p>
    <w:tbl>
      <w:tblPr>
        <w:tblStyle w:val="a8"/>
        <w:tblW w:w="4999" w:type="pct"/>
        <w:jc w:val="center"/>
        <w:tblLook w:val="04A0" w:firstRow="1" w:lastRow="0" w:firstColumn="1" w:lastColumn="0" w:noHBand="0" w:noVBand="1"/>
      </w:tblPr>
      <w:tblGrid>
        <w:gridCol w:w="1807"/>
        <w:gridCol w:w="3665"/>
        <w:gridCol w:w="3768"/>
      </w:tblGrid>
      <w:tr w:rsidR="00144D85" w14:paraId="36D434F1" w14:textId="77777777">
        <w:trPr>
          <w:jc w:val="center"/>
        </w:trPr>
        <w:tc>
          <w:tcPr>
            <w:tcW w:w="978" w:type="pct"/>
            <w:shd w:val="clear" w:color="auto" w:fill="E6E0EC" w:themeFill="accent4" w:themeFillTint="32"/>
            <w:vAlign w:val="center"/>
          </w:tcPr>
          <w:p w14:paraId="0C672640" w14:textId="77777777" w:rsidR="00144D85" w:rsidRDefault="008A3BED">
            <w:pPr>
              <w:jc w:val="center"/>
            </w:pPr>
            <w:bookmarkStart w:id="29" w:name="_Toc31872"/>
            <w:r>
              <w:t>类别</w:t>
            </w:r>
          </w:p>
        </w:tc>
        <w:tc>
          <w:tcPr>
            <w:tcW w:w="1983" w:type="pct"/>
            <w:shd w:val="clear" w:color="auto" w:fill="E6E0EC" w:themeFill="accent4" w:themeFillTint="32"/>
            <w:vAlign w:val="center"/>
          </w:tcPr>
          <w:p w14:paraId="6C331CB2" w14:textId="77777777" w:rsidR="00144D85" w:rsidRDefault="008A3BED">
            <w:pPr>
              <w:jc w:val="center"/>
            </w:pPr>
            <w:r>
              <w:t>近期</w:t>
            </w:r>
            <w:r>
              <w:rPr>
                <w:rFonts w:hint="eastAsia"/>
              </w:rPr>
              <w:t>2030</w:t>
            </w:r>
            <w:r>
              <w:rPr>
                <w:rFonts w:hint="eastAsia"/>
              </w:rPr>
              <w:t>年</w:t>
            </w:r>
            <w:r>
              <w:t>产</w:t>
            </w:r>
            <w:r>
              <w:rPr>
                <w:rFonts w:hint="eastAsia"/>
              </w:rPr>
              <w:t>生</w:t>
            </w:r>
            <w:r>
              <w:t>量</w:t>
            </w:r>
          </w:p>
          <w:p w14:paraId="7FE0C262" w14:textId="77777777" w:rsidR="00144D85" w:rsidRDefault="008A3BED">
            <w:pPr>
              <w:jc w:val="center"/>
            </w:pPr>
            <w:r>
              <w:t>（万吨</w:t>
            </w:r>
            <w:r>
              <w:t>/</w:t>
            </w:r>
            <w:r>
              <w:t>年）</w:t>
            </w:r>
          </w:p>
        </w:tc>
        <w:tc>
          <w:tcPr>
            <w:tcW w:w="2039" w:type="pct"/>
            <w:shd w:val="clear" w:color="auto" w:fill="E6E0EC" w:themeFill="accent4" w:themeFillTint="32"/>
            <w:vAlign w:val="center"/>
          </w:tcPr>
          <w:p w14:paraId="6C8E3531" w14:textId="77777777" w:rsidR="00144D85" w:rsidRDefault="008A3BED">
            <w:pPr>
              <w:jc w:val="center"/>
            </w:pPr>
            <w:r>
              <w:t>远期</w:t>
            </w:r>
            <w:r>
              <w:rPr>
                <w:rFonts w:hint="eastAsia"/>
              </w:rPr>
              <w:t>2035</w:t>
            </w:r>
            <w:r>
              <w:rPr>
                <w:rFonts w:hint="eastAsia"/>
              </w:rPr>
              <w:t>年</w:t>
            </w:r>
            <w:r>
              <w:t>产</w:t>
            </w:r>
            <w:r>
              <w:rPr>
                <w:rFonts w:hint="eastAsia"/>
              </w:rPr>
              <w:t>生</w:t>
            </w:r>
            <w:r>
              <w:t>量</w:t>
            </w:r>
          </w:p>
          <w:p w14:paraId="269B81ED" w14:textId="77777777" w:rsidR="00144D85" w:rsidRDefault="008A3BED">
            <w:pPr>
              <w:jc w:val="center"/>
            </w:pPr>
            <w:r>
              <w:t>（万吨</w:t>
            </w:r>
            <w:r>
              <w:t>/</w:t>
            </w:r>
            <w:r>
              <w:t>年）</w:t>
            </w:r>
          </w:p>
        </w:tc>
      </w:tr>
      <w:tr w:rsidR="00144D85" w14:paraId="0B0BAF1F" w14:textId="77777777">
        <w:trPr>
          <w:jc w:val="center"/>
        </w:trPr>
        <w:tc>
          <w:tcPr>
            <w:tcW w:w="978" w:type="pct"/>
            <w:vAlign w:val="center"/>
          </w:tcPr>
          <w:p w14:paraId="05FFE536" w14:textId="77777777" w:rsidR="00144D85" w:rsidRDefault="008A3BED">
            <w:pPr>
              <w:jc w:val="center"/>
            </w:pPr>
            <w:r>
              <w:rPr>
                <w:rFonts w:hint="eastAsia"/>
              </w:rPr>
              <w:t>工程垃圾</w:t>
            </w:r>
          </w:p>
        </w:tc>
        <w:tc>
          <w:tcPr>
            <w:tcW w:w="1983" w:type="pct"/>
            <w:vAlign w:val="center"/>
          </w:tcPr>
          <w:p w14:paraId="4508EC0F" w14:textId="77777777" w:rsidR="00144D85" w:rsidRDefault="008A3BED">
            <w:pPr>
              <w:jc w:val="center"/>
            </w:pPr>
            <w:r>
              <w:rPr>
                <w:rFonts w:hint="eastAsia"/>
              </w:rPr>
              <w:t>6.64</w:t>
            </w:r>
          </w:p>
        </w:tc>
        <w:tc>
          <w:tcPr>
            <w:tcW w:w="2039" w:type="pct"/>
            <w:vAlign w:val="center"/>
          </w:tcPr>
          <w:p w14:paraId="0254D212" w14:textId="77777777" w:rsidR="00144D85" w:rsidRDefault="008A3BED">
            <w:pPr>
              <w:jc w:val="center"/>
            </w:pPr>
            <w:r>
              <w:rPr>
                <w:rFonts w:hint="eastAsia"/>
              </w:rPr>
              <w:t>7.10</w:t>
            </w:r>
          </w:p>
        </w:tc>
      </w:tr>
      <w:tr w:rsidR="00144D85" w14:paraId="1C4DA0C9" w14:textId="77777777">
        <w:trPr>
          <w:jc w:val="center"/>
        </w:trPr>
        <w:tc>
          <w:tcPr>
            <w:tcW w:w="978" w:type="pct"/>
            <w:vAlign w:val="center"/>
          </w:tcPr>
          <w:p w14:paraId="5A49DCAE" w14:textId="77777777" w:rsidR="00144D85" w:rsidRDefault="008A3BED">
            <w:pPr>
              <w:jc w:val="center"/>
            </w:pPr>
            <w:r>
              <w:rPr>
                <w:rFonts w:hint="eastAsia"/>
              </w:rPr>
              <w:t>拆除垃圾</w:t>
            </w:r>
          </w:p>
        </w:tc>
        <w:tc>
          <w:tcPr>
            <w:tcW w:w="1983" w:type="pct"/>
            <w:vAlign w:val="center"/>
          </w:tcPr>
          <w:p w14:paraId="5EA3D452" w14:textId="77777777" w:rsidR="00144D85" w:rsidRDefault="008A3BED">
            <w:pPr>
              <w:jc w:val="center"/>
            </w:pPr>
            <w:r>
              <w:rPr>
                <w:rFonts w:hint="eastAsia"/>
              </w:rPr>
              <w:t>15.94</w:t>
            </w:r>
          </w:p>
        </w:tc>
        <w:tc>
          <w:tcPr>
            <w:tcW w:w="2039" w:type="pct"/>
            <w:vAlign w:val="center"/>
          </w:tcPr>
          <w:p w14:paraId="4E152588" w14:textId="77777777" w:rsidR="00144D85" w:rsidRDefault="008A3BED">
            <w:pPr>
              <w:jc w:val="center"/>
            </w:pPr>
            <w:r>
              <w:rPr>
                <w:rFonts w:hint="eastAsia"/>
              </w:rPr>
              <w:t>18.93</w:t>
            </w:r>
          </w:p>
        </w:tc>
      </w:tr>
      <w:tr w:rsidR="00144D85" w14:paraId="154A8FAE" w14:textId="77777777">
        <w:trPr>
          <w:jc w:val="center"/>
        </w:trPr>
        <w:tc>
          <w:tcPr>
            <w:tcW w:w="978" w:type="pct"/>
            <w:vAlign w:val="center"/>
          </w:tcPr>
          <w:p w14:paraId="691DF258" w14:textId="77777777" w:rsidR="00144D85" w:rsidRDefault="008A3BED">
            <w:pPr>
              <w:jc w:val="center"/>
            </w:pPr>
            <w:r>
              <w:t>装修垃圾</w:t>
            </w:r>
          </w:p>
        </w:tc>
        <w:tc>
          <w:tcPr>
            <w:tcW w:w="1983" w:type="pct"/>
            <w:vAlign w:val="center"/>
          </w:tcPr>
          <w:p w14:paraId="3CE70411" w14:textId="77777777" w:rsidR="00144D85" w:rsidRDefault="008A3BED">
            <w:pPr>
              <w:jc w:val="center"/>
            </w:pPr>
            <w:r>
              <w:rPr>
                <w:rFonts w:hint="eastAsia"/>
              </w:rPr>
              <w:t>21.11</w:t>
            </w:r>
          </w:p>
        </w:tc>
        <w:tc>
          <w:tcPr>
            <w:tcW w:w="2039" w:type="pct"/>
            <w:vAlign w:val="center"/>
          </w:tcPr>
          <w:p w14:paraId="0593E1D0" w14:textId="77777777" w:rsidR="00144D85" w:rsidRDefault="008A3BED">
            <w:pPr>
              <w:jc w:val="center"/>
            </w:pPr>
            <w:r>
              <w:rPr>
                <w:rFonts w:hint="eastAsia"/>
              </w:rPr>
              <w:t>21.27</w:t>
            </w:r>
          </w:p>
        </w:tc>
      </w:tr>
      <w:tr w:rsidR="00144D85" w14:paraId="379AE8FA" w14:textId="77777777">
        <w:trPr>
          <w:jc w:val="center"/>
        </w:trPr>
        <w:tc>
          <w:tcPr>
            <w:tcW w:w="978" w:type="pct"/>
            <w:vAlign w:val="center"/>
          </w:tcPr>
          <w:p w14:paraId="6876B2A4" w14:textId="77777777" w:rsidR="00144D85" w:rsidRDefault="008A3BED">
            <w:pPr>
              <w:jc w:val="center"/>
            </w:pPr>
            <w:r>
              <w:t>合计</w:t>
            </w:r>
          </w:p>
        </w:tc>
        <w:tc>
          <w:tcPr>
            <w:tcW w:w="1983" w:type="pct"/>
            <w:vAlign w:val="center"/>
          </w:tcPr>
          <w:p w14:paraId="2CB032C4" w14:textId="77777777" w:rsidR="00144D85" w:rsidRDefault="008A3BED">
            <w:pPr>
              <w:jc w:val="center"/>
            </w:pPr>
            <w:r>
              <w:rPr>
                <w:rFonts w:hint="eastAsia"/>
              </w:rPr>
              <w:t>43.69</w:t>
            </w:r>
          </w:p>
        </w:tc>
        <w:tc>
          <w:tcPr>
            <w:tcW w:w="2039" w:type="pct"/>
            <w:vAlign w:val="center"/>
          </w:tcPr>
          <w:p w14:paraId="7E986656" w14:textId="77777777" w:rsidR="00144D85" w:rsidRDefault="008A3BED">
            <w:pPr>
              <w:jc w:val="center"/>
            </w:pPr>
            <w:r>
              <w:rPr>
                <w:rFonts w:hint="eastAsia"/>
              </w:rPr>
              <w:t>47.30</w:t>
            </w:r>
          </w:p>
        </w:tc>
      </w:tr>
    </w:tbl>
    <w:p w14:paraId="4CE8A2D9" w14:textId="77777777" w:rsidR="00144D85" w:rsidRDefault="008A3BED">
      <w:pPr>
        <w:pStyle w:val="1"/>
      </w:pPr>
      <w:bookmarkStart w:id="30" w:name="_Toc172731424"/>
      <w:r>
        <w:t>第三章</w:t>
      </w:r>
      <w:r>
        <w:t xml:space="preserve"> </w:t>
      </w:r>
      <w:r>
        <w:t>源头减量规划</w:t>
      </w:r>
      <w:bookmarkEnd w:id="29"/>
      <w:bookmarkEnd w:id="30"/>
    </w:p>
    <w:p w14:paraId="13BC4B7B" w14:textId="77777777" w:rsidR="00144D85" w:rsidRDefault="008A3BED">
      <w:pPr>
        <w:pStyle w:val="2"/>
        <w:numPr>
          <w:ilvl w:val="0"/>
          <w:numId w:val="1"/>
        </w:numPr>
      </w:pPr>
      <w:bookmarkStart w:id="31" w:name="_Toc172731425"/>
      <w:bookmarkStart w:id="32" w:name="_Toc25396"/>
      <w:r>
        <w:t>源头减量要求</w:t>
      </w:r>
      <w:bookmarkEnd w:id="31"/>
      <w:bookmarkEnd w:id="32"/>
    </w:p>
    <w:p w14:paraId="39A86FB2" w14:textId="77777777" w:rsidR="00144D85" w:rsidRDefault="008A3BED">
      <w:pPr>
        <w:numPr>
          <w:ilvl w:val="255"/>
          <w:numId w:val="0"/>
        </w:numPr>
        <w:ind w:firstLineChars="200" w:firstLine="422"/>
        <w:rPr>
          <w:b/>
          <w:bCs/>
        </w:rPr>
      </w:pPr>
      <w:r>
        <w:rPr>
          <w:b/>
          <w:bCs/>
        </w:rPr>
        <w:t>（</w:t>
      </w:r>
      <w:r>
        <w:rPr>
          <w:b/>
          <w:bCs/>
        </w:rPr>
        <w:t>1</w:t>
      </w:r>
      <w:r>
        <w:rPr>
          <w:b/>
          <w:bCs/>
        </w:rPr>
        <w:t>）政策引导</w:t>
      </w:r>
    </w:p>
    <w:p w14:paraId="0DD1DA7B" w14:textId="77777777" w:rsidR="00144D85" w:rsidRDefault="008A3BED">
      <w:pPr>
        <w:ind w:firstLine="480"/>
      </w:pPr>
      <w:r>
        <w:t>根据《</w:t>
      </w:r>
      <w:r>
        <w:rPr>
          <w:rFonts w:hint="eastAsia"/>
        </w:rPr>
        <w:t>2024</w:t>
      </w:r>
      <w:r>
        <w:rPr>
          <w:rFonts w:hint="eastAsia"/>
        </w:rPr>
        <w:t>年信丰县装配式建筑发展工作要点</w:t>
      </w:r>
      <w:r>
        <w:t>》的要求：</w:t>
      </w:r>
    </w:p>
    <w:p w14:paraId="46B759DB" w14:textId="77777777" w:rsidR="00144D85" w:rsidRDefault="008A3BED">
      <w:pPr>
        <w:ind w:firstLine="480"/>
      </w:pPr>
      <w:r>
        <w:rPr>
          <w:rFonts w:hint="eastAsia"/>
        </w:rPr>
        <w:t>全县新开工装配式建筑面积占同期新开工计容建筑面积的比例不低于</w:t>
      </w:r>
      <w:r>
        <w:rPr>
          <w:rFonts w:hint="eastAsia"/>
        </w:rPr>
        <w:t>45%</w:t>
      </w:r>
      <w:r>
        <w:rPr>
          <w:rFonts w:hint="eastAsia"/>
        </w:rPr>
        <w:t>，新开工混凝土结构项目和钢结构装配式住宅项目建筑面积占同期新开工建筑面积的比例不低于</w:t>
      </w:r>
      <w:r>
        <w:rPr>
          <w:rFonts w:hint="eastAsia"/>
        </w:rPr>
        <w:t>30%</w:t>
      </w:r>
      <w:r>
        <w:rPr>
          <w:rFonts w:hint="eastAsia"/>
        </w:rPr>
        <w:t>。（注：装配式建筑包括混凝土结构、钢结构、木结构等建筑形式，同期新开工建筑面积以我县</w:t>
      </w:r>
      <w:r>
        <w:rPr>
          <w:rFonts w:hint="eastAsia"/>
        </w:rPr>
        <w:t>2024</w:t>
      </w:r>
      <w:r>
        <w:rPr>
          <w:rFonts w:hint="eastAsia"/>
        </w:rPr>
        <w:t>年核发的施工许可证面积为准）。</w:t>
      </w:r>
    </w:p>
    <w:p w14:paraId="02FEF0BE" w14:textId="77777777" w:rsidR="00144D85" w:rsidRDefault="008A3BED">
      <w:pPr>
        <w:ind w:firstLine="480"/>
      </w:pPr>
      <w:r>
        <w:rPr>
          <w:rFonts w:hint="eastAsia"/>
        </w:rPr>
        <w:t>信丰</w:t>
      </w:r>
      <w:r>
        <w:t>县积极推广装配式建筑，建立建筑垃圾减排体系，加强工程建设项目全生命周期管理，从源头上着力减少建筑垃圾的排放。</w:t>
      </w:r>
    </w:p>
    <w:p w14:paraId="096655C2" w14:textId="77777777" w:rsidR="00144D85" w:rsidRDefault="008A3BED">
      <w:pPr>
        <w:ind w:firstLine="482"/>
        <w:rPr>
          <w:b/>
          <w:bCs/>
        </w:rPr>
      </w:pPr>
      <w:r>
        <w:rPr>
          <w:b/>
          <w:bCs/>
        </w:rPr>
        <w:t>（</w:t>
      </w:r>
      <w:r>
        <w:rPr>
          <w:rFonts w:hint="eastAsia"/>
          <w:b/>
          <w:bCs/>
        </w:rPr>
        <w:t>2</w:t>
      </w:r>
      <w:r>
        <w:rPr>
          <w:b/>
          <w:bCs/>
        </w:rPr>
        <w:t>）规划引领</w:t>
      </w:r>
    </w:p>
    <w:p w14:paraId="35F4B7D0" w14:textId="77777777" w:rsidR="00144D85" w:rsidRDefault="008A3BED">
      <w:pPr>
        <w:ind w:firstLine="480"/>
      </w:pPr>
      <w:r>
        <w:t>1</w:t>
      </w:r>
      <w:r>
        <w:t>）在规划阶段，</w:t>
      </w:r>
      <w:r>
        <w:rPr>
          <w:rFonts w:hint="eastAsia"/>
        </w:rPr>
        <w:t>规划单位应将建筑垃圾源头减量化理念纳入到城市规划编制工作中</w:t>
      </w:r>
      <w:r>
        <w:rPr>
          <w:rFonts w:hint="eastAsia"/>
        </w:rPr>
        <w:t>,</w:t>
      </w:r>
      <w:r>
        <w:rPr>
          <w:rFonts w:hint="eastAsia"/>
        </w:rPr>
        <w:t>建立完善的建筑垃圾源头减量化规划体系，对城市建设量和拆迁量进行合理估算，制定城市建筑垃圾源头减</w:t>
      </w:r>
      <w:r>
        <w:rPr>
          <w:rFonts w:hint="eastAsia"/>
        </w:rPr>
        <w:lastRenderedPageBreak/>
        <w:t>量化和资源化的控制目标</w:t>
      </w:r>
      <w:r>
        <w:t>。</w:t>
      </w:r>
    </w:p>
    <w:p w14:paraId="083C8A36" w14:textId="77777777" w:rsidR="00144D85" w:rsidRDefault="008A3BED">
      <w:pPr>
        <w:ind w:firstLine="480"/>
      </w:pPr>
      <w:r>
        <w:t>2</w:t>
      </w:r>
      <w:r>
        <w:t>）</w:t>
      </w:r>
      <w:r>
        <w:rPr>
          <w:rFonts w:hint="eastAsia"/>
        </w:rPr>
        <w:t>在</w:t>
      </w:r>
      <w:r>
        <w:t>设计</w:t>
      </w:r>
      <w:r>
        <w:rPr>
          <w:rFonts w:hint="eastAsia"/>
        </w:rPr>
        <w:t>方案</w:t>
      </w:r>
      <w:r>
        <w:t>阶段，优化</w:t>
      </w:r>
      <w:r>
        <w:rPr>
          <w:rFonts w:hint="eastAsia"/>
        </w:rPr>
        <w:t>建筑</w:t>
      </w:r>
      <w:r>
        <w:t>设计，</w:t>
      </w:r>
      <w:r>
        <w:rPr>
          <w:rFonts w:hint="eastAsia"/>
        </w:rPr>
        <w:t>制定</w:t>
      </w:r>
      <w:r>
        <w:t>产生</w:t>
      </w:r>
      <w:r>
        <w:rPr>
          <w:rFonts w:hint="eastAsia"/>
        </w:rPr>
        <w:t>较</w:t>
      </w:r>
      <w:r>
        <w:t>少工程垃圾的</w:t>
      </w:r>
      <w:r>
        <w:rPr>
          <w:rFonts w:hint="eastAsia"/>
        </w:rPr>
        <w:t>设计方案</w:t>
      </w:r>
      <w:r>
        <w:t>，普及装配式建筑和预制构件，研究开发适用于各类建设工程的装配式结构并推广使用，提升住宅全装修交付比例，减少装修垃圾的产生</w:t>
      </w:r>
      <w:r>
        <w:rPr>
          <w:rFonts w:hint="eastAsia"/>
        </w:rPr>
        <w:t>，</w:t>
      </w:r>
      <w:r>
        <w:t>多方面对设计方案论证，确保可施性。减少装饰性构件的使用，避免不必要的建筑垃圾产生。通过对建筑的可持续设计或者建筑垃圾减量化设计、提高建筑年限使用寿命、实行旧建筑材料的直接再利用等手段。</w:t>
      </w:r>
    </w:p>
    <w:p w14:paraId="158EF424" w14:textId="77777777" w:rsidR="00144D85" w:rsidRDefault="008A3BED">
      <w:pPr>
        <w:ind w:firstLine="482"/>
        <w:rPr>
          <w:b/>
          <w:bCs/>
        </w:rPr>
      </w:pPr>
      <w:r>
        <w:rPr>
          <w:b/>
          <w:bCs/>
        </w:rPr>
        <w:t>（</w:t>
      </w:r>
      <w:r>
        <w:rPr>
          <w:rFonts w:hint="eastAsia"/>
          <w:b/>
          <w:bCs/>
        </w:rPr>
        <w:t>3</w:t>
      </w:r>
      <w:r>
        <w:rPr>
          <w:b/>
          <w:bCs/>
        </w:rPr>
        <w:t>）加强施工管理</w:t>
      </w:r>
    </w:p>
    <w:p w14:paraId="2838B73C" w14:textId="77777777" w:rsidR="00144D85" w:rsidRDefault="008A3BED">
      <w:pPr>
        <w:ind w:firstLine="480"/>
      </w:pPr>
      <w:r>
        <w:t>在施工阶段，</w:t>
      </w:r>
      <w:r>
        <w:rPr>
          <w:rFonts w:hint="eastAsia"/>
        </w:rPr>
        <w:t>采用</w:t>
      </w:r>
      <w:r>
        <w:t>优化</w:t>
      </w:r>
      <w:r>
        <w:rPr>
          <w:rFonts w:hint="eastAsia"/>
        </w:rPr>
        <w:t>后的</w:t>
      </w:r>
      <w:r>
        <w:t>施工方案，减少工程</w:t>
      </w:r>
      <w:r>
        <w:rPr>
          <w:rFonts w:hint="eastAsia"/>
        </w:rPr>
        <w:t>垃圾和装修垃圾</w:t>
      </w:r>
      <w:r>
        <w:t>的排放量。对于拆除工程，通过优化拆除工序和拆除现场分类</w:t>
      </w:r>
      <w:r>
        <w:rPr>
          <w:rFonts w:hint="eastAsia"/>
        </w:rPr>
        <w:t>等方式</w:t>
      </w:r>
      <w:r>
        <w:t>，实行有序、专业化拆解，减少建筑垃圾的产生和提高排放拆除垃圾的</w:t>
      </w:r>
      <w:r>
        <w:rPr>
          <w:rFonts w:hint="eastAsia"/>
        </w:rPr>
        <w:t>标准</w:t>
      </w:r>
      <w:r>
        <w:t>，提高拆除垃圾的资源化利用率。</w:t>
      </w:r>
    </w:p>
    <w:p w14:paraId="22DA4E71" w14:textId="77777777" w:rsidR="00144D85" w:rsidRDefault="008A3BED">
      <w:pPr>
        <w:pStyle w:val="2"/>
        <w:numPr>
          <w:ilvl w:val="0"/>
          <w:numId w:val="1"/>
        </w:numPr>
      </w:pPr>
      <w:bookmarkStart w:id="33" w:name="_Toc172731426"/>
      <w:bookmarkStart w:id="34" w:name="_Toc2356"/>
      <w:r>
        <w:t>源头减量总体措施</w:t>
      </w:r>
      <w:bookmarkEnd w:id="33"/>
      <w:bookmarkEnd w:id="34"/>
    </w:p>
    <w:p w14:paraId="2C001021" w14:textId="77777777" w:rsidR="00144D85" w:rsidRDefault="008A3BED">
      <w:pPr>
        <w:numPr>
          <w:ilvl w:val="255"/>
          <w:numId w:val="0"/>
        </w:numPr>
        <w:ind w:firstLineChars="200" w:firstLine="420"/>
      </w:pPr>
      <w:r>
        <w:t>（</w:t>
      </w:r>
      <w:r>
        <w:t>1</w:t>
      </w:r>
      <w:r>
        <w:t>）</w:t>
      </w:r>
      <w:r>
        <w:rPr>
          <w:rFonts w:hint="eastAsia"/>
        </w:rPr>
        <w:t>应遵循“估算先行、源头减量、分类管理、就地处理、排放控制”的总体原则。</w:t>
      </w:r>
    </w:p>
    <w:p w14:paraId="19779BFB" w14:textId="77777777" w:rsidR="00144D85" w:rsidRDefault="008A3BED">
      <w:pPr>
        <w:numPr>
          <w:ilvl w:val="255"/>
          <w:numId w:val="0"/>
        </w:numPr>
        <w:ind w:firstLineChars="200" w:firstLine="420"/>
      </w:pPr>
      <w:r>
        <w:rPr>
          <w:rFonts w:hint="eastAsia"/>
        </w:rPr>
        <w:t>（</w:t>
      </w:r>
      <w:r>
        <w:rPr>
          <w:rFonts w:hint="eastAsia"/>
        </w:rPr>
        <w:t>2</w:t>
      </w:r>
      <w:r>
        <w:rPr>
          <w:rFonts w:hint="eastAsia"/>
        </w:rPr>
        <w:t>）</w:t>
      </w:r>
      <w:r>
        <w:t>推广装配式建筑，推行工程总承包和全过程工程咨询模式，构建建筑垃圾减排体系，从源头上着力减少建筑垃圾的排放。</w:t>
      </w:r>
    </w:p>
    <w:p w14:paraId="1CA7A56E" w14:textId="77777777" w:rsidR="00144D85" w:rsidRDefault="008A3BED">
      <w:pPr>
        <w:numPr>
          <w:ilvl w:val="255"/>
          <w:numId w:val="0"/>
        </w:numPr>
        <w:ind w:firstLineChars="200" w:firstLine="420"/>
      </w:pPr>
      <w:r>
        <w:t>（</w:t>
      </w:r>
      <w:r>
        <w:rPr>
          <w:rFonts w:hint="eastAsia"/>
        </w:rPr>
        <w:t>3</w:t>
      </w:r>
      <w:r>
        <w:t>）成立政府主导的建筑垃圾减量化的技术咨询和设备出租机构，</w:t>
      </w:r>
      <w:r>
        <w:rPr>
          <w:rFonts w:hint="eastAsia"/>
        </w:rPr>
        <w:t>为</w:t>
      </w:r>
      <w:r>
        <w:t>各</w:t>
      </w:r>
      <w:r>
        <w:rPr>
          <w:rFonts w:hint="eastAsia"/>
        </w:rPr>
        <w:t>建设相关</w:t>
      </w:r>
      <w:r>
        <w:t>项目提供建筑垃圾循环利用的技术指导和机械设备的租赁，使每一个施工工地都可以成为一处小型建筑垃圾资源化利用厂，都能够最大程度地循环利用建筑垃圾，形成社会效益与经济效益的和谐统一。</w:t>
      </w:r>
    </w:p>
    <w:p w14:paraId="66823E1B" w14:textId="77777777" w:rsidR="00144D85" w:rsidRDefault="008A3BED">
      <w:pPr>
        <w:ind w:firstLine="480"/>
      </w:pPr>
      <w:r>
        <w:t>（</w:t>
      </w:r>
      <w:r>
        <w:rPr>
          <w:rFonts w:hint="eastAsia"/>
        </w:rPr>
        <w:t>4</w:t>
      </w:r>
      <w:r>
        <w:t>）优化建筑设计。工程设计单位应按照相关规范，优化设计标高，推广</w:t>
      </w:r>
      <w:r>
        <w:t>BIM</w:t>
      </w:r>
      <w:r>
        <w:t>设计。在减少建筑垃圾方面，建筑设计方案中要考虑的问题有：建筑物应有较长的使用寿命；采用可以少产生建筑垃圾的结构设计；选用少产生建筑垃圾的建材和再生建材；应考虑到建筑物将来维修和改造时便于进行，且建筑垃圾较少；应考虑建筑物在将来拆除时建筑材料和构件的再生问题。</w:t>
      </w:r>
    </w:p>
    <w:p w14:paraId="2D958726" w14:textId="77777777" w:rsidR="00144D85" w:rsidRDefault="008A3BED">
      <w:pPr>
        <w:ind w:firstLine="480"/>
      </w:pPr>
      <w:r>
        <w:t>（</w:t>
      </w:r>
      <w:r>
        <w:rPr>
          <w:rFonts w:hint="eastAsia"/>
        </w:rPr>
        <w:t>5</w:t>
      </w:r>
      <w:r>
        <w:t>）推广施工技术</w:t>
      </w:r>
      <w:r>
        <w:rPr>
          <w:rFonts w:hint="eastAsia"/>
        </w:rPr>
        <w:t>标准</w:t>
      </w:r>
      <w:r>
        <w:t>，提高结构的施工精度，避免凿除或修补而产生的垃圾。现在有很多建筑的结构是现场浇筑的，但尺寸控制精度不够，达不到横平竖直的要求，在粉刷之前还对局部构件做凿除和修补处理，造成浪费。</w:t>
      </w:r>
    </w:p>
    <w:p w14:paraId="5C6E8183" w14:textId="77777777" w:rsidR="00144D85" w:rsidRDefault="008A3BED">
      <w:pPr>
        <w:ind w:firstLine="480"/>
      </w:pPr>
      <w:r>
        <w:t>（</w:t>
      </w:r>
      <w:r>
        <w:rPr>
          <w:rFonts w:hint="eastAsia"/>
        </w:rPr>
        <w:t>6</w:t>
      </w:r>
      <w:r>
        <w:t>）做好施工组织。施工单位应编制建筑垃圾处理方案，采取污染防治措施，并报县城市管理主管部门备案；加强</w:t>
      </w:r>
      <w:r>
        <w:t>BIM</w:t>
      </w:r>
      <w:r>
        <w:t>技术等信息化手段的运用，减少因施工质量原因造成的建筑资源浪费及建筑垃圾产生；推广智慧工地监管系统，提升施工工地</w:t>
      </w:r>
      <w:r>
        <w:rPr>
          <w:rFonts w:hint="eastAsia"/>
        </w:rPr>
        <w:t>的</w:t>
      </w:r>
      <w:r>
        <w:t>监管水平和施工质量。</w:t>
      </w:r>
    </w:p>
    <w:p w14:paraId="166B6E16" w14:textId="77777777" w:rsidR="00144D85" w:rsidRDefault="008A3BED">
      <w:pPr>
        <w:ind w:firstLine="480"/>
      </w:pPr>
      <w:r>
        <w:t>（</w:t>
      </w:r>
      <w:r>
        <w:t>6</w:t>
      </w:r>
      <w:r>
        <w:t>）加强施工工地施工人员环保意识。施工人员应有较强的环保意识，认真学习国家对环保方面的法律法规，提高环保素质。在施工中做到</w:t>
      </w:r>
      <w:r>
        <w:rPr>
          <w:rFonts w:hint="eastAsia"/>
        </w:rPr>
        <w:t>“</w:t>
      </w:r>
      <w:r>
        <w:t>工完</w:t>
      </w:r>
      <w:r>
        <w:rPr>
          <w:rFonts w:hint="eastAsia"/>
        </w:rPr>
        <w:t>料净</w:t>
      </w:r>
      <w:r>
        <w:t>场清</w:t>
      </w:r>
      <w:r>
        <w:rPr>
          <w:rFonts w:hint="eastAsia"/>
        </w:rPr>
        <w:t>”</w:t>
      </w:r>
      <w:r>
        <w:t>，多余材料及时回收再利用，不仅利于环境保护，还可以减少材料浪费，节约费用。</w:t>
      </w:r>
    </w:p>
    <w:p w14:paraId="326B0042" w14:textId="77777777" w:rsidR="00144D85" w:rsidRDefault="008A3BED">
      <w:pPr>
        <w:ind w:firstLine="480"/>
      </w:pPr>
      <w:r>
        <w:t>（</w:t>
      </w:r>
      <w:r>
        <w:t>7</w:t>
      </w:r>
      <w:r>
        <w:t>）做好施工场地临时设施再利用。再利用再循环原则的核心是节约能源和资源，减少消费，使内循环成为可能，以最大程度地延长资源的使用寿命，实现资源的可持续利用，构建一个公平、可持续的发展模式。</w:t>
      </w:r>
    </w:p>
    <w:p w14:paraId="4DF5BBA4" w14:textId="77777777" w:rsidR="00144D85" w:rsidRDefault="008A3BED">
      <w:pPr>
        <w:pStyle w:val="2"/>
        <w:numPr>
          <w:ilvl w:val="0"/>
          <w:numId w:val="1"/>
        </w:numPr>
      </w:pPr>
      <w:bookmarkStart w:id="35" w:name="_Toc172731427"/>
      <w:bookmarkStart w:id="36" w:name="_Toc31628"/>
      <w:r>
        <w:t>分类源头减量措施</w:t>
      </w:r>
      <w:bookmarkEnd w:id="35"/>
      <w:bookmarkEnd w:id="36"/>
    </w:p>
    <w:p w14:paraId="672C7059" w14:textId="77777777" w:rsidR="00144D85" w:rsidRDefault="008A3BED">
      <w:pPr>
        <w:ind w:firstLine="480"/>
      </w:pPr>
      <w:r>
        <w:rPr>
          <w:rFonts w:hint="eastAsia"/>
        </w:rPr>
        <w:t>信丰县建筑垃圾源头减量措施如下表。</w:t>
      </w:r>
    </w:p>
    <w:p w14:paraId="2EDEE425" w14:textId="77777777" w:rsidR="00144D85" w:rsidRDefault="008A3BED">
      <w:pPr>
        <w:jc w:val="center"/>
        <w:rPr>
          <w:rFonts w:eastAsia="黑体"/>
          <w:b/>
          <w:bCs/>
          <w:color w:val="000000"/>
        </w:rPr>
      </w:pPr>
      <w:r>
        <w:rPr>
          <w:rFonts w:eastAsia="黑体" w:hint="eastAsia"/>
          <w:b/>
          <w:bCs/>
          <w:color w:val="000000"/>
        </w:rPr>
        <w:t>表</w:t>
      </w:r>
      <w:r>
        <w:rPr>
          <w:rFonts w:eastAsia="黑体" w:hint="eastAsia"/>
          <w:b/>
          <w:bCs/>
          <w:color w:val="000000"/>
        </w:rPr>
        <w:t>3-1</w:t>
      </w:r>
      <w:r>
        <w:rPr>
          <w:rFonts w:eastAsia="黑体" w:hint="eastAsia"/>
          <w:b/>
          <w:bCs/>
          <w:color w:val="000000"/>
        </w:rPr>
        <w:t>分类源头减量措施</w:t>
      </w:r>
    </w:p>
    <w:tbl>
      <w:tblPr>
        <w:tblStyle w:val="a8"/>
        <w:tblW w:w="5000" w:type="pct"/>
        <w:jc w:val="center"/>
        <w:tblLook w:val="04A0" w:firstRow="1" w:lastRow="0" w:firstColumn="1" w:lastColumn="0" w:noHBand="0" w:noVBand="1"/>
      </w:tblPr>
      <w:tblGrid>
        <w:gridCol w:w="1065"/>
        <w:gridCol w:w="2562"/>
        <w:gridCol w:w="5615"/>
      </w:tblGrid>
      <w:tr w:rsidR="00144D85" w14:paraId="2B479D2E" w14:textId="77777777">
        <w:trPr>
          <w:jc w:val="center"/>
        </w:trPr>
        <w:tc>
          <w:tcPr>
            <w:tcW w:w="576" w:type="pct"/>
            <w:shd w:val="clear" w:color="auto" w:fill="E6E0EC" w:themeFill="accent4" w:themeFillTint="32"/>
            <w:vAlign w:val="center"/>
          </w:tcPr>
          <w:p w14:paraId="37E322CE" w14:textId="77777777" w:rsidR="00144D85" w:rsidRDefault="008A3BED">
            <w:pPr>
              <w:widowControl/>
              <w:jc w:val="center"/>
            </w:pPr>
            <w:r>
              <w:rPr>
                <w:rFonts w:hint="eastAsia"/>
              </w:rPr>
              <w:t>序号</w:t>
            </w:r>
          </w:p>
        </w:tc>
        <w:tc>
          <w:tcPr>
            <w:tcW w:w="1386" w:type="pct"/>
            <w:shd w:val="clear" w:color="auto" w:fill="E6E0EC" w:themeFill="accent4" w:themeFillTint="32"/>
            <w:vAlign w:val="center"/>
          </w:tcPr>
          <w:p w14:paraId="1FBAF7A1" w14:textId="77777777" w:rsidR="00144D85" w:rsidRDefault="008A3BED">
            <w:pPr>
              <w:widowControl/>
              <w:jc w:val="center"/>
            </w:pPr>
            <w:r>
              <w:rPr>
                <w:rFonts w:hint="eastAsia"/>
              </w:rPr>
              <w:t>类别</w:t>
            </w:r>
          </w:p>
        </w:tc>
        <w:tc>
          <w:tcPr>
            <w:tcW w:w="3037" w:type="pct"/>
            <w:shd w:val="clear" w:color="auto" w:fill="E6E0EC" w:themeFill="accent4" w:themeFillTint="32"/>
            <w:vAlign w:val="center"/>
          </w:tcPr>
          <w:p w14:paraId="62BA9734" w14:textId="77777777" w:rsidR="00144D85" w:rsidRDefault="008A3BED">
            <w:pPr>
              <w:widowControl/>
              <w:jc w:val="center"/>
            </w:pPr>
            <w:r>
              <w:rPr>
                <w:rFonts w:hint="eastAsia"/>
              </w:rPr>
              <w:t>减量措施</w:t>
            </w:r>
          </w:p>
        </w:tc>
      </w:tr>
      <w:tr w:rsidR="00144D85" w14:paraId="3DFE1324" w14:textId="77777777">
        <w:trPr>
          <w:jc w:val="center"/>
        </w:trPr>
        <w:tc>
          <w:tcPr>
            <w:tcW w:w="576" w:type="pct"/>
            <w:vAlign w:val="center"/>
          </w:tcPr>
          <w:p w14:paraId="7565A7C7" w14:textId="77777777" w:rsidR="00144D85" w:rsidRDefault="008A3BED">
            <w:pPr>
              <w:jc w:val="center"/>
            </w:pPr>
            <w:r>
              <w:rPr>
                <w:rFonts w:hint="eastAsia"/>
              </w:rPr>
              <w:t>1</w:t>
            </w:r>
          </w:p>
        </w:tc>
        <w:tc>
          <w:tcPr>
            <w:tcW w:w="1386" w:type="pct"/>
            <w:vAlign w:val="center"/>
          </w:tcPr>
          <w:p w14:paraId="57E274BA" w14:textId="77777777" w:rsidR="00144D85" w:rsidRDefault="008A3BED">
            <w:pPr>
              <w:jc w:val="center"/>
            </w:pPr>
            <w:r>
              <w:t>工程渣土、工程泥浆</w:t>
            </w:r>
          </w:p>
        </w:tc>
        <w:tc>
          <w:tcPr>
            <w:tcW w:w="3037" w:type="pct"/>
            <w:vAlign w:val="center"/>
          </w:tcPr>
          <w:p w14:paraId="25A4F217" w14:textId="77777777" w:rsidR="00144D85" w:rsidRDefault="008A3BED">
            <w:pPr>
              <w:widowControl/>
              <w:jc w:val="left"/>
            </w:pPr>
            <w:r>
              <w:rPr>
                <w:rFonts w:hint="eastAsia"/>
              </w:rPr>
              <w:t>①</w:t>
            </w:r>
            <w:r>
              <w:t>采用区域土方调配的方式</w:t>
            </w:r>
          </w:p>
          <w:p w14:paraId="43E8331F" w14:textId="77777777" w:rsidR="00144D85" w:rsidRDefault="008A3BED">
            <w:pPr>
              <w:jc w:val="left"/>
            </w:pPr>
            <w:r>
              <w:rPr>
                <w:rFonts w:hint="eastAsia"/>
              </w:rPr>
              <w:t>②工程泥浆干化后再转运</w:t>
            </w:r>
          </w:p>
        </w:tc>
      </w:tr>
      <w:tr w:rsidR="00144D85" w14:paraId="43302CDF" w14:textId="77777777">
        <w:trPr>
          <w:jc w:val="center"/>
        </w:trPr>
        <w:tc>
          <w:tcPr>
            <w:tcW w:w="576" w:type="pct"/>
            <w:vAlign w:val="center"/>
          </w:tcPr>
          <w:p w14:paraId="57310E9D" w14:textId="77777777" w:rsidR="00144D85" w:rsidRDefault="008A3BED">
            <w:pPr>
              <w:widowControl/>
              <w:jc w:val="center"/>
            </w:pPr>
            <w:r>
              <w:rPr>
                <w:rFonts w:hint="eastAsia"/>
              </w:rPr>
              <w:t>2</w:t>
            </w:r>
          </w:p>
        </w:tc>
        <w:tc>
          <w:tcPr>
            <w:tcW w:w="1386" w:type="pct"/>
            <w:vAlign w:val="center"/>
          </w:tcPr>
          <w:p w14:paraId="100A8244" w14:textId="77777777" w:rsidR="00144D85" w:rsidRDefault="008A3BED">
            <w:pPr>
              <w:widowControl/>
              <w:jc w:val="center"/>
            </w:pPr>
            <w:r>
              <w:t>工程垃圾</w:t>
            </w:r>
          </w:p>
        </w:tc>
        <w:tc>
          <w:tcPr>
            <w:tcW w:w="3037" w:type="pct"/>
            <w:vAlign w:val="center"/>
          </w:tcPr>
          <w:p w14:paraId="7E342D63" w14:textId="77777777" w:rsidR="00144D85" w:rsidRDefault="008A3BED">
            <w:pPr>
              <w:widowControl/>
              <w:jc w:val="left"/>
            </w:pPr>
            <w:r>
              <w:rPr>
                <w:rFonts w:hint="eastAsia"/>
              </w:rPr>
              <w:t>①</w:t>
            </w:r>
            <w:r>
              <w:t>应优先使用绿色建材</w:t>
            </w:r>
          </w:p>
          <w:p w14:paraId="32BE2221" w14:textId="77777777" w:rsidR="00144D85" w:rsidRDefault="008A3BED">
            <w:pPr>
              <w:widowControl/>
              <w:jc w:val="left"/>
            </w:pPr>
            <w:r>
              <w:rPr>
                <w:rFonts w:ascii="宋体" w:hAnsi="宋体" w:hint="eastAsia"/>
              </w:rPr>
              <w:t>②</w:t>
            </w:r>
            <w:r>
              <w:t>应发展预制装配式建筑</w:t>
            </w:r>
          </w:p>
        </w:tc>
      </w:tr>
      <w:tr w:rsidR="00144D85" w14:paraId="7F925C3F" w14:textId="77777777">
        <w:trPr>
          <w:jc w:val="center"/>
        </w:trPr>
        <w:tc>
          <w:tcPr>
            <w:tcW w:w="576" w:type="pct"/>
            <w:vAlign w:val="center"/>
          </w:tcPr>
          <w:p w14:paraId="2A363B88" w14:textId="77777777" w:rsidR="00144D85" w:rsidRDefault="008A3BED">
            <w:pPr>
              <w:widowControl/>
              <w:jc w:val="center"/>
            </w:pPr>
            <w:r>
              <w:rPr>
                <w:rFonts w:hint="eastAsia"/>
              </w:rPr>
              <w:t>3</w:t>
            </w:r>
          </w:p>
        </w:tc>
        <w:tc>
          <w:tcPr>
            <w:tcW w:w="1386" w:type="pct"/>
            <w:vAlign w:val="center"/>
          </w:tcPr>
          <w:p w14:paraId="7D96A60C" w14:textId="77777777" w:rsidR="00144D85" w:rsidRDefault="008A3BED">
            <w:pPr>
              <w:widowControl/>
              <w:jc w:val="center"/>
            </w:pPr>
            <w:r>
              <w:t>拆除垃圾</w:t>
            </w:r>
          </w:p>
        </w:tc>
        <w:tc>
          <w:tcPr>
            <w:tcW w:w="3037" w:type="pct"/>
            <w:vAlign w:val="center"/>
          </w:tcPr>
          <w:p w14:paraId="176D0BCE" w14:textId="77777777" w:rsidR="00144D85" w:rsidRDefault="008A3BED">
            <w:pPr>
              <w:widowControl/>
              <w:jc w:val="left"/>
            </w:pPr>
            <w:r>
              <w:rPr>
                <w:rFonts w:ascii="宋体" w:hAnsi="宋体" w:hint="eastAsia"/>
              </w:rPr>
              <w:t>①</w:t>
            </w:r>
            <w:r>
              <w:t>在设计阶段考虑应未来建筑物的拆除</w:t>
            </w:r>
          </w:p>
          <w:p w14:paraId="4D6A919C" w14:textId="77777777" w:rsidR="00144D85" w:rsidRDefault="008A3BED">
            <w:pPr>
              <w:widowControl/>
              <w:jc w:val="left"/>
            </w:pPr>
            <w:r>
              <w:rPr>
                <w:rFonts w:ascii="宋体" w:hAnsi="宋体" w:hint="eastAsia"/>
              </w:rPr>
              <w:t>②</w:t>
            </w:r>
            <w:r>
              <w:t>应做好旧建筑的处置评价工作，积极开展旧建筑的多元化再利用</w:t>
            </w:r>
          </w:p>
          <w:p w14:paraId="0C60FB38" w14:textId="77777777" w:rsidR="00144D85" w:rsidRDefault="008A3BED">
            <w:pPr>
              <w:widowControl/>
              <w:jc w:val="left"/>
            </w:pPr>
            <w:r>
              <w:rPr>
                <w:rFonts w:ascii="宋体" w:hAnsi="宋体" w:hint="eastAsia"/>
              </w:rPr>
              <w:lastRenderedPageBreak/>
              <w:t>③</w:t>
            </w:r>
            <w:r>
              <w:t>应优化建筑物的拆解方式</w:t>
            </w:r>
          </w:p>
        </w:tc>
      </w:tr>
      <w:tr w:rsidR="00144D85" w14:paraId="1EEF5602" w14:textId="77777777">
        <w:trPr>
          <w:jc w:val="center"/>
        </w:trPr>
        <w:tc>
          <w:tcPr>
            <w:tcW w:w="576" w:type="pct"/>
            <w:vAlign w:val="center"/>
          </w:tcPr>
          <w:p w14:paraId="2CE9D2FA" w14:textId="77777777" w:rsidR="00144D85" w:rsidRDefault="008A3BED">
            <w:pPr>
              <w:widowControl/>
              <w:jc w:val="center"/>
            </w:pPr>
            <w:r>
              <w:rPr>
                <w:rFonts w:hint="eastAsia"/>
              </w:rPr>
              <w:lastRenderedPageBreak/>
              <w:t>4</w:t>
            </w:r>
          </w:p>
        </w:tc>
        <w:tc>
          <w:tcPr>
            <w:tcW w:w="1386" w:type="pct"/>
            <w:vAlign w:val="center"/>
          </w:tcPr>
          <w:p w14:paraId="214F7E7D" w14:textId="77777777" w:rsidR="00144D85" w:rsidRDefault="008A3BED">
            <w:pPr>
              <w:widowControl/>
              <w:jc w:val="center"/>
            </w:pPr>
            <w:r>
              <w:t>装修垃圾</w:t>
            </w:r>
          </w:p>
        </w:tc>
        <w:tc>
          <w:tcPr>
            <w:tcW w:w="3037" w:type="pct"/>
            <w:vAlign w:val="center"/>
          </w:tcPr>
          <w:p w14:paraId="01B447B2" w14:textId="77777777" w:rsidR="00144D85" w:rsidRDefault="008A3BED">
            <w:pPr>
              <w:widowControl/>
              <w:jc w:val="left"/>
            </w:pPr>
            <w:r>
              <w:rPr>
                <w:rFonts w:hint="eastAsia"/>
              </w:rPr>
              <w:t>①</w:t>
            </w:r>
            <w:r>
              <w:t>推广全装修房</w:t>
            </w:r>
          </w:p>
          <w:p w14:paraId="7C2F39AC" w14:textId="77777777" w:rsidR="00144D85" w:rsidRDefault="008A3BED">
            <w:pPr>
              <w:widowControl/>
              <w:jc w:val="left"/>
            </w:pPr>
            <w:r>
              <w:rPr>
                <w:rFonts w:hint="eastAsia"/>
              </w:rPr>
              <w:t>②</w:t>
            </w:r>
            <w:r>
              <w:t>改善施工工艺</w:t>
            </w:r>
          </w:p>
          <w:p w14:paraId="3AC47CAA" w14:textId="77777777" w:rsidR="00144D85" w:rsidRDefault="008A3BED">
            <w:pPr>
              <w:widowControl/>
              <w:jc w:val="left"/>
            </w:pPr>
            <w:r>
              <w:rPr>
                <w:rFonts w:hint="eastAsia"/>
              </w:rPr>
              <w:t>③</w:t>
            </w:r>
            <w:r>
              <w:t>提高施工水平</w:t>
            </w:r>
          </w:p>
        </w:tc>
      </w:tr>
    </w:tbl>
    <w:p w14:paraId="5EC352CE" w14:textId="77777777" w:rsidR="00144D85" w:rsidRDefault="008A3BED">
      <w:pPr>
        <w:pStyle w:val="2"/>
        <w:numPr>
          <w:ilvl w:val="0"/>
          <w:numId w:val="1"/>
        </w:numPr>
      </w:pPr>
      <w:bookmarkStart w:id="37" w:name="_Toc172731428"/>
      <w:bookmarkStart w:id="38" w:name="_Toc24425"/>
      <w:r>
        <w:t>源头污染环境防治要求</w:t>
      </w:r>
      <w:bookmarkEnd w:id="37"/>
      <w:bookmarkEnd w:id="38"/>
    </w:p>
    <w:p w14:paraId="064C9F00" w14:textId="77777777" w:rsidR="00144D85" w:rsidRDefault="008A3BED">
      <w:pPr>
        <w:ind w:firstLine="480"/>
      </w:pPr>
      <w:r>
        <w:rPr>
          <w:rFonts w:hint="eastAsia"/>
        </w:rPr>
        <w:t>根据《建筑工程绿色施工规范》（</w:t>
      </w:r>
      <w:r>
        <w:rPr>
          <w:rFonts w:hint="eastAsia"/>
        </w:rPr>
        <w:t>GB/T 50905-2014</w:t>
      </w:r>
      <w:r>
        <w:rPr>
          <w:rFonts w:hint="eastAsia"/>
        </w:rPr>
        <w:t>）、《建筑工程施工现场环境与卫生标准》（</w:t>
      </w:r>
      <w:r>
        <w:rPr>
          <w:rFonts w:hint="eastAsia"/>
        </w:rPr>
        <w:t>JGJ 146-2013</w:t>
      </w:r>
      <w:r>
        <w:rPr>
          <w:rFonts w:hint="eastAsia"/>
        </w:rPr>
        <w:t>）和《建筑施工安全检查标准》（</w:t>
      </w:r>
      <w:r>
        <w:rPr>
          <w:rFonts w:hint="eastAsia"/>
        </w:rPr>
        <w:t>JGJ 59-2011</w:t>
      </w:r>
      <w:r>
        <w:rPr>
          <w:rFonts w:hint="eastAsia"/>
        </w:rPr>
        <w:t>）中对施工现场环境与卫生的要求：</w:t>
      </w:r>
    </w:p>
    <w:p w14:paraId="447C87A2" w14:textId="77777777" w:rsidR="00144D85" w:rsidRDefault="008A3BED">
      <w:pPr>
        <w:ind w:firstLine="480"/>
      </w:pPr>
      <w:r>
        <w:rPr>
          <w:rFonts w:hint="eastAsia"/>
        </w:rPr>
        <w:t>（</w:t>
      </w:r>
      <w:r>
        <w:rPr>
          <w:rFonts w:hint="eastAsia"/>
        </w:rPr>
        <w:t>1</w:t>
      </w:r>
      <w:r>
        <w:rPr>
          <w:rFonts w:hint="eastAsia"/>
        </w:rPr>
        <w:t>）基本规定</w:t>
      </w:r>
    </w:p>
    <w:p w14:paraId="786C3A60" w14:textId="77777777" w:rsidR="00144D85" w:rsidRDefault="008A3BED">
      <w:pPr>
        <w:numPr>
          <w:ilvl w:val="0"/>
          <w:numId w:val="3"/>
        </w:numPr>
        <w:ind w:firstLine="482"/>
        <w:jc w:val="left"/>
        <w:rPr>
          <w:rFonts w:eastAsia="黑体"/>
          <w:b/>
          <w:bCs/>
          <w:u w:val="single"/>
        </w:rPr>
      </w:pPr>
      <w:r>
        <w:rPr>
          <w:rFonts w:eastAsia="黑体"/>
          <w:b/>
          <w:bCs/>
          <w:u w:val="single"/>
        </w:rPr>
        <w:t>市区主要路段的工地应设置高度不小于</w:t>
      </w:r>
      <w:r>
        <w:rPr>
          <w:rFonts w:eastAsia="黑体"/>
          <w:b/>
          <w:bCs/>
          <w:u w:val="single"/>
        </w:rPr>
        <w:t>2.5m</w:t>
      </w:r>
      <w:r>
        <w:rPr>
          <w:rFonts w:eastAsia="黑体"/>
          <w:b/>
          <w:bCs/>
          <w:u w:val="single"/>
        </w:rPr>
        <w:t>的封闭围挡；</w:t>
      </w:r>
    </w:p>
    <w:p w14:paraId="6B085D9F" w14:textId="77777777" w:rsidR="00144D85" w:rsidRDefault="008A3BED">
      <w:pPr>
        <w:numPr>
          <w:ilvl w:val="0"/>
          <w:numId w:val="3"/>
        </w:numPr>
        <w:ind w:firstLine="482"/>
        <w:jc w:val="left"/>
        <w:rPr>
          <w:rFonts w:eastAsia="黑体"/>
          <w:b/>
          <w:bCs/>
          <w:u w:val="single"/>
        </w:rPr>
      </w:pPr>
      <w:r>
        <w:rPr>
          <w:rFonts w:eastAsia="黑体"/>
          <w:b/>
          <w:bCs/>
          <w:u w:val="single"/>
        </w:rPr>
        <w:t>一般路段的工地应设置高度不小于</w:t>
      </w:r>
      <w:r>
        <w:rPr>
          <w:rFonts w:eastAsia="黑体"/>
          <w:b/>
          <w:bCs/>
          <w:u w:val="single"/>
        </w:rPr>
        <w:t>1.8m</w:t>
      </w:r>
      <w:r>
        <w:rPr>
          <w:rFonts w:eastAsia="黑体"/>
          <w:b/>
          <w:bCs/>
          <w:u w:val="single"/>
        </w:rPr>
        <w:t>的封闭围挡；</w:t>
      </w:r>
    </w:p>
    <w:p w14:paraId="3AFC9A91" w14:textId="77777777" w:rsidR="00144D85" w:rsidRDefault="008A3BED">
      <w:pPr>
        <w:numPr>
          <w:ilvl w:val="0"/>
          <w:numId w:val="3"/>
        </w:numPr>
        <w:ind w:firstLine="480"/>
        <w:jc w:val="left"/>
      </w:pPr>
      <w:r>
        <w:rPr>
          <w:rFonts w:hint="eastAsia"/>
        </w:rPr>
        <w:t>围挡使用的材料应保证围栏稳固、整洁、美观；</w:t>
      </w:r>
    </w:p>
    <w:p w14:paraId="07C2859F" w14:textId="77777777" w:rsidR="00144D85" w:rsidRDefault="008A3BED">
      <w:pPr>
        <w:ind w:firstLine="480"/>
      </w:pPr>
      <w:r>
        <w:rPr>
          <w:rFonts w:hint="eastAsia"/>
        </w:rPr>
        <w:t>4</w:t>
      </w:r>
      <w:r>
        <w:rPr>
          <w:rFonts w:hint="eastAsia"/>
        </w:rPr>
        <w:t>）施工现场出入口应标有企业名称或企业标识；</w:t>
      </w:r>
    </w:p>
    <w:p w14:paraId="4C8CC92D" w14:textId="77777777" w:rsidR="00144D85" w:rsidRDefault="008A3BED">
      <w:pPr>
        <w:ind w:firstLine="480"/>
      </w:pPr>
      <w:r>
        <w:rPr>
          <w:rFonts w:hint="eastAsia"/>
        </w:rPr>
        <w:t>5</w:t>
      </w:r>
      <w:r>
        <w:rPr>
          <w:rFonts w:hint="eastAsia"/>
        </w:rPr>
        <w:t>）主要出入口明显处应设置工程概况牌，施工现场大门内应有施工现场总平面图和安全管理、环境保护与绿色施工、消防保卫等制度牌和宣传栏。</w:t>
      </w:r>
    </w:p>
    <w:p w14:paraId="500EA7D3" w14:textId="77777777" w:rsidR="00144D85" w:rsidRDefault="008A3BED">
      <w:pPr>
        <w:ind w:firstLine="480"/>
      </w:pPr>
      <w:r>
        <w:rPr>
          <w:rFonts w:hint="eastAsia"/>
        </w:rPr>
        <w:t>（</w:t>
      </w:r>
      <w:r>
        <w:rPr>
          <w:rFonts w:hint="eastAsia"/>
        </w:rPr>
        <w:t>2</w:t>
      </w:r>
      <w:r>
        <w:rPr>
          <w:rFonts w:hint="eastAsia"/>
        </w:rPr>
        <w:t>）大气污染防治</w:t>
      </w:r>
    </w:p>
    <w:p w14:paraId="5D4939BE" w14:textId="77777777" w:rsidR="00144D85" w:rsidRDefault="008A3BED">
      <w:pPr>
        <w:ind w:firstLine="480"/>
      </w:pPr>
      <w:r>
        <w:rPr>
          <w:rFonts w:hint="eastAsia"/>
        </w:rPr>
        <w:t>1</w:t>
      </w:r>
      <w:r>
        <w:rPr>
          <w:rFonts w:hint="eastAsia"/>
        </w:rPr>
        <w:t>）施工现场的主要道路应进行硬化处理；</w:t>
      </w:r>
    </w:p>
    <w:p w14:paraId="5D392409" w14:textId="77777777" w:rsidR="00144D85" w:rsidRDefault="008A3BED">
      <w:pPr>
        <w:ind w:firstLine="480"/>
      </w:pPr>
      <w:r>
        <w:rPr>
          <w:rFonts w:hint="eastAsia"/>
        </w:rPr>
        <w:t>2</w:t>
      </w:r>
      <w:r>
        <w:rPr>
          <w:rFonts w:hint="eastAsia"/>
        </w:rPr>
        <w:t>）拆除建筑物或构筑物时，应采用隔离、洒水等降噪、降尘措施，并应及时清理废弃物；</w:t>
      </w:r>
    </w:p>
    <w:p w14:paraId="74284A54" w14:textId="77777777" w:rsidR="00144D85" w:rsidRDefault="008A3BED">
      <w:pPr>
        <w:ind w:firstLine="480"/>
      </w:pPr>
      <w:r>
        <w:rPr>
          <w:rFonts w:hint="eastAsia"/>
        </w:rPr>
        <w:t>3</w:t>
      </w:r>
      <w:r>
        <w:rPr>
          <w:rFonts w:hint="eastAsia"/>
        </w:rPr>
        <w:t>）建筑垃圾的运输必须采用封闭式运输车辆或采取覆盖措施；</w:t>
      </w:r>
    </w:p>
    <w:p w14:paraId="48B86948" w14:textId="77777777" w:rsidR="00144D85" w:rsidRDefault="008A3BED">
      <w:pPr>
        <w:ind w:firstLine="480"/>
      </w:pPr>
      <w:r>
        <w:rPr>
          <w:rFonts w:hint="eastAsia"/>
        </w:rPr>
        <w:t>4</w:t>
      </w:r>
      <w:r>
        <w:rPr>
          <w:rFonts w:hint="eastAsia"/>
        </w:rPr>
        <w:t>）施工现场出口处应设置车辆冲洗设施，并应对驶出车辆进行清洗。</w:t>
      </w:r>
    </w:p>
    <w:p w14:paraId="65ABD73B" w14:textId="77777777" w:rsidR="00144D85" w:rsidRDefault="008A3BED">
      <w:pPr>
        <w:pStyle w:val="1"/>
      </w:pPr>
      <w:bookmarkStart w:id="39" w:name="_Toc2902"/>
      <w:bookmarkStart w:id="40" w:name="_Toc172731429"/>
      <w:r>
        <w:t>第四章</w:t>
      </w:r>
      <w:r>
        <w:t xml:space="preserve"> </w:t>
      </w:r>
      <w:r>
        <w:t>收运体系规划</w:t>
      </w:r>
      <w:bookmarkEnd w:id="39"/>
      <w:bookmarkEnd w:id="40"/>
    </w:p>
    <w:p w14:paraId="0C6CD7BD" w14:textId="77777777" w:rsidR="00144D85" w:rsidRDefault="008A3BED">
      <w:pPr>
        <w:pStyle w:val="2"/>
        <w:numPr>
          <w:ilvl w:val="0"/>
          <w:numId w:val="1"/>
        </w:numPr>
      </w:pPr>
      <w:bookmarkStart w:id="41" w:name="_Toc172731430"/>
      <w:bookmarkStart w:id="42" w:name="_Toc10356"/>
      <w:r>
        <w:rPr>
          <w:rFonts w:hint="eastAsia"/>
        </w:rPr>
        <w:t>收运公司</w:t>
      </w:r>
      <w:bookmarkEnd w:id="41"/>
      <w:bookmarkEnd w:id="42"/>
    </w:p>
    <w:p w14:paraId="469D3751" w14:textId="77777777" w:rsidR="00144D85" w:rsidRDefault="008A3BED">
      <w:pPr>
        <w:ind w:firstLine="480"/>
        <w:jc w:val="left"/>
      </w:pPr>
      <w:bookmarkStart w:id="43" w:name="_Toc14360"/>
      <w:r>
        <w:t>建筑垃圾的收运应由</w:t>
      </w:r>
      <w:r>
        <w:rPr>
          <w:rFonts w:hint="eastAsia"/>
        </w:rPr>
        <w:t>信丰县人民政府授权的相关单位核准通过的收运</w:t>
      </w:r>
      <w:r>
        <w:t>公司负责</w:t>
      </w:r>
      <w:r>
        <w:rPr>
          <w:rFonts w:hint="eastAsia"/>
        </w:rPr>
        <w:t>收运。</w:t>
      </w:r>
    </w:p>
    <w:p w14:paraId="185FE71C" w14:textId="77777777" w:rsidR="00144D85" w:rsidRDefault="008A3BED">
      <w:pPr>
        <w:pStyle w:val="2"/>
        <w:numPr>
          <w:ilvl w:val="0"/>
          <w:numId w:val="1"/>
        </w:numPr>
      </w:pPr>
      <w:bookmarkStart w:id="44" w:name="_Toc172731431"/>
      <w:r>
        <w:t>收运模式</w:t>
      </w:r>
      <w:bookmarkEnd w:id="43"/>
      <w:bookmarkEnd w:id="44"/>
    </w:p>
    <w:p w14:paraId="3231D7FE" w14:textId="77777777" w:rsidR="00144D85" w:rsidRDefault="008A3BED">
      <w:pPr>
        <w:ind w:firstLine="480"/>
        <w:jc w:val="left"/>
      </w:pPr>
      <w:r>
        <w:t>建筑垃圾收运可采用两种模式，一是直运模式，</w:t>
      </w:r>
      <w:r>
        <w:rPr>
          <w:rFonts w:hint="eastAsia"/>
        </w:rPr>
        <w:t>运输公司</w:t>
      </w:r>
      <w:r>
        <w:t>直接到建筑垃圾产生点收集，并运输到建筑垃圾消纳场所；二是转运模式，</w:t>
      </w:r>
      <w:r>
        <w:rPr>
          <w:rFonts w:hint="eastAsia"/>
        </w:rPr>
        <w:t>施工</w:t>
      </w:r>
      <w:r>
        <w:t>单位把建筑垃圾运送至指定的中转调配场或者资源化利用设施</w:t>
      </w:r>
      <w:r>
        <w:rPr>
          <w:rFonts w:hint="eastAsia"/>
        </w:rPr>
        <w:t>处</w:t>
      </w:r>
      <w:r>
        <w:t>，进过分拣或者资源化利用后，再将</w:t>
      </w:r>
      <w:r>
        <w:rPr>
          <w:rFonts w:hint="eastAsia"/>
        </w:rPr>
        <w:t>暂</w:t>
      </w:r>
      <w:r>
        <w:t>不可利用的建筑垃圾由</w:t>
      </w:r>
      <w:r>
        <w:rPr>
          <w:rFonts w:hint="eastAsia"/>
        </w:rPr>
        <w:t>核准通过的运输</w:t>
      </w:r>
      <w:r>
        <w:t>公司定期运输至</w:t>
      </w:r>
      <w:r>
        <w:rPr>
          <w:rFonts w:hint="eastAsia"/>
        </w:rPr>
        <w:t>建筑垃圾综合处理厂</w:t>
      </w:r>
      <w:r>
        <w:t>。</w:t>
      </w:r>
    </w:p>
    <w:p w14:paraId="3D37F54E" w14:textId="77777777" w:rsidR="00144D85" w:rsidRDefault="008A3BED">
      <w:pPr>
        <w:pStyle w:val="2"/>
        <w:numPr>
          <w:ilvl w:val="0"/>
          <w:numId w:val="1"/>
        </w:numPr>
      </w:pPr>
      <w:bookmarkStart w:id="45" w:name="_Toc14119"/>
      <w:bookmarkStart w:id="46" w:name="_Toc172731432"/>
      <w:r>
        <w:rPr>
          <w:rFonts w:hint="eastAsia"/>
        </w:rPr>
        <w:t>收运体系</w:t>
      </w:r>
      <w:bookmarkEnd w:id="45"/>
      <w:bookmarkEnd w:id="46"/>
    </w:p>
    <w:p w14:paraId="26CA767F" w14:textId="77777777" w:rsidR="00144D85" w:rsidRDefault="008A3BED">
      <w:pPr>
        <w:ind w:firstLine="480"/>
        <w:jc w:val="left"/>
      </w:pPr>
      <w:r>
        <w:t>根据不同建筑垃圾产生源的分布情况，结合建筑垃圾处理和资源化利用设施服务范围，确定建筑垃圾收集模式，明确转运设施布局，提出</w:t>
      </w:r>
      <w:r>
        <w:rPr>
          <w:rFonts w:hint="eastAsia"/>
        </w:rPr>
        <w:t>收运公司</w:t>
      </w:r>
      <w:r>
        <w:t>要求，因地制宜地推进建筑垃圾分类收集和运输。依托信息化管理技术与平台，建立覆盖建筑垃圾收运处置全过程的电子联单跟踪系统，实现闭环监管</w:t>
      </w:r>
      <w:r>
        <w:rPr>
          <w:rFonts w:hint="eastAsia"/>
        </w:rPr>
        <w:t>，构建收运体系</w:t>
      </w:r>
      <w:r>
        <w:t>。</w:t>
      </w:r>
    </w:p>
    <w:p w14:paraId="4030B2B7" w14:textId="77777777" w:rsidR="00144D85" w:rsidRDefault="008A3BED">
      <w:pPr>
        <w:pStyle w:val="2"/>
        <w:numPr>
          <w:ilvl w:val="0"/>
          <w:numId w:val="1"/>
        </w:numPr>
      </w:pPr>
      <w:bookmarkStart w:id="47" w:name="_Toc172731433"/>
      <w:bookmarkStart w:id="48" w:name="_Toc18230"/>
      <w:r>
        <w:rPr>
          <w:rFonts w:hint="eastAsia"/>
        </w:rPr>
        <w:t>收集与</w:t>
      </w:r>
      <w:r>
        <w:t>分类措施</w:t>
      </w:r>
      <w:bookmarkEnd w:id="47"/>
      <w:bookmarkEnd w:id="48"/>
    </w:p>
    <w:p w14:paraId="2744E262" w14:textId="77777777" w:rsidR="00144D85" w:rsidRDefault="008A3BED">
      <w:pPr>
        <w:ind w:firstLine="482"/>
        <w:jc w:val="left"/>
        <w:rPr>
          <w:b/>
          <w:bCs/>
        </w:rPr>
      </w:pPr>
      <w:r>
        <w:rPr>
          <w:b/>
          <w:bCs/>
        </w:rPr>
        <w:t>（</w:t>
      </w:r>
      <w:r>
        <w:rPr>
          <w:b/>
          <w:bCs/>
        </w:rPr>
        <w:t>1</w:t>
      </w:r>
      <w:r>
        <w:rPr>
          <w:b/>
          <w:bCs/>
        </w:rPr>
        <w:t>）工程渣土</w:t>
      </w:r>
      <w:r>
        <w:rPr>
          <w:rFonts w:hint="eastAsia"/>
          <w:b/>
          <w:bCs/>
        </w:rPr>
        <w:t>、工程泥浆</w:t>
      </w:r>
    </w:p>
    <w:p w14:paraId="18ADA385" w14:textId="77777777" w:rsidR="00144D85" w:rsidRDefault="008A3BED">
      <w:pPr>
        <w:ind w:firstLine="480"/>
        <w:jc w:val="left"/>
      </w:pPr>
      <w:r>
        <w:t>1</w:t>
      </w:r>
      <w:r>
        <w:rPr>
          <w:rFonts w:hint="eastAsia"/>
        </w:rPr>
        <w:t>）工程渣土作到随挖随运，因特殊原因到时需要</w:t>
      </w:r>
      <w:r>
        <w:t>临时存放的工程渣土应在施工现场安全</w:t>
      </w:r>
      <w:r>
        <w:rPr>
          <w:rFonts w:hint="eastAsia"/>
        </w:rPr>
        <w:t>区域</w:t>
      </w:r>
      <w:r>
        <w:t>集中堆放，堆放高度不应超出围挡高度，并与围挡</w:t>
      </w:r>
      <w:r>
        <w:rPr>
          <w:rFonts w:hint="eastAsia"/>
        </w:rPr>
        <w:t>（</w:t>
      </w:r>
      <w:r>
        <w:t>墙）及基坑周边保持安全距离，与现有的建筑物或构筑物保持安全距离。</w:t>
      </w:r>
    </w:p>
    <w:p w14:paraId="5866D798" w14:textId="77777777" w:rsidR="00144D85" w:rsidRDefault="008A3BED">
      <w:pPr>
        <w:ind w:firstLine="480"/>
        <w:jc w:val="left"/>
      </w:pPr>
      <w:r>
        <w:t>2</w:t>
      </w:r>
      <w:r>
        <w:t>）堆放建筑垃圾</w:t>
      </w:r>
      <w:r>
        <w:rPr>
          <w:rFonts w:hint="eastAsia"/>
        </w:rPr>
        <w:t>时，堆放</w:t>
      </w:r>
      <w:r>
        <w:t>高度高出地坪不宜超过</w:t>
      </w:r>
      <w:r>
        <w:t>3</w:t>
      </w:r>
      <w:r>
        <w:t>米，当超过</w:t>
      </w:r>
      <w:r>
        <w:t>3</w:t>
      </w:r>
      <w:r>
        <w:t>米时，应进行堆体和地基稳定性验算，保证堆体和地基的稳定安全。当堆场场地附近有挖方工程时，应进行堆体和挖方边坡稳定性验算，保证挖方工程安全。</w:t>
      </w:r>
    </w:p>
    <w:p w14:paraId="7C69B77C" w14:textId="77777777" w:rsidR="00144D85" w:rsidRDefault="008A3BED">
      <w:pPr>
        <w:ind w:firstLine="480"/>
        <w:jc w:val="left"/>
      </w:pPr>
      <w:r>
        <w:rPr>
          <w:rFonts w:hint="eastAsia"/>
        </w:rPr>
        <w:lastRenderedPageBreak/>
        <w:t>3</w:t>
      </w:r>
      <w:r>
        <w:t>）有产生工程泥浆的施工现场应设置泥浆池，工程泥浆应通过泥浆池进行收集，泥浆池应设置防护栏，并挂设</w:t>
      </w:r>
      <w:r>
        <w:rPr>
          <w:rFonts w:hint="eastAsia"/>
        </w:rPr>
        <w:t>“</w:t>
      </w:r>
      <w:r>
        <w:t>泥浆池危险请勿靠近</w:t>
      </w:r>
      <w:r>
        <w:rPr>
          <w:rFonts w:hint="eastAsia"/>
        </w:rPr>
        <w:t>”</w:t>
      </w:r>
      <w:r>
        <w:t>安全警示牌。</w:t>
      </w:r>
    </w:p>
    <w:p w14:paraId="7EB10502" w14:textId="77777777" w:rsidR="00144D85" w:rsidRDefault="008A3BED">
      <w:pPr>
        <w:ind w:firstLine="480"/>
        <w:jc w:val="left"/>
      </w:pPr>
      <w:r>
        <w:rPr>
          <w:rFonts w:hint="eastAsia"/>
        </w:rPr>
        <w:t>4</w:t>
      </w:r>
      <w:r>
        <w:t>）产生工程泥浆的施工场地，宜实施现场泥浆脱水处置。现场泥浆脱水处置，宜配备收集管网、沉淀池、泥饼堆场等设施。</w:t>
      </w:r>
    </w:p>
    <w:p w14:paraId="681A0C65" w14:textId="77777777" w:rsidR="00144D85" w:rsidRDefault="008A3BED">
      <w:pPr>
        <w:ind w:firstLine="482"/>
        <w:jc w:val="left"/>
        <w:rPr>
          <w:b/>
          <w:bCs/>
        </w:rPr>
      </w:pPr>
      <w:r>
        <w:rPr>
          <w:b/>
          <w:bCs/>
        </w:rPr>
        <w:t>（</w:t>
      </w:r>
      <w:r>
        <w:rPr>
          <w:rFonts w:hint="eastAsia"/>
          <w:b/>
          <w:bCs/>
        </w:rPr>
        <w:t>2</w:t>
      </w:r>
      <w:r>
        <w:rPr>
          <w:b/>
          <w:bCs/>
        </w:rPr>
        <w:t>）工程垃圾</w:t>
      </w:r>
    </w:p>
    <w:p w14:paraId="4A5A6378" w14:textId="77777777" w:rsidR="00144D85" w:rsidRDefault="008A3BED">
      <w:pPr>
        <w:ind w:firstLine="480"/>
      </w:pPr>
      <w:r>
        <w:t>1</w:t>
      </w:r>
      <w:r>
        <w:t>）柱基工程的工程桩桩头、基坑工程的临时支撑可统一收集。现场破碎、分离混凝土和钢筋时，混凝土和钢筋应分类堆放。</w:t>
      </w:r>
    </w:p>
    <w:p w14:paraId="08A6D833" w14:textId="77777777" w:rsidR="00144D85" w:rsidRDefault="008A3BED">
      <w:pPr>
        <w:ind w:firstLine="480"/>
      </w:pPr>
      <w:r>
        <w:t>2</w:t>
      </w:r>
      <w:r>
        <w:t>）道路混凝土或沥青混合料应单独收集。</w:t>
      </w:r>
    </w:p>
    <w:p w14:paraId="03C0DBB2" w14:textId="77777777" w:rsidR="00144D85" w:rsidRDefault="008A3BED">
      <w:pPr>
        <w:ind w:firstLine="480"/>
      </w:pPr>
      <w:r>
        <w:t>3</w:t>
      </w:r>
      <w:r>
        <w:t>）其他工程垃圾不应与工程桩桩头、支撑或道路混凝土、沥青混合料混杂。</w:t>
      </w:r>
    </w:p>
    <w:p w14:paraId="18B8F3DD" w14:textId="77777777" w:rsidR="00144D85" w:rsidRDefault="008A3BED">
      <w:pPr>
        <w:ind w:firstLine="482"/>
        <w:jc w:val="left"/>
        <w:rPr>
          <w:b/>
          <w:bCs/>
        </w:rPr>
      </w:pPr>
      <w:r>
        <w:rPr>
          <w:b/>
          <w:bCs/>
        </w:rPr>
        <w:t>（</w:t>
      </w:r>
      <w:r>
        <w:rPr>
          <w:rFonts w:hint="eastAsia"/>
          <w:b/>
          <w:bCs/>
        </w:rPr>
        <w:t>3</w:t>
      </w:r>
      <w:r>
        <w:rPr>
          <w:b/>
          <w:bCs/>
        </w:rPr>
        <w:t>）拆除垃圾</w:t>
      </w:r>
    </w:p>
    <w:p w14:paraId="0A70219B" w14:textId="77777777" w:rsidR="00144D85" w:rsidRDefault="008A3BED">
      <w:pPr>
        <w:ind w:firstLine="480"/>
        <w:jc w:val="left"/>
      </w:pPr>
      <w:r>
        <w:t>1</w:t>
      </w:r>
      <w:r>
        <w:t>）</w:t>
      </w:r>
      <w:r>
        <w:rPr>
          <w:rFonts w:hint="eastAsia"/>
        </w:rPr>
        <w:t>房屋等</w:t>
      </w:r>
      <w:r>
        <w:t>建（构）筑物拆除前应清除、腾空内部可移动设施、设备、家具等物品。</w:t>
      </w:r>
    </w:p>
    <w:p w14:paraId="0AC5F341" w14:textId="77777777" w:rsidR="00144D85" w:rsidRDefault="008A3BED">
      <w:pPr>
        <w:ind w:firstLine="480"/>
        <w:jc w:val="left"/>
      </w:pPr>
      <w:r>
        <w:t>2</w:t>
      </w:r>
      <w:r>
        <w:t>）附属构件（门、窗等）可先于主体结构拆除，再分类堆放。</w:t>
      </w:r>
    </w:p>
    <w:p w14:paraId="6711C413" w14:textId="77777777" w:rsidR="00144D85" w:rsidRDefault="008A3BED">
      <w:pPr>
        <w:ind w:firstLine="480"/>
        <w:jc w:val="left"/>
      </w:pPr>
      <w:r>
        <w:t>3</w:t>
      </w:r>
      <w:r>
        <w:t>）拆除的混凝土梁、柱、楼板构件或其他预制件可</w:t>
      </w:r>
      <w:r>
        <w:rPr>
          <w:rFonts w:hint="eastAsia"/>
        </w:rPr>
        <w:t>在设有破碎机的施工场地</w:t>
      </w:r>
      <w:r>
        <w:t>统一</w:t>
      </w:r>
      <w:r>
        <w:rPr>
          <w:rFonts w:hint="eastAsia"/>
        </w:rPr>
        <w:t>破碎后</w:t>
      </w:r>
      <w:r>
        <w:t>收集。</w:t>
      </w:r>
    </w:p>
    <w:p w14:paraId="2F9C0756" w14:textId="77777777" w:rsidR="00144D85" w:rsidRDefault="008A3BED">
      <w:pPr>
        <w:ind w:firstLine="480"/>
        <w:jc w:val="left"/>
      </w:pPr>
      <w:r>
        <w:t>4</w:t>
      </w:r>
      <w:r>
        <w:t>）砖瓦宜分类堆放。</w:t>
      </w:r>
    </w:p>
    <w:p w14:paraId="0FD24071" w14:textId="77777777" w:rsidR="00144D85" w:rsidRDefault="008A3BED">
      <w:pPr>
        <w:ind w:firstLine="482"/>
        <w:jc w:val="left"/>
        <w:rPr>
          <w:b/>
          <w:bCs/>
        </w:rPr>
      </w:pPr>
      <w:r>
        <w:rPr>
          <w:b/>
          <w:bCs/>
        </w:rPr>
        <w:t>（</w:t>
      </w:r>
      <w:r>
        <w:rPr>
          <w:rFonts w:hint="eastAsia"/>
          <w:b/>
          <w:bCs/>
        </w:rPr>
        <w:t>4</w:t>
      </w:r>
      <w:r>
        <w:rPr>
          <w:b/>
          <w:bCs/>
        </w:rPr>
        <w:t>）装修垃圾</w:t>
      </w:r>
    </w:p>
    <w:p w14:paraId="0FFEEC7F" w14:textId="77777777" w:rsidR="00144D85" w:rsidRDefault="008A3BED">
      <w:pPr>
        <w:ind w:firstLine="480"/>
      </w:pPr>
      <w:r>
        <w:t>1</w:t>
      </w:r>
      <w:r>
        <w:t>）装修垃圾</w:t>
      </w:r>
      <w:r>
        <w:rPr>
          <w:rFonts w:hint="eastAsia"/>
        </w:rPr>
        <w:t>的收集由居民或物业公司委托经核准的运输单位收集和运输</w:t>
      </w:r>
      <w:r>
        <w:t>，并实行袋装化。</w:t>
      </w:r>
    </w:p>
    <w:p w14:paraId="41C37584" w14:textId="77777777" w:rsidR="00144D85" w:rsidRDefault="008A3BED">
      <w:pPr>
        <w:ind w:firstLine="480"/>
        <w:jc w:val="left"/>
      </w:pPr>
      <w:r>
        <w:t>2</w:t>
      </w:r>
      <w:r>
        <w:t>）设置</w:t>
      </w:r>
      <w:r>
        <w:rPr>
          <w:rFonts w:hint="eastAsia"/>
        </w:rPr>
        <w:t>的</w:t>
      </w:r>
      <w:r>
        <w:t>装修垃圾临时收集点，应符合下列要求</w:t>
      </w:r>
      <w:r>
        <w:rPr>
          <w:rFonts w:hint="eastAsia"/>
        </w:rPr>
        <w:t>：</w:t>
      </w:r>
    </w:p>
    <w:p w14:paraId="02801755" w14:textId="77777777" w:rsidR="00144D85" w:rsidRDefault="008A3BED">
      <w:pPr>
        <w:ind w:firstLine="480"/>
        <w:jc w:val="left"/>
      </w:pPr>
      <w:r>
        <w:rPr>
          <w:rFonts w:ascii="宋体" w:hAnsi="宋体" w:hint="eastAsia"/>
        </w:rPr>
        <w:t>①</w:t>
      </w:r>
      <w:r>
        <w:t>应能容纳场所范围内的装修垃圾，同时供收运车辆进出、回车。</w:t>
      </w:r>
    </w:p>
    <w:p w14:paraId="070BCB35" w14:textId="77777777" w:rsidR="00144D85" w:rsidRDefault="008A3BED">
      <w:pPr>
        <w:ind w:firstLine="480"/>
        <w:jc w:val="left"/>
      </w:pPr>
      <w:r>
        <w:rPr>
          <w:rFonts w:ascii="宋体" w:hAnsi="宋体" w:hint="eastAsia"/>
        </w:rPr>
        <w:t>②</w:t>
      </w:r>
      <w:r>
        <w:t>地面应硬化，宜与场地道路同高。</w:t>
      </w:r>
    </w:p>
    <w:p w14:paraId="6A7F73FD" w14:textId="77777777" w:rsidR="00144D85" w:rsidRDefault="008A3BED">
      <w:pPr>
        <w:ind w:firstLine="480"/>
        <w:jc w:val="left"/>
      </w:pPr>
      <w:r>
        <w:rPr>
          <w:rFonts w:ascii="宋体" w:hAnsi="宋体" w:hint="eastAsia"/>
        </w:rPr>
        <w:t>③</w:t>
      </w:r>
      <w:r>
        <w:t>应设置标识标牌、围挡、遮雨棚、消防设施，宜设置视频监控设备。</w:t>
      </w:r>
    </w:p>
    <w:p w14:paraId="3691A989" w14:textId="77777777" w:rsidR="00144D85" w:rsidRDefault="008A3BED">
      <w:pPr>
        <w:ind w:firstLine="480"/>
      </w:pPr>
      <w:r>
        <w:rPr>
          <w:rFonts w:ascii="宋体" w:hAnsi="宋体" w:hint="eastAsia"/>
        </w:rPr>
        <w:t>④</w:t>
      </w:r>
      <w:r>
        <w:t>应与周围环境相协调。</w:t>
      </w:r>
    </w:p>
    <w:p w14:paraId="0D21C843" w14:textId="77777777" w:rsidR="00144D85" w:rsidRDefault="008A3BED">
      <w:pPr>
        <w:pStyle w:val="2"/>
        <w:numPr>
          <w:ilvl w:val="0"/>
          <w:numId w:val="1"/>
        </w:numPr>
      </w:pPr>
      <w:bookmarkStart w:id="49" w:name="_Toc27078"/>
      <w:bookmarkStart w:id="50" w:name="_Toc172731434"/>
      <w:r>
        <w:rPr>
          <w:rFonts w:hint="eastAsia"/>
        </w:rPr>
        <w:t>收运设施及车辆</w:t>
      </w:r>
      <w:r>
        <w:t>规划</w:t>
      </w:r>
      <w:bookmarkEnd w:id="49"/>
      <w:bookmarkEnd w:id="50"/>
    </w:p>
    <w:p w14:paraId="640C5D7F" w14:textId="77777777" w:rsidR="00144D85" w:rsidRDefault="008A3BED">
      <w:pPr>
        <w:ind w:firstLine="482"/>
        <w:jc w:val="left"/>
        <w:rPr>
          <w:b/>
          <w:bCs/>
        </w:rPr>
      </w:pPr>
      <w:r>
        <w:rPr>
          <w:b/>
          <w:bCs/>
        </w:rPr>
        <w:t>（</w:t>
      </w:r>
      <w:r>
        <w:rPr>
          <w:b/>
          <w:bCs/>
        </w:rPr>
        <w:t>1</w:t>
      </w:r>
      <w:r>
        <w:rPr>
          <w:b/>
          <w:bCs/>
        </w:rPr>
        <w:t>）</w:t>
      </w:r>
      <w:r>
        <w:rPr>
          <w:rFonts w:hint="eastAsia"/>
          <w:b/>
          <w:bCs/>
        </w:rPr>
        <w:t>建筑垃圾收集点</w:t>
      </w:r>
    </w:p>
    <w:p w14:paraId="496BC2F4" w14:textId="77777777" w:rsidR="00144D85" w:rsidRDefault="008A3BED">
      <w:pPr>
        <w:ind w:firstLine="480"/>
        <w:jc w:val="left"/>
        <w:rPr>
          <w:kern w:val="0"/>
        </w:rPr>
      </w:pPr>
      <w:bookmarkStart w:id="51" w:name="_Toc23184"/>
      <w:r>
        <w:rPr>
          <w:rFonts w:hint="eastAsia"/>
        </w:rPr>
        <w:t>城区收集点结合生活垃圾收集点进行布置建筑垃圾收集点，各乡镇根据实际情况布置，该布置主要收集装修垃圾。工程渣土（含泥浆）、工程</w:t>
      </w:r>
      <w:r>
        <w:t>垃圾</w:t>
      </w:r>
      <w:r>
        <w:rPr>
          <w:rFonts w:hint="eastAsia"/>
        </w:rPr>
        <w:t>和拆除</w:t>
      </w:r>
      <w:r>
        <w:t>垃圾收集点设在施工场地，由施工单位进行</w:t>
      </w:r>
      <w:r>
        <w:rPr>
          <w:rFonts w:hint="eastAsia"/>
        </w:rPr>
        <w:t>分类</w:t>
      </w:r>
      <w:r>
        <w:t>收集、运输和处置，不再单独设置收集点。</w:t>
      </w:r>
    </w:p>
    <w:p w14:paraId="4622E11C" w14:textId="77777777" w:rsidR="00144D85" w:rsidRDefault="008A3BED">
      <w:pPr>
        <w:ind w:firstLine="480"/>
        <w:jc w:val="left"/>
      </w:pPr>
      <w:r>
        <w:rPr>
          <w:kern w:val="0"/>
        </w:rPr>
        <w:t>1</w:t>
      </w:r>
      <w:r>
        <w:rPr>
          <w:kern w:val="0"/>
        </w:rPr>
        <w:t>）布置原则</w:t>
      </w:r>
    </w:p>
    <w:p w14:paraId="4322BA2D" w14:textId="77777777" w:rsidR="00144D85" w:rsidRDefault="008A3BED">
      <w:pPr>
        <w:ind w:firstLine="480"/>
        <w:jc w:val="left"/>
        <w:rPr>
          <w:kern w:val="0"/>
        </w:rPr>
      </w:pPr>
      <w:r>
        <w:rPr>
          <w:kern w:val="0"/>
        </w:rPr>
        <w:t>便收利运：考虑群众的投放习惯，结合最佳收运路径，科学合理的布点。</w:t>
      </w:r>
    </w:p>
    <w:p w14:paraId="264D235F" w14:textId="77777777" w:rsidR="00144D85" w:rsidRDefault="008A3BED">
      <w:pPr>
        <w:ind w:firstLine="480"/>
        <w:jc w:val="left"/>
        <w:rPr>
          <w:kern w:val="0"/>
        </w:rPr>
      </w:pPr>
      <w:r>
        <w:rPr>
          <w:kern w:val="0"/>
        </w:rPr>
        <w:t>分类收集：在建筑垃圾</w:t>
      </w:r>
      <w:r>
        <w:rPr>
          <w:rFonts w:hint="eastAsia"/>
          <w:kern w:val="0"/>
        </w:rPr>
        <w:t>收集点</w:t>
      </w:r>
      <w:r>
        <w:rPr>
          <w:kern w:val="0"/>
        </w:rPr>
        <w:t>设立醒目的标识牌，要求分类袋装，不得混入生活垃圾和有害有毒危险废弃物。</w:t>
      </w:r>
    </w:p>
    <w:p w14:paraId="7852B0E0" w14:textId="77777777" w:rsidR="00144D85" w:rsidRDefault="008A3BED">
      <w:pPr>
        <w:ind w:firstLine="480"/>
        <w:jc w:val="left"/>
        <w:rPr>
          <w:kern w:val="0"/>
        </w:rPr>
      </w:pPr>
      <w:r>
        <w:rPr>
          <w:kern w:val="0"/>
        </w:rPr>
        <w:t>安全可行：落实建筑垃圾防尘、防渗及防溢措施。及时清运，隔离作业防止扩散污染周围环境。</w:t>
      </w:r>
    </w:p>
    <w:p w14:paraId="17587884" w14:textId="77777777" w:rsidR="00144D85" w:rsidRDefault="008A3BED">
      <w:pPr>
        <w:ind w:firstLine="480"/>
        <w:jc w:val="left"/>
        <w:rPr>
          <w:kern w:val="0"/>
        </w:rPr>
      </w:pPr>
      <w:r>
        <w:rPr>
          <w:kern w:val="0"/>
        </w:rPr>
        <w:t>2</w:t>
      </w:r>
      <w:r>
        <w:rPr>
          <w:kern w:val="0"/>
        </w:rPr>
        <w:t>）技术要求</w:t>
      </w:r>
    </w:p>
    <w:p w14:paraId="38140C3D" w14:textId="77777777" w:rsidR="00144D85" w:rsidRDefault="008A3BED">
      <w:pPr>
        <w:ind w:firstLine="480"/>
      </w:pPr>
      <w:r>
        <w:rPr>
          <w:rFonts w:hint="eastAsia"/>
        </w:rPr>
        <w:t>建筑</w:t>
      </w:r>
      <w:r>
        <w:t>垃圾收集点主要用于</w:t>
      </w:r>
      <w:r>
        <w:rPr>
          <w:rFonts w:hint="eastAsia"/>
        </w:rPr>
        <w:t>收集</w:t>
      </w:r>
      <w:r>
        <w:t>居民区装饰、维修及拆除等过程中产生的装修垃圾。每个小区、行政村</w:t>
      </w:r>
      <w:r>
        <w:rPr>
          <w:rFonts w:hint="eastAsia"/>
        </w:rPr>
        <w:t>（社区）</w:t>
      </w:r>
      <w:r>
        <w:t>原则上</w:t>
      </w:r>
      <w:r>
        <w:rPr>
          <w:rFonts w:hint="eastAsia"/>
        </w:rPr>
        <w:t>都</w:t>
      </w:r>
      <w:r>
        <w:t>应设置</w:t>
      </w:r>
      <w:r>
        <w:t>1</w:t>
      </w:r>
      <w:r>
        <w:t>座建筑垃圾</w:t>
      </w:r>
      <w:r>
        <w:rPr>
          <w:rFonts w:hint="eastAsia"/>
        </w:rPr>
        <w:t>收集</w:t>
      </w:r>
      <w:r>
        <w:t>点，新建居住小区应在规划建设时同步配套设置若干场地作为</w:t>
      </w:r>
      <w:r>
        <w:rPr>
          <w:rFonts w:hint="eastAsia"/>
        </w:rPr>
        <w:t>建筑垃圾</w:t>
      </w:r>
      <w:r>
        <w:t>收集点，并与小区一并投入使用，新建公用区域的</w:t>
      </w:r>
      <w:r>
        <w:rPr>
          <w:rFonts w:hint="eastAsia"/>
        </w:rPr>
        <w:t>建筑垃圾</w:t>
      </w:r>
      <w:r>
        <w:t>收集点可在工地临时设置。场地平整并硬质化，装卸垃圾时应洒水降尘。居民</w:t>
      </w:r>
      <w:r>
        <w:rPr>
          <w:rFonts w:hint="eastAsia"/>
        </w:rPr>
        <w:t>应提前向物业报备，后</w:t>
      </w:r>
      <w:r>
        <w:t>将</w:t>
      </w:r>
      <w:r>
        <w:rPr>
          <w:rFonts w:hint="eastAsia"/>
        </w:rPr>
        <w:t>装修</w:t>
      </w:r>
      <w:r>
        <w:t>垃圾进行分类装袋捆扎，堆放到指定的收集点，由居民或物业公司定期收运至</w:t>
      </w:r>
      <w:r>
        <w:rPr>
          <w:rFonts w:hint="eastAsia"/>
        </w:rPr>
        <w:t>转运</w:t>
      </w:r>
      <w:r>
        <w:t>站或资源化利用场进行处理。</w:t>
      </w:r>
      <w:r>
        <w:rPr>
          <w:rFonts w:hint="eastAsia"/>
        </w:rPr>
        <w:t>要求新建小区的</w:t>
      </w:r>
      <w:r>
        <w:t>建筑垃圾收集点</w:t>
      </w:r>
      <w:r>
        <w:rPr>
          <w:rFonts w:hint="eastAsia"/>
        </w:rPr>
        <w:t>应每周至少进行一次收运，建成五年以上的小区的</w:t>
      </w:r>
      <w:r>
        <w:t>建筑垃圾收集点</w:t>
      </w:r>
      <w:r>
        <w:rPr>
          <w:rFonts w:hint="eastAsia"/>
        </w:rPr>
        <w:t>应每月至少进行一次收运。</w:t>
      </w:r>
    </w:p>
    <w:p w14:paraId="7426410C" w14:textId="77777777" w:rsidR="00144D85" w:rsidRDefault="008A3BED">
      <w:pPr>
        <w:ind w:firstLine="480"/>
        <w:jc w:val="left"/>
        <w:rPr>
          <w:kern w:val="0"/>
        </w:rPr>
      </w:pPr>
      <w:r>
        <w:rPr>
          <w:kern w:val="0"/>
        </w:rPr>
        <w:t>3</w:t>
      </w:r>
      <w:r>
        <w:rPr>
          <w:kern w:val="0"/>
        </w:rPr>
        <w:t>）恢复和利用</w:t>
      </w:r>
    </w:p>
    <w:p w14:paraId="7A9A4EBC" w14:textId="77777777" w:rsidR="00144D85" w:rsidRDefault="008A3BED">
      <w:pPr>
        <w:ind w:firstLine="480"/>
      </w:pPr>
      <w:r>
        <w:rPr>
          <w:rFonts w:hint="eastAsia"/>
        </w:rPr>
        <w:t>建筑垃圾</w:t>
      </w:r>
      <w:r>
        <w:t>收集点属于临时用地，对于完成转运后不再投入使用的场地进行修复及土地重新利用：</w:t>
      </w:r>
    </w:p>
    <w:p w14:paraId="0CCB795D" w14:textId="77777777" w:rsidR="00144D85" w:rsidRDefault="008A3BED">
      <w:pPr>
        <w:pStyle w:val="ab"/>
        <w:ind w:left="480" w:firstLine="0"/>
      </w:pPr>
      <w:r>
        <w:rPr>
          <w:rFonts w:ascii="宋体" w:hAnsi="宋体" w:hint="eastAsia"/>
        </w:rPr>
        <w:t>①</w:t>
      </w:r>
      <w:r>
        <w:t>场地土壤检测和修复目的。对场地进行土壤检测，根据</w:t>
      </w:r>
      <w:r>
        <w:rPr>
          <w:rFonts w:hint="eastAsia"/>
        </w:rPr>
        <w:t>《建设用地土壤污染风险管控标准（试行）》</w:t>
      </w:r>
      <w:r>
        <w:t>（</w:t>
      </w:r>
      <w:r>
        <w:rPr>
          <w:rFonts w:hint="eastAsia"/>
        </w:rPr>
        <w:t>D</w:t>
      </w:r>
      <w:r>
        <w:t>B36</w:t>
      </w:r>
      <w:r>
        <w:rPr>
          <w:rFonts w:hint="eastAsia"/>
        </w:rPr>
        <w:t>/1282-</w:t>
      </w:r>
      <w:r>
        <w:t>20</w:t>
      </w:r>
      <w:r>
        <w:rPr>
          <w:rFonts w:hint="eastAsia"/>
        </w:rPr>
        <w:t>20</w:t>
      </w:r>
      <w:r>
        <w:t>）规定：工业用地土壤污染物浓度控制要求取样、分析、给出调查报告，并制定修复方案进行场地修复，使之达到该标准中工业用地的要求，实现地块的重新利用。</w:t>
      </w:r>
    </w:p>
    <w:p w14:paraId="74FB8A06" w14:textId="77777777" w:rsidR="00144D85" w:rsidRDefault="008A3BED">
      <w:pPr>
        <w:ind w:firstLine="480"/>
      </w:pPr>
      <w:r>
        <w:rPr>
          <w:rFonts w:ascii="宋体" w:hAnsi="宋体" w:hint="eastAsia"/>
        </w:rPr>
        <w:t>②</w:t>
      </w:r>
      <w:r>
        <w:t>常用修复技术根据。《污染场地土壤修复技术导则》（</w:t>
      </w:r>
      <w:r>
        <w:t>HJ25.4-2019</w:t>
      </w:r>
      <w:r>
        <w:t>）规定：常用的污染场地修</w:t>
      </w:r>
      <w:r>
        <w:lastRenderedPageBreak/>
        <w:t>复技术包括挖掘、稳定</w:t>
      </w:r>
      <w:r>
        <w:t>/</w:t>
      </w:r>
      <w:r>
        <w:t>固化、化学淋洗、气提、电动、热处理、生物修复等。</w:t>
      </w:r>
    </w:p>
    <w:p w14:paraId="70EAEC95" w14:textId="77777777" w:rsidR="00144D85" w:rsidRDefault="008A3BED">
      <w:pPr>
        <w:ind w:firstLine="480"/>
      </w:pPr>
      <w:r>
        <w:rPr>
          <w:rFonts w:ascii="宋体" w:hAnsi="宋体" w:hint="eastAsia"/>
        </w:rPr>
        <w:t>③</w:t>
      </w:r>
      <w:r>
        <w:t>土地重新利用。场址土方填筑完成并验收合格后，即可进行地块规划设计，然后进行场地平整、路网建设、通水、通电等基础建设，建设完成后即可进行土地的重新利用。</w:t>
      </w:r>
    </w:p>
    <w:p w14:paraId="7F82F940" w14:textId="77777777" w:rsidR="00144D85" w:rsidRDefault="008A3BED">
      <w:pPr>
        <w:ind w:firstLine="480"/>
      </w:pPr>
      <w:r>
        <w:rPr>
          <w:rFonts w:hint="eastAsia"/>
        </w:rPr>
        <w:t>4</w:t>
      </w:r>
      <w:r>
        <w:t>）建设规模</w:t>
      </w:r>
    </w:p>
    <w:p w14:paraId="5EA10675" w14:textId="77777777" w:rsidR="00144D85" w:rsidRDefault="008A3BED">
      <w:pPr>
        <w:ind w:firstLine="480"/>
      </w:pPr>
      <w:r>
        <w:t>结合居民的生活垃圾收集点进行布置，近期规划布置建筑垃圾收集点</w:t>
      </w:r>
      <w:r>
        <w:rPr>
          <w:rFonts w:hint="eastAsia"/>
        </w:rPr>
        <w:t>220</w:t>
      </w:r>
      <w:r>
        <w:t>座，远期规划增加建筑垃圾收集点</w:t>
      </w:r>
      <w:r>
        <w:t>10</w:t>
      </w:r>
      <w:r>
        <w:rPr>
          <w:rFonts w:hint="eastAsia"/>
        </w:rPr>
        <w:t>0</w:t>
      </w:r>
      <w:r>
        <w:t>座（结合新建大型社区布置）。各乡镇根据建筑垃圾产生情况建设建筑垃圾收集点</w:t>
      </w:r>
      <w:r>
        <w:rPr>
          <w:rFonts w:hint="eastAsia"/>
        </w:rPr>
        <w:t>。</w:t>
      </w:r>
    </w:p>
    <w:p w14:paraId="62819A3B" w14:textId="77777777" w:rsidR="00144D85" w:rsidRDefault="008A3BED">
      <w:pPr>
        <w:ind w:firstLine="480"/>
        <w:jc w:val="left"/>
        <w:rPr>
          <w:kern w:val="0"/>
        </w:rPr>
      </w:pPr>
      <w:r>
        <w:rPr>
          <w:rFonts w:hint="eastAsia"/>
          <w:kern w:val="0"/>
        </w:rPr>
        <w:t>5</w:t>
      </w:r>
      <w:r>
        <w:rPr>
          <w:kern w:val="0"/>
        </w:rPr>
        <w:t>）运营与维护</w:t>
      </w:r>
    </w:p>
    <w:p w14:paraId="2106C092" w14:textId="77777777" w:rsidR="00144D85" w:rsidRDefault="008A3BED">
      <w:pPr>
        <w:ind w:firstLine="480"/>
      </w:pPr>
      <w:r>
        <w:rPr>
          <w:rFonts w:ascii="宋体" w:hAnsi="宋体" w:hint="eastAsia"/>
        </w:rPr>
        <w:t>①</w:t>
      </w:r>
      <w:r>
        <w:t>居民将打包好的建筑垃圾自行投放至</w:t>
      </w:r>
      <w:r>
        <w:rPr>
          <w:rFonts w:hint="eastAsia"/>
        </w:rPr>
        <w:t>收集点</w:t>
      </w:r>
      <w:r>
        <w:t>内，保持场地整洁，无撒漏垃圾，无堆积杂物。</w:t>
      </w:r>
    </w:p>
    <w:p w14:paraId="1B16738A" w14:textId="77777777" w:rsidR="00144D85" w:rsidRDefault="008A3BED">
      <w:pPr>
        <w:ind w:firstLine="480"/>
      </w:pPr>
      <w:r>
        <w:rPr>
          <w:rFonts w:ascii="宋体" w:hAnsi="宋体" w:hint="eastAsia"/>
        </w:rPr>
        <w:t>②</w:t>
      </w:r>
      <w:r>
        <w:t>建立健全各项管理制度，设施标识标牌齐全，便于分类堆放。</w:t>
      </w:r>
    </w:p>
    <w:p w14:paraId="475B2815" w14:textId="77777777" w:rsidR="00144D85" w:rsidRDefault="008A3BED">
      <w:pPr>
        <w:ind w:firstLine="480"/>
      </w:pPr>
      <w:r>
        <w:rPr>
          <w:rFonts w:ascii="宋体" w:hAnsi="宋体" w:hint="eastAsia"/>
        </w:rPr>
        <w:t>③</w:t>
      </w:r>
      <w:r>
        <w:t>堆放一定数量后，由居民或者物业公司联系收运企业将建筑垃圾清运到指定的</w:t>
      </w:r>
      <w:r>
        <w:rPr>
          <w:rFonts w:hint="eastAsia"/>
        </w:rPr>
        <w:t>建筑垃圾综合处理厂</w:t>
      </w:r>
      <w:r>
        <w:t>。</w:t>
      </w:r>
    </w:p>
    <w:p w14:paraId="0F1D9B41" w14:textId="77777777" w:rsidR="00144D85" w:rsidRDefault="008A3BED">
      <w:pPr>
        <w:ind w:firstLine="480"/>
      </w:pPr>
      <w:r>
        <w:t>可根据堆积量灵活调整清运频次，保障居民有整洁卫生的环境。</w:t>
      </w:r>
    </w:p>
    <w:p w14:paraId="7DD9B61F" w14:textId="77777777" w:rsidR="00144D85" w:rsidRDefault="008A3BED">
      <w:pPr>
        <w:ind w:firstLine="480"/>
      </w:pPr>
      <w:r>
        <w:rPr>
          <w:rFonts w:ascii="宋体" w:hAnsi="宋体" w:hint="eastAsia"/>
        </w:rPr>
        <w:t>④</w:t>
      </w:r>
      <w:r>
        <w:t>收运车辆应根据进场证明进场，实行</w:t>
      </w:r>
      <w:r>
        <w:rPr>
          <w:rFonts w:hint="eastAsia"/>
        </w:rPr>
        <w:t>“</w:t>
      </w:r>
      <w:r>
        <w:t>一车一单</w:t>
      </w:r>
      <w:r>
        <w:rPr>
          <w:rFonts w:hint="eastAsia"/>
        </w:rPr>
        <w:t>”</w:t>
      </w:r>
      <w:r>
        <w:t>制度，</w:t>
      </w:r>
      <w:r>
        <w:rPr>
          <w:rFonts w:hint="eastAsia"/>
        </w:rPr>
        <w:t>建筑垃圾收集</w:t>
      </w:r>
      <w:r>
        <w:t>点管理人员应对清运车辆进行登记、驾驶员签字确认。</w:t>
      </w:r>
    </w:p>
    <w:p w14:paraId="242CB53B" w14:textId="77777777" w:rsidR="00144D85" w:rsidRDefault="008A3BED">
      <w:pPr>
        <w:ind w:firstLine="480"/>
      </w:pPr>
      <w:r>
        <w:rPr>
          <w:rFonts w:ascii="宋体" w:hAnsi="宋体" w:hint="eastAsia"/>
        </w:rPr>
        <w:t>⑤</w:t>
      </w:r>
      <w:r>
        <w:t>严禁将生活垃圾、工业固废、危险废物等混入建筑垃圾，根据情节严重程度，报有关部门处理。</w:t>
      </w:r>
    </w:p>
    <w:p w14:paraId="6231568C" w14:textId="77777777" w:rsidR="00144D85" w:rsidRDefault="008A3BED">
      <w:pPr>
        <w:ind w:firstLine="480"/>
      </w:pPr>
      <w:r>
        <w:rPr>
          <w:rFonts w:ascii="宋体" w:hAnsi="宋体" w:hint="eastAsia"/>
        </w:rPr>
        <w:t>⑥</w:t>
      </w:r>
      <w:r>
        <w:t>应保持场地内通道畅通、干净，规范设置交通指示标志，危险路段应设置危险标志，管理人员需及时排查和处理各种安全隐患，做到安全规范堆放建筑垃圾。</w:t>
      </w:r>
    </w:p>
    <w:p w14:paraId="19D228F4" w14:textId="77777777" w:rsidR="00144D85" w:rsidRDefault="008A3BED">
      <w:pPr>
        <w:ind w:firstLine="482"/>
        <w:rPr>
          <w:b/>
          <w:bCs/>
        </w:rPr>
      </w:pPr>
      <w:r>
        <w:rPr>
          <w:rFonts w:hint="eastAsia"/>
          <w:b/>
          <w:bCs/>
        </w:rPr>
        <w:t>（</w:t>
      </w:r>
      <w:r>
        <w:rPr>
          <w:rFonts w:hint="eastAsia"/>
          <w:b/>
          <w:bCs/>
        </w:rPr>
        <w:t>2</w:t>
      </w:r>
      <w:r>
        <w:rPr>
          <w:rFonts w:hint="eastAsia"/>
          <w:b/>
          <w:bCs/>
        </w:rPr>
        <w:t>）建筑垃圾转运站</w:t>
      </w:r>
    </w:p>
    <w:p w14:paraId="2E79E84A" w14:textId="77777777" w:rsidR="00144D85" w:rsidRDefault="008A3BED">
      <w:pPr>
        <w:ind w:firstLine="480"/>
        <w:jc w:val="left"/>
      </w:pPr>
      <w:r>
        <w:rPr>
          <w:rFonts w:hint="eastAsia"/>
        </w:rPr>
        <w:t>针对乡镇产生的建筑垃圾，设置建筑垃圾转运站。工程垃圾、装修垃圾、拆除垃圾通过转运站转运至建筑垃圾综合处理厂进行处置。工程渣土（含泥浆）转运至渣土（余土）消纳场进行处置。</w:t>
      </w:r>
    </w:p>
    <w:p w14:paraId="15D13BF2" w14:textId="77777777" w:rsidR="00144D85" w:rsidRDefault="008A3BED">
      <w:pPr>
        <w:ind w:firstLine="480"/>
      </w:pPr>
      <w:r>
        <w:t>建筑垃圾转运站主要用于建筑垃圾（包括工程渣土）的集中、前端分拣，及暂时无法进行利用的建筑垃圾和运输距离远、需要中转的建筑垃圾的临时堆放。转运站内</w:t>
      </w:r>
      <w:r>
        <w:rPr>
          <w:rFonts w:hint="eastAsia"/>
        </w:rPr>
        <w:t>可</w:t>
      </w:r>
      <w:r>
        <w:t>设置分拣场地，将进场垃圾中可利用的物质分拣出来分类堆放，待分拣完成后，有价值的物质进入废品回收体系，</w:t>
      </w:r>
      <w:r>
        <w:rPr>
          <w:rFonts w:hint="eastAsia"/>
        </w:rPr>
        <w:t>其他可</w:t>
      </w:r>
      <w:r>
        <w:t>资源化利用的建筑垃圾运输至建筑垃圾资源化利用厂，装修垃圾分拣后的危险废弃物及有害垃圾进入危废处理设施。</w:t>
      </w:r>
    </w:p>
    <w:p w14:paraId="16F57D52" w14:textId="77777777" w:rsidR="00144D85" w:rsidRDefault="008A3BED">
      <w:pPr>
        <w:ind w:firstLine="480"/>
      </w:pPr>
      <w:r>
        <w:t>1</w:t>
      </w:r>
      <w:r>
        <w:t>）布置原则</w:t>
      </w:r>
    </w:p>
    <w:p w14:paraId="62D5746D" w14:textId="77777777" w:rsidR="00144D85" w:rsidRDefault="008A3BED">
      <w:pPr>
        <w:ind w:firstLine="480"/>
      </w:pPr>
      <w:r>
        <w:t>统筹设置：综合考虑产生量、收（转）运能力及运距、处置方式、环境影响、群众意愿等因素，科学选点，适当规模、适当数量设置，力求设置数量与</w:t>
      </w:r>
      <w:r>
        <w:rPr>
          <w:rFonts w:hint="eastAsia"/>
        </w:rPr>
        <w:t>实际需求</w:t>
      </w:r>
      <w:r>
        <w:t>基本匹配。</w:t>
      </w:r>
    </w:p>
    <w:p w14:paraId="31E057EF" w14:textId="77777777" w:rsidR="00144D85" w:rsidRDefault="008A3BED">
      <w:pPr>
        <w:ind w:firstLine="480"/>
      </w:pPr>
      <w:r>
        <w:t>严格控制：严格遵守国家、省市有关法律法规规定，按规定的要求开展报批管理，经审核、批准后方可设置。禁止未经批准擅自设置，切实加强对违规堆放场所的日常监管，依法严查违规设置、不规范设置、安全环保管理不到位等突出问题，确保设置规范、管理到位。</w:t>
      </w:r>
    </w:p>
    <w:p w14:paraId="069A399B" w14:textId="77777777" w:rsidR="00144D85" w:rsidRDefault="008A3BED">
      <w:pPr>
        <w:ind w:firstLine="480"/>
      </w:pPr>
      <w:r>
        <w:t>安全运行：遵循</w:t>
      </w:r>
      <w:r>
        <w:rPr>
          <w:rFonts w:hint="eastAsia"/>
        </w:rPr>
        <w:t>“</w:t>
      </w:r>
      <w:r>
        <w:t>安全第一</w:t>
      </w:r>
      <w:r>
        <w:rPr>
          <w:rFonts w:hint="eastAsia"/>
        </w:rPr>
        <w:t>”</w:t>
      </w:r>
      <w:r>
        <w:t>原则，严格按照法律、法规、规定的安全管理要求。建设运行主体单位必须制定安全、环保事故处置预案，明确现场管理安全环保责任，落实场所安全环保管理措施，常态化组织安全环保隐患排查及整改，严防发生安全生产事故和环境污染。</w:t>
      </w:r>
    </w:p>
    <w:p w14:paraId="65A09140" w14:textId="77777777" w:rsidR="00144D85" w:rsidRDefault="008A3BED">
      <w:pPr>
        <w:ind w:firstLine="480"/>
      </w:pPr>
      <w:r>
        <w:t>2</w:t>
      </w:r>
      <w:r>
        <w:t>）技术要求</w:t>
      </w:r>
    </w:p>
    <w:p w14:paraId="5BF128F4" w14:textId="77777777" w:rsidR="00144D85" w:rsidRDefault="008A3BED">
      <w:pPr>
        <w:ind w:firstLine="480"/>
      </w:pPr>
      <w:r>
        <w:rPr>
          <w:rFonts w:ascii="宋体" w:hAnsi="宋体" w:hint="eastAsia"/>
        </w:rPr>
        <w:t>①</w:t>
      </w:r>
      <w:r>
        <w:t>建筑垃圾可采取露天或室内堆放方式，露天堆放的建筑垃圾应及时覆盖。</w:t>
      </w:r>
    </w:p>
    <w:p w14:paraId="4DBCF746" w14:textId="77777777" w:rsidR="00144D85" w:rsidRDefault="008A3BED">
      <w:pPr>
        <w:ind w:firstLine="480"/>
      </w:pPr>
      <w:r>
        <w:rPr>
          <w:rFonts w:ascii="宋体" w:hAnsi="宋体" w:hint="eastAsia"/>
        </w:rPr>
        <w:t>②</w:t>
      </w:r>
      <w:r>
        <w:t>建筑垃圾堆放高度高出地坪不宜超过</w:t>
      </w:r>
      <w:r>
        <w:t>3</w:t>
      </w:r>
      <w:r>
        <w:t>米，当超过</w:t>
      </w:r>
      <w:r>
        <w:t>3</w:t>
      </w:r>
      <w:r>
        <w:t>米时，应进行堆体和地基稳定性验算，保证堆体和地基的稳定安全。当堆场场地附近有挖方工程时，应进行堆体和挖方边坡稳定性验算，保证挖方工程安全。</w:t>
      </w:r>
    </w:p>
    <w:p w14:paraId="65672214" w14:textId="77777777" w:rsidR="00144D85" w:rsidRDefault="008A3BED">
      <w:pPr>
        <w:ind w:firstLine="480"/>
      </w:pPr>
      <w:r>
        <w:rPr>
          <w:rFonts w:ascii="宋体" w:hAnsi="宋体" w:hint="eastAsia"/>
        </w:rPr>
        <w:t>③</w:t>
      </w:r>
      <w:r>
        <w:t>转运站应采用硬化地坪，其标高应高于周围地坪标高</w:t>
      </w:r>
      <w:r>
        <w:t>15</w:t>
      </w:r>
      <w:r>
        <w:t>厘米以上，转运站四周应设置排水沟，并满足场地雨水导排要求。</w:t>
      </w:r>
    </w:p>
    <w:p w14:paraId="40933773" w14:textId="77777777" w:rsidR="00144D85" w:rsidRDefault="008A3BED">
      <w:pPr>
        <w:ind w:firstLine="480"/>
      </w:pPr>
      <w:r>
        <w:rPr>
          <w:rFonts w:ascii="宋体" w:hAnsi="宋体" w:hint="eastAsia"/>
        </w:rPr>
        <w:t>④</w:t>
      </w:r>
      <w:r>
        <w:t>转运站应分类设置并标记明显。</w:t>
      </w:r>
    </w:p>
    <w:p w14:paraId="6AC31CFA" w14:textId="77777777" w:rsidR="00144D85" w:rsidRDefault="008A3BED">
      <w:pPr>
        <w:ind w:firstLine="480"/>
      </w:pPr>
      <w:r>
        <w:rPr>
          <w:rFonts w:ascii="宋体" w:hAnsi="宋体" w:hint="eastAsia"/>
        </w:rPr>
        <w:t>⑤</w:t>
      </w:r>
      <w:r>
        <w:t>转运站内应设置场区道路，连接场内各堆放区与场外市政道路。</w:t>
      </w:r>
    </w:p>
    <w:p w14:paraId="5A3B99BB" w14:textId="77777777" w:rsidR="00144D85" w:rsidRDefault="008A3BED">
      <w:pPr>
        <w:ind w:firstLine="480"/>
      </w:pPr>
      <w:r>
        <w:rPr>
          <w:rFonts w:ascii="宋体" w:hAnsi="宋体" w:hint="eastAsia"/>
        </w:rPr>
        <w:t>⑥</w:t>
      </w:r>
      <w:r>
        <w:t>转运站应配备装载机、推土机等作业机械，配备机械数量应与作业需求相适应。</w:t>
      </w:r>
    </w:p>
    <w:p w14:paraId="3B857EE3" w14:textId="77777777" w:rsidR="00144D85" w:rsidRDefault="008A3BED">
      <w:pPr>
        <w:ind w:firstLine="480"/>
      </w:pPr>
      <w:r>
        <w:rPr>
          <w:rFonts w:ascii="宋体" w:hAnsi="宋体" w:hint="eastAsia"/>
        </w:rPr>
        <w:lastRenderedPageBreak/>
        <w:t>⑦</w:t>
      </w:r>
      <w:r>
        <w:t>生产管理区应设置在分类堆放区的上风向，宜设置办公用房等设施。中、大型规模的中转调配场宜设置作业设备、运输车辆的维修车间等设施。</w:t>
      </w:r>
    </w:p>
    <w:p w14:paraId="0B61B025" w14:textId="77777777" w:rsidR="00144D85" w:rsidRDefault="008A3BED">
      <w:pPr>
        <w:ind w:firstLine="480"/>
        <w:rPr>
          <w:color w:val="FF0000"/>
        </w:rPr>
      </w:pPr>
      <w:r>
        <w:t>3</w:t>
      </w:r>
      <w:r>
        <w:t>）选址及规模</w:t>
      </w:r>
    </w:p>
    <w:p w14:paraId="3DAF4193" w14:textId="77777777" w:rsidR="00144D85" w:rsidRDefault="008A3BED">
      <w:pPr>
        <w:ind w:firstLine="480"/>
      </w:pPr>
      <w:r>
        <w:rPr>
          <w:rFonts w:hint="eastAsia"/>
        </w:rPr>
        <w:t>原则上每个乡镇至少设置</w:t>
      </w:r>
      <w:r>
        <w:rPr>
          <w:rFonts w:hint="eastAsia"/>
        </w:rPr>
        <w:t>1</w:t>
      </w:r>
      <w:r>
        <w:rPr>
          <w:rFonts w:hint="eastAsia"/>
        </w:rPr>
        <w:t>处建筑垃圾转运站，每个建筑垃圾转运站面积不小于</w:t>
      </w:r>
      <w:r>
        <w:rPr>
          <w:rFonts w:hint="eastAsia"/>
        </w:rPr>
        <w:t>3000 m</w:t>
      </w:r>
      <w:r>
        <w:rPr>
          <w:rFonts w:hint="eastAsia"/>
          <w:vertAlign w:val="superscript"/>
        </w:rPr>
        <w:t>2</w:t>
      </w:r>
      <w:r>
        <w:rPr>
          <w:rFonts w:hint="eastAsia"/>
        </w:rPr>
        <w:t>。结合信丰县现状，建筑垃圾转运站服务半径应控制在</w:t>
      </w:r>
      <w:r>
        <w:rPr>
          <w:rFonts w:hint="eastAsia"/>
        </w:rPr>
        <w:t>15</w:t>
      </w:r>
      <w:r>
        <w:rPr>
          <w:rFonts w:hint="eastAsia"/>
        </w:rPr>
        <w:t>千米范围内，每座建筑垃圾转运站占地面积在</w:t>
      </w:r>
      <w:r>
        <w:rPr>
          <w:rFonts w:hint="eastAsia"/>
        </w:rPr>
        <w:t>0.3~1</w:t>
      </w:r>
      <w:r>
        <w:rPr>
          <w:rFonts w:hint="eastAsia"/>
        </w:rPr>
        <w:t>万</w:t>
      </w:r>
      <w:r>
        <w:rPr>
          <w:rFonts w:hint="eastAsia"/>
        </w:rPr>
        <w:t>m</w:t>
      </w:r>
      <w:r>
        <w:rPr>
          <w:rFonts w:hint="eastAsia"/>
          <w:vertAlign w:val="superscript"/>
        </w:rPr>
        <w:t>2</w:t>
      </w:r>
      <w:r>
        <w:rPr>
          <w:rFonts w:hint="eastAsia"/>
        </w:rPr>
        <w:t>之间，处理量在</w:t>
      </w:r>
      <w:r>
        <w:rPr>
          <w:rFonts w:hint="eastAsia"/>
        </w:rPr>
        <w:t>2~3.5</w:t>
      </w:r>
      <w:r>
        <w:rPr>
          <w:rFonts w:hint="eastAsia"/>
        </w:rPr>
        <w:t>万</w:t>
      </w:r>
      <w:r>
        <w:rPr>
          <w:rFonts w:hint="eastAsia"/>
        </w:rPr>
        <w:t>m</w:t>
      </w:r>
      <w:r>
        <w:rPr>
          <w:rFonts w:hint="eastAsia"/>
          <w:vertAlign w:val="superscript"/>
        </w:rPr>
        <w:t>3</w:t>
      </w:r>
      <w:r>
        <w:rPr>
          <w:rFonts w:hint="eastAsia"/>
        </w:rPr>
        <w:t>之间。建筑垃圾转运站的建设应结合现有的建筑垃圾堆放收集点进行建设，可将现有建筑垃圾堆放收集点改建为建筑垃圾转运站。</w:t>
      </w:r>
    </w:p>
    <w:p w14:paraId="07737ED8" w14:textId="77777777" w:rsidR="00144D85" w:rsidRDefault="008A3BED">
      <w:pPr>
        <w:ind w:firstLine="480"/>
      </w:pPr>
      <w:r>
        <w:rPr>
          <w:rFonts w:hint="eastAsia"/>
        </w:rPr>
        <w:t>西牛镇和嘉定镇（中心城区）的建筑垃圾直接运至建筑垃圾综合处理厂或渣土消纳场等，不再设置建筑垃圾转运站，其他乡镇的建筑垃圾采用转运模式。</w:t>
      </w:r>
    </w:p>
    <w:p w14:paraId="74D5E128" w14:textId="77777777" w:rsidR="00144D85" w:rsidRDefault="008A3BED">
      <w:pPr>
        <w:ind w:firstLine="480"/>
      </w:pPr>
      <w:r>
        <w:rPr>
          <w:rFonts w:hint="eastAsia"/>
        </w:rPr>
        <w:t>近期规划布置城区建筑垃圾综合处理厂</w:t>
      </w:r>
      <w:r>
        <w:rPr>
          <w:rFonts w:hint="eastAsia"/>
        </w:rPr>
        <w:t>1</w:t>
      </w:r>
      <w:r>
        <w:rPr>
          <w:rFonts w:hint="eastAsia"/>
        </w:rPr>
        <w:t>座，建筑垃圾转运站</w:t>
      </w:r>
      <w:r>
        <w:rPr>
          <w:rFonts w:hint="eastAsia"/>
        </w:rPr>
        <w:t>14</w:t>
      </w:r>
      <w:r>
        <w:rPr>
          <w:rFonts w:hint="eastAsia"/>
        </w:rPr>
        <w:t>座。各转运站和消纳处置场服务范围见下表：</w:t>
      </w:r>
    </w:p>
    <w:p w14:paraId="4C2BC0AE" w14:textId="77777777" w:rsidR="00144D85" w:rsidRDefault="008A3BED">
      <w:pPr>
        <w:jc w:val="center"/>
        <w:rPr>
          <w:rFonts w:eastAsia="黑体"/>
          <w:b/>
          <w:bCs/>
        </w:rPr>
      </w:pPr>
      <w:r>
        <w:rPr>
          <w:rFonts w:eastAsia="黑体" w:hint="eastAsia"/>
          <w:b/>
          <w:bCs/>
        </w:rPr>
        <w:t>表</w:t>
      </w:r>
      <w:r>
        <w:rPr>
          <w:rFonts w:eastAsia="黑体" w:hint="eastAsia"/>
          <w:b/>
          <w:bCs/>
        </w:rPr>
        <w:t>7-1</w:t>
      </w:r>
      <w:r>
        <w:rPr>
          <w:rFonts w:eastAsia="黑体" w:hint="eastAsia"/>
          <w:b/>
          <w:bCs/>
        </w:rPr>
        <w:t>各乡镇距城区处置场距离统计表</w:t>
      </w:r>
    </w:p>
    <w:tbl>
      <w:tblPr>
        <w:tblStyle w:val="a8"/>
        <w:tblW w:w="5000" w:type="pct"/>
        <w:tblLook w:val="04A0" w:firstRow="1" w:lastRow="0" w:firstColumn="1" w:lastColumn="0" w:noHBand="0" w:noVBand="1"/>
      </w:tblPr>
      <w:tblGrid>
        <w:gridCol w:w="2309"/>
        <w:gridCol w:w="2311"/>
        <w:gridCol w:w="2311"/>
        <w:gridCol w:w="2311"/>
      </w:tblGrid>
      <w:tr w:rsidR="00144D85" w14:paraId="067CE940" w14:textId="77777777">
        <w:trPr>
          <w:tblHeader/>
        </w:trPr>
        <w:tc>
          <w:tcPr>
            <w:tcW w:w="1249" w:type="pct"/>
            <w:shd w:val="clear" w:color="auto" w:fill="E6E0EC" w:themeFill="accent4" w:themeFillTint="32"/>
            <w:vAlign w:val="center"/>
          </w:tcPr>
          <w:p w14:paraId="458BA482" w14:textId="77777777" w:rsidR="00144D85" w:rsidRDefault="008A3BED">
            <w:pPr>
              <w:jc w:val="center"/>
            </w:pPr>
            <w:r>
              <w:rPr>
                <w:rFonts w:hint="eastAsia"/>
              </w:rPr>
              <w:t>乡镇</w:t>
            </w:r>
          </w:p>
        </w:tc>
        <w:tc>
          <w:tcPr>
            <w:tcW w:w="1250" w:type="pct"/>
            <w:shd w:val="clear" w:color="auto" w:fill="E6E0EC" w:themeFill="accent4" w:themeFillTint="32"/>
            <w:vAlign w:val="center"/>
          </w:tcPr>
          <w:p w14:paraId="1932EC24" w14:textId="77777777" w:rsidR="00144D85" w:rsidRDefault="008A3BED">
            <w:pPr>
              <w:jc w:val="center"/>
            </w:pPr>
            <w:r>
              <w:rPr>
                <w:rFonts w:hint="eastAsia"/>
              </w:rPr>
              <w:t>距离（</w:t>
            </w:r>
            <w:r>
              <w:rPr>
                <w:rFonts w:hint="eastAsia"/>
              </w:rPr>
              <w:t>km</w:t>
            </w:r>
            <w:r>
              <w:rPr>
                <w:rFonts w:hint="eastAsia"/>
              </w:rPr>
              <w:t>）</w:t>
            </w:r>
          </w:p>
        </w:tc>
        <w:tc>
          <w:tcPr>
            <w:tcW w:w="1250" w:type="pct"/>
            <w:shd w:val="clear" w:color="auto" w:fill="E6E0EC" w:themeFill="accent4" w:themeFillTint="32"/>
            <w:vAlign w:val="center"/>
          </w:tcPr>
          <w:p w14:paraId="5199DD8B" w14:textId="77777777" w:rsidR="00144D85" w:rsidRDefault="008A3BED">
            <w:pPr>
              <w:jc w:val="center"/>
            </w:pPr>
            <w:r>
              <w:rPr>
                <w:rFonts w:hint="eastAsia"/>
              </w:rPr>
              <w:t>乡镇</w:t>
            </w:r>
          </w:p>
        </w:tc>
        <w:tc>
          <w:tcPr>
            <w:tcW w:w="1250" w:type="pct"/>
            <w:shd w:val="clear" w:color="auto" w:fill="E6E0EC" w:themeFill="accent4" w:themeFillTint="32"/>
            <w:vAlign w:val="center"/>
          </w:tcPr>
          <w:p w14:paraId="16D50DBE" w14:textId="77777777" w:rsidR="00144D85" w:rsidRDefault="008A3BED">
            <w:pPr>
              <w:jc w:val="center"/>
            </w:pPr>
            <w:r>
              <w:rPr>
                <w:rFonts w:hint="eastAsia"/>
              </w:rPr>
              <w:t>距离（</w:t>
            </w:r>
            <w:r>
              <w:rPr>
                <w:rFonts w:hint="eastAsia"/>
              </w:rPr>
              <w:t>km</w:t>
            </w:r>
            <w:r>
              <w:rPr>
                <w:rFonts w:hint="eastAsia"/>
              </w:rPr>
              <w:t>）</w:t>
            </w:r>
          </w:p>
        </w:tc>
      </w:tr>
      <w:tr w:rsidR="00144D85" w14:paraId="3A374A0A" w14:textId="77777777">
        <w:tc>
          <w:tcPr>
            <w:tcW w:w="1249" w:type="pct"/>
            <w:vAlign w:val="center"/>
          </w:tcPr>
          <w:p w14:paraId="010CEAB6" w14:textId="77777777" w:rsidR="00144D85" w:rsidRDefault="008A3BED">
            <w:pPr>
              <w:jc w:val="center"/>
            </w:pPr>
            <w:r>
              <w:rPr>
                <w:rFonts w:hint="eastAsia"/>
              </w:rPr>
              <w:t>西牛镇</w:t>
            </w:r>
          </w:p>
        </w:tc>
        <w:tc>
          <w:tcPr>
            <w:tcW w:w="1250" w:type="pct"/>
            <w:vAlign w:val="center"/>
          </w:tcPr>
          <w:p w14:paraId="6794ECE8" w14:textId="77777777" w:rsidR="00144D85" w:rsidRDefault="008A3BED">
            <w:pPr>
              <w:jc w:val="center"/>
            </w:pPr>
            <w:r>
              <w:rPr>
                <w:rFonts w:hint="eastAsia"/>
              </w:rPr>
              <w:t>＜</w:t>
            </w:r>
            <w:r>
              <w:rPr>
                <w:rFonts w:hint="eastAsia"/>
              </w:rPr>
              <w:t>6</w:t>
            </w:r>
          </w:p>
        </w:tc>
        <w:tc>
          <w:tcPr>
            <w:tcW w:w="1250" w:type="pct"/>
            <w:vAlign w:val="center"/>
          </w:tcPr>
          <w:p w14:paraId="5751613D" w14:textId="77777777" w:rsidR="00144D85" w:rsidRDefault="008A3BED">
            <w:pPr>
              <w:jc w:val="center"/>
            </w:pPr>
            <w:r>
              <w:rPr>
                <w:rFonts w:hint="eastAsia"/>
              </w:rPr>
              <w:t>安西镇</w:t>
            </w:r>
          </w:p>
        </w:tc>
        <w:tc>
          <w:tcPr>
            <w:tcW w:w="1250" w:type="pct"/>
            <w:vAlign w:val="center"/>
          </w:tcPr>
          <w:p w14:paraId="680C481C" w14:textId="77777777" w:rsidR="00144D85" w:rsidRDefault="008A3BED">
            <w:pPr>
              <w:jc w:val="center"/>
            </w:pPr>
            <w:r>
              <w:rPr>
                <w:rFonts w:hint="eastAsia"/>
              </w:rPr>
              <w:t>45</w:t>
            </w:r>
          </w:p>
        </w:tc>
      </w:tr>
      <w:tr w:rsidR="00144D85" w14:paraId="7D6A902A" w14:textId="77777777">
        <w:tc>
          <w:tcPr>
            <w:tcW w:w="1249" w:type="pct"/>
            <w:vAlign w:val="center"/>
          </w:tcPr>
          <w:p w14:paraId="762042BD" w14:textId="77777777" w:rsidR="00144D85" w:rsidRDefault="008A3BED">
            <w:pPr>
              <w:jc w:val="center"/>
            </w:pPr>
            <w:r>
              <w:rPr>
                <w:rFonts w:hint="eastAsia"/>
              </w:rPr>
              <w:t>嘉定镇</w:t>
            </w:r>
          </w:p>
        </w:tc>
        <w:tc>
          <w:tcPr>
            <w:tcW w:w="1250" w:type="pct"/>
            <w:vAlign w:val="center"/>
          </w:tcPr>
          <w:p w14:paraId="4EAD3615" w14:textId="77777777" w:rsidR="00144D85" w:rsidRDefault="008A3BED">
            <w:pPr>
              <w:jc w:val="center"/>
            </w:pPr>
            <w:r>
              <w:rPr>
                <w:rFonts w:hint="eastAsia"/>
              </w:rPr>
              <w:t>12</w:t>
            </w:r>
          </w:p>
        </w:tc>
        <w:tc>
          <w:tcPr>
            <w:tcW w:w="1250" w:type="pct"/>
            <w:vAlign w:val="center"/>
          </w:tcPr>
          <w:p w14:paraId="6600B358" w14:textId="77777777" w:rsidR="00144D85" w:rsidRDefault="008A3BED">
            <w:pPr>
              <w:jc w:val="center"/>
            </w:pPr>
            <w:r>
              <w:rPr>
                <w:rFonts w:hint="eastAsia"/>
              </w:rPr>
              <w:t>古陂镇</w:t>
            </w:r>
          </w:p>
        </w:tc>
        <w:tc>
          <w:tcPr>
            <w:tcW w:w="1250" w:type="pct"/>
            <w:vAlign w:val="center"/>
          </w:tcPr>
          <w:p w14:paraId="43ED3081" w14:textId="77777777" w:rsidR="00144D85" w:rsidRDefault="008A3BED">
            <w:pPr>
              <w:jc w:val="center"/>
            </w:pPr>
            <w:r>
              <w:rPr>
                <w:rFonts w:hint="eastAsia"/>
              </w:rPr>
              <w:t>43</w:t>
            </w:r>
          </w:p>
        </w:tc>
      </w:tr>
      <w:tr w:rsidR="00144D85" w14:paraId="68BCC7AF" w14:textId="77777777">
        <w:tc>
          <w:tcPr>
            <w:tcW w:w="1249" w:type="pct"/>
            <w:vAlign w:val="center"/>
          </w:tcPr>
          <w:p w14:paraId="7C298A26" w14:textId="77777777" w:rsidR="00144D85" w:rsidRDefault="008A3BED">
            <w:pPr>
              <w:jc w:val="center"/>
            </w:pPr>
            <w:r>
              <w:rPr>
                <w:rFonts w:hint="eastAsia"/>
              </w:rPr>
              <w:t>大阿镇</w:t>
            </w:r>
          </w:p>
        </w:tc>
        <w:tc>
          <w:tcPr>
            <w:tcW w:w="1250" w:type="pct"/>
            <w:vAlign w:val="center"/>
          </w:tcPr>
          <w:p w14:paraId="60A5CD69" w14:textId="77777777" w:rsidR="00144D85" w:rsidRDefault="008A3BED">
            <w:pPr>
              <w:jc w:val="center"/>
            </w:pPr>
            <w:r>
              <w:rPr>
                <w:rFonts w:hint="eastAsia"/>
              </w:rPr>
              <w:t>21</w:t>
            </w:r>
          </w:p>
        </w:tc>
        <w:tc>
          <w:tcPr>
            <w:tcW w:w="1250" w:type="pct"/>
            <w:vAlign w:val="center"/>
          </w:tcPr>
          <w:p w14:paraId="53C62DDA" w14:textId="77777777" w:rsidR="00144D85" w:rsidRDefault="008A3BED">
            <w:pPr>
              <w:jc w:val="center"/>
            </w:pPr>
            <w:r>
              <w:rPr>
                <w:rFonts w:hint="eastAsia"/>
              </w:rPr>
              <w:t>铁石口镇</w:t>
            </w:r>
          </w:p>
        </w:tc>
        <w:tc>
          <w:tcPr>
            <w:tcW w:w="1250" w:type="pct"/>
            <w:vAlign w:val="center"/>
          </w:tcPr>
          <w:p w14:paraId="74D9F5EF" w14:textId="77777777" w:rsidR="00144D85" w:rsidRDefault="008A3BED">
            <w:pPr>
              <w:jc w:val="center"/>
            </w:pPr>
            <w:r>
              <w:rPr>
                <w:rFonts w:hint="eastAsia"/>
              </w:rPr>
              <w:t>44</w:t>
            </w:r>
          </w:p>
        </w:tc>
      </w:tr>
      <w:tr w:rsidR="00144D85" w14:paraId="05AA4FEB" w14:textId="77777777">
        <w:tc>
          <w:tcPr>
            <w:tcW w:w="1249" w:type="pct"/>
            <w:vAlign w:val="center"/>
          </w:tcPr>
          <w:p w14:paraId="2D457A23" w14:textId="77777777" w:rsidR="00144D85" w:rsidRDefault="008A3BED">
            <w:pPr>
              <w:jc w:val="center"/>
            </w:pPr>
            <w:r>
              <w:rPr>
                <w:rFonts w:hint="eastAsia"/>
              </w:rPr>
              <w:t>正平镇</w:t>
            </w:r>
          </w:p>
        </w:tc>
        <w:tc>
          <w:tcPr>
            <w:tcW w:w="1250" w:type="pct"/>
            <w:vAlign w:val="center"/>
          </w:tcPr>
          <w:p w14:paraId="5D6B6A54" w14:textId="77777777" w:rsidR="00144D85" w:rsidRDefault="008A3BED">
            <w:pPr>
              <w:jc w:val="center"/>
            </w:pPr>
            <w:r>
              <w:rPr>
                <w:rFonts w:hint="eastAsia"/>
              </w:rPr>
              <w:t>32</w:t>
            </w:r>
          </w:p>
        </w:tc>
        <w:tc>
          <w:tcPr>
            <w:tcW w:w="1250" w:type="pct"/>
            <w:vAlign w:val="center"/>
          </w:tcPr>
          <w:p w14:paraId="7CDAFBA4" w14:textId="77777777" w:rsidR="00144D85" w:rsidRDefault="008A3BED">
            <w:pPr>
              <w:jc w:val="center"/>
            </w:pPr>
            <w:r>
              <w:rPr>
                <w:rFonts w:hint="eastAsia"/>
              </w:rPr>
              <w:t>大桥镇</w:t>
            </w:r>
          </w:p>
        </w:tc>
        <w:tc>
          <w:tcPr>
            <w:tcW w:w="1250" w:type="pct"/>
            <w:vAlign w:val="center"/>
          </w:tcPr>
          <w:p w14:paraId="77F4CEB1" w14:textId="77777777" w:rsidR="00144D85" w:rsidRDefault="008A3BED">
            <w:pPr>
              <w:jc w:val="center"/>
            </w:pPr>
            <w:r>
              <w:rPr>
                <w:rFonts w:hint="eastAsia"/>
              </w:rPr>
              <w:t>49</w:t>
            </w:r>
          </w:p>
        </w:tc>
      </w:tr>
      <w:tr w:rsidR="00144D85" w14:paraId="38C2174D" w14:textId="77777777">
        <w:tc>
          <w:tcPr>
            <w:tcW w:w="1249" w:type="pct"/>
            <w:vAlign w:val="center"/>
          </w:tcPr>
          <w:p w14:paraId="71C8A856" w14:textId="77777777" w:rsidR="00144D85" w:rsidRDefault="008A3BED">
            <w:pPr>
              <w:jc w:val="center"/>
            </w:pPr>
            <w:r>
              <w:rPr>
                <w:rFonts w:hint="eastAsia"/>
              </w:rPr>
              <w:t>大塘埠镇</w:t>
            </w:r>
          </w:p>
        </w:tc>
        <w:tc>
          <w:tcPr>
            <w:tcW w:w="1250" w:type="pct"/>
            <w:vAlign w:val="center"/>
          </w:tcPr>
          <w:p w14:paraId="39EECD66" w14:textId="77777777" w:rsidR="00144D85" w:rsidRDefault="008A3BED">
            <w:pPr>
              <w:jc w:val="center"/>
            </w:pPr>
            <w:r>
              <w:rPr>
                <w:rFonts w:hint="eastAsia"/>
              </w:rPr>
              <w:t>35</w:t>
            </w:r>
          </w:p>
        </w:tc>
        <w:tc>
          <w:tcPr>
            <w:tcW w:w="1250" w:type="pct"/>
            <w:vAlign w:val="center"/>
          </w:tcPr>
          <w:p w14:paraId="194A9A19" w14:textId="77777777" w:rsidR="00144D85" w:rsidRDefault="008A3BED">
            <w:pPr>
              <w:jc w:val="center"/>
            </w:pPr>
            <w:r>
              <w:rPr>
                <w:rFonts w:hint="eastAsia"/>
              </w:rPr>
              <w:t>小江镇</w:t>
            </w:r>
          </w:p>
        </w:tc>
        <w:tc>
          <w:tcPr>
            <w:tcW w:w="1250" w:type="pct"/>
            <w:vAlign w:val="center"/>
          </w:tcPr>
          <w:p w14:paraId="5E0674F7" w14:textId="77777777" w:rsidR="00144D85" w:rsidRDefault="008A3BED">
            <w:pPr>
              <w:jc w:val="center"/>
            </w:pPr>
            <w:r>
              <w:rPr>
                <w:rFonts w:hint="eastAsia"/>
              </w:rPr>
              <w:t>53</w:t>
            </w:r>
          </w:p>
        </w:tc>
      </w:tr>
      <w:tr w:rsidR="00144D85" w14:paraId="09326C0A" w14:textId="77777777">
        <w:tc>
          <w:tcPr>
            <w:tcW w:w="1249" w:type="pct"/>
            <w:vAlign w:val="center"/>
          </w:tcPr>
          <w:p w14:paraId="0904AA36" w14:textId="77777777" w:rsidR="00144D85" w:rsidRDefault="008A3BED">
            <w:pPr>
              <w:jc w:val="center"/>
            </w:pPr>
            <w:r>
              <w:rPr>
                <w:rFonts w:hint="eastAsia"/>
              </w:rPr>
              <w:t>油山镇</w:t>
            </w:r>
          </w:p>
        </w:tc>
        <w:tc>
          <w:tcPr>
            <w:tcW w:w="1250" w:type="pct"/>
            <w:vAlign w:val="center"/>
          </w:tcPr>
          <w:p w14:paraId="130286CD" w14:textId="77777777" w:rsidR="00144D85" w:rsidRDefault="008A3BED">
            <w:pPr>
              <w:jc w:val="center"/>
            </w:pPr>
            <w:r>
              <w:rPr>
                <w:rFonts w:hint="eastAsia"/>
              </w:rPr>
              <w:t>35</w:t>
            </w:r>
          </w:p>
        </w:tc>
        <w:tc>
          <w:tcPr>
            <w:tcW w:w="1250" w:type="pct"/>
            <w:vAlign w:val="center"/>
          </w:tcPr>
          <w:p w14:paraId="62FA2E41" w14:textId="77777777" w:rsidR="00144D85" w:rsidRDefault="008A3BED">
            <w:pPr>
              <w:jc w:val="center"/>
            </w:pPr>
            <w:r>
              <w:rPr>
                <w:rFonts w:hint="eastAsia"/>
              </w:rPr>
              <w:t>崇仙乡</w:t>
            </w:r>
          </w:p>
        </w:tc>
        <w:tc>
          <w:tcPr>
            <w:tcW w:w="1250" w:type="pct"/>
            <w:vAlign w:val="center"/>
          </w:tcPr>
          <w:p w14:paraId="32CD4DE7" w14:textId="77777777" w:rsidR="00144D85" w:rsidRDefault="008A3BED">
            <w:pPr>
              <w:jc w:val="center"/>
            </w:pPr>
            <w:r>
              <w:rPr>
                <w:rFonts w:hint="eastAsia"/>
              </w:rPr>
              <w:t>59</w:t>
            </w:r>
          </w:p>
        </w:tc>
      </w:tr>
      <w:tr w:rsidR="00144D85" w14:paraId="5D1B2D48" w14:textId="77777777">
        <w:tc>
          <w:tcPr>
            <w:tcW w:w="1249" w:type="pct"/>
            <w:vAlign w:val="center"/>
          </w:tcPr>
          <w:p w14:paraId="6E677C4B" w14:textId="77777777" w:rsidR="00144D85" w:rsidRDefault="008A3BED">
            <w:pPr>
              <w:jc w:val="center"/>
            </w:pPr>
            <w:r>
              <w:rPr>
                <w:rFonts w:hint="eastAsia"/>
              </w:rPr>
              <w:t>小河镇</w:t>
            </w:r>
          </w:p>
        </w:tc>
        <w:tc>
          <w:tcPr>
            <w:tcW w:w="1250" w:type="pct"/>
            <w:vAlign w:val="center"/>
          </w:tcPr>
          <w:p w14:paraId="13184016" w14:textId="77777777" w:rsidR="00144D85" w:rsidRDefault="008A3BED">
            <w:pPr>
              <w:jc w:val="center"/>
            </w:pPr>
            <w:r>
              <w:rPr>
                <w:rFonts w:hint="eastAsia"/>
              </w:rPr>
              <w:t>37</w:t>
            </w:r>
          </w:p>
        </w:tc>
        <w:tc>
          <w:tcPr>
            <w:tcW w:w="1250" w:type="pct"/>
            <w:vAlign w:val="center"/>
          </w:tcPr>
          <w:p w14:paraId="245F42C4" w14:textId="77777777" w:rsidR="00144D85" w:rsidRDefault="008A3BED">
            <w:pPr>
              <w:jc w:val="center"/>
            </w:pPr>
            <w:r>
              <w:rPr>
                <w:rFonts w:hint="eastAsia"/>
              </w:rPr>
              <w:t>新田镇</w:t>
            </w:r>
          </w:p>
        </w:tc>
        <w:tc>
          <w:tcPr>
            <w:tcW w:w="1250" w:type="pct"/>
            <w:vAlign w:val="center"/>
          </w:tcPr>
          <w:p w14:paraId="75912A93" w14:textId="77777777" w:rsidR="00144D85" w:rsidRDefault="008A3BED">
            <w:pPr>
              <w:jc w:val="center"/>
            </w:pPr>
            <w:r>
              <w:rPr>
                <w:rFonts w:hint="eastAsia"/>
              </w:rPr>
              <w:t>61</w:t>
            </w:r>
          </w:p>
        </w:tc>
      </w:tr>
      <w:tr w:rsidR="00144D85" w14:paraId="1BA8FA63" w14:textId="77777777">
        <w:tc>
          <w:tcPr>
            <w:tcW w:w="1249" w:type="pct"/>
            <w:vAlign w:val="center"/>
          </w:tcPr>
          <w:p w14:paraId="76A501F0" w14:textId="77777777" w:rsidR="00144D85" w:rsidRDefault="008A3BED">
            <w:pPr>
              <w:jc w:val="center"/>
            </w:pPr>
            <w:r>
              <w:rPr>
                <w:rFonts w:hint="eastAsia"/>
              </w:rPr>
              <w:t>万隆乡</w:t>
            </w:r>
          </w:p>
        </w:tc>
        <w:tc>
          <w:tcPr>
            <w:tcW w:w="1250" w:type="pct"/>
            <w:vAlign w:val="center"/>
          </w:tcPr>
          <w:p w14:paraId="33484BC6" w14:textId="77777777" w:rsidR="00144D85" w:rsidRDefault="008A3BED">
            <w:pPr>
              <w:jc w:val="center"/>
            </w:pPr>
            <w:r>
              <w:rPr>
                <w:rFonts w:hint="eastAsia"/>
              </w:rPr>
              <w:t>44</w:t>
            </w:r>
          </w:p>
        </w:tc>
        <w:tc>
          <w:tcPr>
            <w:tcW w:w="1250" w:type="pct"/>
            <w:vAlign w:val="center"/>
          </w:tcPr>
          <w:p w14:paraId="778FC0DF" w14:textId="77777777" w:rsidR="00144D85" w:rsidRDefault="008A3BED">
            <w:pPr>
              <w:jc w:val="center"/>
            </w:pPr>
            <w:r>
              <w:rPr>
                <w:rFonts w:hint="eastAsia"/>
              </w:rPr>
              <w:t>虎山乡</w:t>
            </w:r>
          </w:p>
        </w:tc>
        <w:tc>
          <w:tcPr>
            <w:tcW w:w="1250" w:type="pct"/>
            <w:vAlign w:val="center"/>
          </w:tcPr>
          <w:p w14:paraId="60E711F6" w14:textId="77777777" w:rsidR="00144D85" w:rsidRDefault="008A3BED">
            <w:pPr>
              <w:jc w:val="center"/>
            </w:pPr>
            <w:r>
              <w:rPr>
                <w:rFonts w:hint="eastAsia"/>
              </w:rPr>
              <w:t>65</w:t>
            </w:r>
          </w:p>
        </w:tc>
      </w:tr>
    </w:tbl>
    <w:p w14:paraId="3C9A70A5" w14:textId="77777777" w:rsidR="00144D85" w:rsidRDefault="00144D85">
      <w:pPr>
        <w:jc w:val="center"/>
        <w:rPr>
          <w:rFonts w:eastAsia="黑体"/>
          <w:b/>
          <w:bCs/>
        </w:rPr>
      </w:pPr>
    </w:p>
    <w:p w14:paraId="0BE04B20" w14:textId="77777777" w:rsidR="00144D85" w:rsidRDefault="008A3BED">
      <w:pPr>
        <w:jc w:val="center"/>
        <w:rPr>
          <w:rFonts w:eastAsia="黑体"/>
          <w:b/>
          <w:bCs/>
        </w:rPr>
      </w:pPr>
      <w:r>
        <w:rPr>
          <w:rFonts w:eastAsia="黑体" w:hint="eastAsia"/>
          <w:b/>
          <w:bCs/>
        </w:rPr>
        <w:t>表</w:t>
      </w:r>
      <w:r>
        <w:rPr>
          <w:rFonts w:eastAsia="黑体" w:hint="eastAsia"/>
          <w:b/>
          <w:bCs/>
        </w:rPr>
        <w:t>7-2</w:t>
      </w:r>
      <w:r>
        <w:rPr>
          <w:rFonts w:eastAsia="黑体" w:hint="eastAsia"/>
          <w:b/>
          <w:bCs/>
        </w:rPr>
        <w:t>各转运站和消纳处置场服务范围</w:t>
      </w:r>
    </w:p>
    <w:tbl>
      <w:tblPr>
        <w:tblStyle w:val="a8"/>
        <w:tblW w:w="4996" w:type="pct"/>
        <w:tblLook w:val="04A0" w:firstRow="1" w:lastRow="0" w:firstColumn="1" w:lastColumn="0" w:noHBand="0" w:noVBand="1"/>
      </w:tblPr>
      <w:tblGrid>
        <w:gridCol w:w="1018"/>
        <w:gridCol w:w="3482"/>
        <w:gridCol w:w="2325"/>
        <w:gridCol w:w="2410"/>
      </w:tblGrid>
      <w:tr w:rsidR="00144D85" w14:paraId="1EDCF1BC" w14:textId="77777777">
        <w:trPr>
          <w:tblHeader/>
        </w:trPr>
        <w:tc>
          <w:tcPr>
            <w:tcW w:w="551" w:type="pct"/>
            <w:shd w:val="clear" w:color="auto" w:fill="E6E0EC" w:themeFill="accent4" w:themeFillTint="32"/>
            <w:vAlign w:val="center"/>
          </w:tcPr>
          <w:p w14:paraId="36AED4A8" w14:textId="77777777" w:rsidR="00144D85" w:rsidRDefault="008A3BED">
            <w:pPr>
              <w:jc w:val="center"/>
            </w:pPr>
            <w:r>
              <w:t>序号</w:t>
            </w:r>
          </w:p>
        </w:tc>
        <w:tc>
          <w:tcPr>
            <w:tcW w:w="1885" w:type="pct"/>
            <w:shd w:val="clear" w:color="auto" w:fill="E6E0EC" w:themeFill="accent4" w:themeFillTint="32"/>
            <w:vAlign w:val="center"/>
          </w:tcPr>
          <w:p w14:paraId="6C20F630" w14:textId="77777777" w:rsidR="00144D85" w:rsidRDefault="008A3BED">
            <w:pPr>
              <w:jc w:val="center"/>
            </w:pPr>
            <w:r>
              <w:t>名称</w:t>
            </w:r>
          </w:p>
        </w:tc>
        <w:tc>
          <w:tcPr>
            <w:tcW w:w="1259" w:type="pct"/>
            <w:shd w:val="clear" w:color="auto" w:fill="E6E0EC" w:themeFill="accent4" w:themeFillTint="32"/>
            <w:vAlign w:val="center"/>
          </w:tcPr>
          <w:p w14:paraId="47918261" w14:textId="77777777" w:rsidR="00144D85" w:rsidRDefault="008A3BED">
            <w:pPr>
              <w:jc w:val="center"/>
            </w:pPr>
            <w:r>
              <w:t>坐落位置</w:t>
            </w:r>
          </w:p>
        </w:tc>
        <w:tc>
          <w:tcPr>
            <w:tcW w:w="1305" w:type="pct"/>
            <w:shd w:val="clear" w:color="auto" w:fill="E6E0EC" w:themeFill="accent4" w:themeFillTint="32"/>
            <w:vAlign w:val="center"/>
          </w:tcPr>
          <w:p w14:paraId="34438F4B" w14:textId="77777777" w:rsidR="00144D85" w:rsidRDefault="008A3BED">
            <w:pPr>
              <w:jc w:val="center"/>
            </w:pPr>
            <w:r>
              <w:t>服务范围</w:t>
            </w:r>
          </w:p>
        </w:tc>
      </w:tr>
      <w:tr w:rsidR="00144D85" w14:paraId="4A8782C7" w14:textId="77777777">
        <w:tc>
          <w:tcPr>
            <w:tcW w:w="551" w:type="pct"/>
            <w:vAlign w:val="center"/>
          </w:tcPr>
          <w:p w14:paraId="1D3289B3" w14:textId="77777777" w:rsidR="00144D85" w:rsidRDefault="008A3BED">
            <w:pPr>
              <w:jc w:val="center"/>
            </w:pPr>
            <w:r>
              <w:t>1</w:t>
            </w:r>
          </w:p>
        </w:tc>
        <w:tc>
          <w:tcPr>
            <w:tcW w:w="1885" w:type="pct"/>
            <w:vAlign w:val="center"/>
          </w:tcPr>
          <w:p w14:paraId="36D947AF" w14:textId="77777777" w:rsidR="00144D85" w:rsidRDefault="008A3BED">
            <w:pPr>
              <w:jc w:val="center"/>
            </w:pPr>
            <w:r>
              <w:t>城区</w:t>
            </w:r>
            <w:r>
              <w:rPr>
                <w:rFonts w:hint="eastAsia"/>
              </w:rPr>
              <w:t>建筑垃圾综合处理厂</w:t>
            </w:r>
          </w:p>
        </w:tc>
        <w:tc>
          <w:tcPr>
            <w:tcW w:w="1259" w:type="pct"/>
            <w:vAlign w:val="center"/>
          </w:tcPr>
          <w:p w14:paraId="489FCC21" w14:textId="77777777" w:rsidR="00144D85" w:rsidRDefault="008A3BED">
            <w:pPr>
              <w:jc w:val="center"/>
            </w:pPr>
            <w:r>
              <w:rPr>
                <w:rFonts w:hint="eastAsia"/>
              </w:rPr>
              <w:t>西牛镇、嘉定镇</w:t>
            </w:r>
          </w:p>
        </w:tc>
        <w:tc>
          <w:tcPr>
            <w:tcW w:w="1305" w:type="pct"/>
            <w:vAlign w:val="center"/>
          </w:tcPr>
          <w:p w14:paraId="3566F9BC" w14:textId="77777777" w:rsidR="00144D85" w:rsidRDefault="008A3BED">
            <w:pPr>
              <w:jc w:val="center"/>
            </w:pPr>
            <w:r>
              <w:rPr>
                <w:rFonts w:hint="eastAsia"/>
              </w:rPr>
              <w:t>西牛镇、嘉定镇</w:t>
            </w:r>
          </w:p>
        </w:tc>
      </w:tr>
      <w:tr w:rsidR="00144D85" w14:paraId="48BF50DD" w14:textId="77777777">
        <w:tc>
          <w:tcPr>
            <w:tcW w:w="551" w:type="pct"/>
            <w:vAlign w:val="center"/>
          </w:tcPr>
          <w:p w14:paraId="4BB0F232" w14:textId="77777777" w:rsidR="00144D85" w:rsidRDefault="008A3BED">
            <w:pPr>
              <w:jc w:val="center"/>
            </w:pPr>
            <w:r>
              <w:rPr>
                <w:rFonts w:hint="eastAsia"/>
              </w:rPr>
              <w:t>2</w:t>
            </w:r>
          </w:p>
        </w:tc>
        <w:tc>
          <w:tcPr>
            <w:tcW w:w="1885" w:type="pct"/>
            <w:vAlign w:val="center"/>
          </w:tcPr>
          <w:p w14:paraId="5E484333" w14:textId="77777777" w:rsidR="00144D85" w:rsidRDefault="008A3BED">
            <w:pPr>
              <w:jc w:val="center"/>
            </w:pPr>
            <w:r>
              <w:rPr>
                <w:rFonts w:hint="eastAsia"/>
              </w:rPr>
              <w:t>大阿镇</w:t>
            </w:r>
            <w:r>
              <w:t>建筑垃圾转运站</w:t>
            </w:r>
          </w:p>
        </w:tc>
        <w:tc>
          <w:tcPr>
            <w:tcW w:w="1259" w:type="pct"/>
            <w:vAlign w:val="center"/>
          </w:tcPr>
          <w:p w14:paraId="1546EFF8" w14:textId="77777777" w:rsidR="00144D85" w:rsidRDefault="008A3BED">
            <w:pPr>
              <w:jc w:val="center"/>
            </w:pPr>
            <w:r>
              <w:rPr>
                <w:rFonts w:hint="eastAsia"/>
              </w:rPr>
              <w:t>大阿镇</w:t>
            </w:r>
          </w:p>
        </w:tc>
        <w:tc>
          <w:tcPr>
            <w:tcW w:w="1305" w:type="pct"/>
            <w:vAlign w:val="center"/>
          </w:tcPr>
          <w:p w14:paraId="5D70BAE8" w14:textId="77777777" w:rsidR="00144D85" w:rsidRDefault="008A3BED">
            <w:pPr>
              <w:jc w:val="center"/>
            </w:pPr>
            <w:r>
              <w:rPr>
                <w:rFonts w:hint="eastAsia"/>
              </w:rPr>
              <w:t>大阿镇</w:t>
            </w:r>
          </w:p>
        </w:tc>
      </w:tr>
      <w:tr w:rsidR="00144D85" w14:paraId="24E14F9A" w14:textId="77777777">
        <w:tc>
          <w:tcPr>
            <w:tcW w:w="551" w:type="pct"/>
            <w:vAlign w:val="center"/>
          </w:tcPr>
          <w:p w14:paraId="6E8E0E6A" w14:textId="77777777" w:rsidR="00144D85" w:rsidRDefault="008A3BED">
            <w:pPr>
              <w:jc w:val="center"/>
            </w:pPr>
            <w:r>
              <w:rPr>
                <w:rFonts w:hint="eastAsia"/>
              </w:rPr>
              <w:t>3</w:t>
            </w:r>
          </w:p>
        </w:tc>
        <w:tc>
          <w:tcPr>
            <w:tcW w:w="1885" w:type="pct"/>
            <w:vAlign w:val="center"/>
          </w:tcPr>
          <w:p w14:paraId="5ACBFA6F" w14:textId="77777777" w:rsidR="00144D85" w:rsidRDefault="008A3BED">
            <w:pPr>
              <w:jc w:val="center"/>
            </w:pPr>
            <w:r>
              <w:rPr>
                <w:rFonts w:hint="eastAsia"/>
              </w:rPr>
              <w:t>正平镇</w:t>
            </w:r>
            <w:r>
              <w:t>建筑垃圾转运站</w:t>
            </w:r>
          </w:p>
        </w:tc>
        <w:tc>
          <w:tcPr>
            <w:tcW w:w="1259" w:type="pct"/>
            <w:vAlign w:val="center"/>
          </w:tcPr>
          <w:p w14:paraId="5E534CF6" w14:textId="77777777" w:rsidR="00144D85" w:rsidRDefault="008A3BED">
            <w:pPr>
              <w:jc w:val="center"/>
            </w:pPr>
            <w:r>
              <w:rPr>
                <w:rFonts w:hint="eastAsia"/>
              </w:rPr>
              <w:t>正平镇</w:t>
            </w:r>
          </w:p>
        </w:tc>
        <w:tc>
          <w:tcPr>
            <w:tcW w:w="1305" w:type="pct"/>
            <w:vAlign w:val="center"/>
          </w:tcPr>
          <w:p w14:paraId="3CBC7500" w14:textId="77777777" w:rsidR="00144D85" w:rsidRDefault="008A3BED">
            <w:pPr>
              <w:jc w:val="center"/>
            </w:pPr>
            <w:r>
              <w:rPr>
                <w:rFonts w:hint="eastAsia"/>
              </w:rPr>
              <w:t>正平镇</w:t>
            </w:r>
          </w:p>
        </w:tc>
      </w:tr>
      <w:tr w:rsidR="00144D85" w14:paraId="583027F9" w14:textId="77777777">
        <w:tc>
          <w:tcPr>
            <w:tcW w:w="551" w:type="pct"/>
            <w:vAlign w:val="center"/>
          </w:tcPr>
          <w:p w14:paraId="72B78F2C" w14:textId="77777777" w:rsidR="00144D85" w:rsidRDefault="008A3BED">
            <w:pPr>
              <w:jc w:val="center"/>
            </w:pPr>
            <w:r>
              <w:rPr>
                <w:rFonts w:hint="eastAsia"/>
              </w:rPr>
              <w:t>4</w:t>
            </w:r>
          </w:p>
        </w:tc>
        <w:tc>
          <w:tcPr>
            <w:tcW w:w="1885" w:type="pct"/>
            <w:vAlign w:val="center"/>
          </w:tcPr>
          <w:p w14:paraId="06FC8F16" w14:textId="77777777" w:rsidR="00144D85" w:rsidRDefault="008A3BED">
            <w:pPr>
              <w:jc w:val="center"/>
            </w:pPr>
            <w:r>
              <w:rPr>
                <w:rFonts w:hint="eastAsia"/>
              </w:rPr>
              <w:t>大塘埠镇</w:t>
            </w:r>
            <w:r>
              <w:t>建筑垃圾转运站</w:t>
            </w:r>
          </w:p>
        </w:tc>
        <w:tc>
          <w:tcPr>
            <w:tcW w:w="1259" w:type="pct"/>
            <w:vAlign w:val="center"/>
          </w:tcPr>
          <w:p w14:paraId="2209FB76" w14:textId="77777777" w:rsidR="00144D85" w:rsidRDefault="008A3BED">
            <w:pPr>
              <w:jc w:val="center"/>
            </w:pPr>
            <w:r>
              <w:rPr>
                <w:rFonts w:hint="eastAsia"/>
              </w:rPr>
              <w:t>大塘埠镇</w:t>
            </w:r>
          </w:p>
        </w:tc>
        <w:tc>
          <w:tcPr>
            <w:tcW w:w="1305" w:type="pct"/>
            <w:vAlign w:val="center"/>
          </w:tcPr>
          <w:p w14:paraId="7400A7BE" w14:textId="77777777" w:rsidR="00144D85" w:rsidRDefault="008A3BED">
            <w:pPr>
              <w:jc w:val="center"/>
            </w:pPr>
            <w:r>
              <w:rPr>
                <w:rFonts w:hint="eastAsia"/>
              </w:rPr>
              <w:t>大塘埠镇</w:t>
            </w:r>
          </w:p>
        </w:tc>
      </w:tr>
      <w:tr w:rsidR="00144D85" w14:paraId="608DFF64" w14:textId="77777777">
        <w:tc>
          <w:tcPr>
            <w:tcW w:w="551" w:type="pct"/>
            <w:vAlign w:val="center"/>
          </w:tcPr>
          <w:p w14:paraId="4A7A505A" w14:textId="77777777" w:rsidR="00144D85" w:rsidRDefault="008A3BED">
            <w:pPr>
              <w:jc w:val="center"/>
            </w:pPr>
            <w:r>
              <w:rPr>
                <w:rFonts w:hint="eastAsia"/>
              </w:rPr>
              <w:t>5</w:t>
            </w:r>
          </w:p>
        </w:tc>
        <w:tc>
          <w:tcPr>
            <w:tcW w:w="1885" w:type="pct"/>
            <w:vAlign w:val="center"/>
          </w:tcPr>
          <w:p w14:paraId="51695ED1" w14:textId="77777777" w:rsidR="00144D85" w:rsidRDefault="008A3BED">
            <w:pPr>
              <w:jc w:val="center"/>
            </w:pPr>
            <w:r>
              <w:rPr>
                <w:rFonts w:hint="eastAsia"/>
              </w:rPr>
              <w:t>油山镇</w:t>
            </w:r>
            <w:r>
              <w:t>建筑垃圾转运站</w:t>
            </w:r>
          </w:p>
        </w:tc>
        <w:tc>
          <w:tcPr>
            <w:tcW w:w="1259" w:type="pct"/>
            <w:vAlign w:val="center"/>
          </w:tcPr>
          <w:p w14:paraId="526754C3" w14:textId="77777777" w:rsidR="00144D85" w:rsidRDefault="008A3BED">
            <w:pPr>
              <w:jc w:val="center"/>
            </w:pPr>
            <w:r>
              <w:rPr>
                <w:rFonts w:hint="eastAsia"/>
              </w:rPr>
              <w:t>油山镇</w:t>
            </w:r>
          </w:p>
        </w:tc>
        <w:tc>
          <w:tcPr>
            <w:tcW w:w="1305" w:type="pct"/>
            <w:vAlign w:val="center"/>
          </w:tcPr>
          <w:p w14:paraId="612B98B3" w14:textId="77777777" w:rsidR="00144D85" w:rsidRDefault="008A3BED">
            <w:pPr>
              <w:jc w:val="center"/>
            </w:pPr>
            <w:r>
              <w:rPr>
                <w:rFonts w:hint="eastAsia"/>
              </w:rPr>
              <w:t>油山镇</w:t>
            </w:r>
          </w:p>
        </w:tc>
      </w:tr>
      <w:tr w:rsidR="00144D85" w14:paraId="7F1E2325" w14:textId="77777777">
        <w:tc>
          <w:tcPr>
            <w:tcW w:w="551" w:type="pct"/>
            <w:vAlign w:val="center"/>
          </w:tcPr>
          <w:p w14:paraId="428B7C8A" w14:textId="77777777" w:rsidR="00144D85" w:rsidRDefault="008A3BED">
            <w:pPr>
              <w:jc w:val="center"/>
            </w:pPr>
            <w:r>
              <w:rPr>
                <w:rFonts w:hint="eastAsia"/>
              </w:rPr>
              <w:t>6</w:t>
            </w:r>
          </w:p>
        </w:tc>
        <w:tc>
          <w:tcPr>
            <w:tcW w:w="1885" w:type="pct"/>
            <w:vAlign w:val="center"/>
          </w:tcPr>
          <w:p w14:paraId="7C359278" w14:textId="77777777" w:rsidR="00144D85" w:rsidRDefault="008A3BED">
            <w:pPr>
              <w:jc w:val="center"/>
            </w:pPr>
            <w:r>
              <w:rPr>
                <w:rFonts w:hint="eastAsia"/>
              </w:rPr>
              <w:t>小河镇</w:t>
            </w:r>
            <w:r>
              <w:t>建筑垃圾转运站</w:t>
            </w:r>
          </w:p>
        </w:tc>
        <w:tc>
          <w:tcPr>
            <w:tcW w:w="1259" w:type="pct"/>
            <w:vAlign w:val="center"/>
          </w:tcPr>
          <w:p w14:paraId="2E410BB8" w14:textId="77777777" w:rsidR="00144D85" w:rsidRDefault="008A3BED">
            <w:pPr>
              <w:jc w:val="center"/>
            </w:pPr>
            <w:r>
              <w:rPr>
                <w:rFonts w:hint="eastAsia"/>
              </w:rPr>
              <w:t>小河镇</w:t>
            </w:r>
          </w:p>
        </w:tc>
        <w:tc>
          <w:tcPr>
            <w:tcW w:w="1305" w:type="pct"/>
            <w:vAlign w:val="center"/>
          </w:tcPr>
          <w:p w14:paraId="106B4AB8" w14:textId="77777777" w:rsidR="00144D85" w:rsidRDefault="008A3BED">
            <w:pPr>
              <w:jc w:val="center"/>
            </w:pPr>
            <w:r>
              <w:rPr>
                <w:rFonts w:hint="eastAsia"/>
              </w:rPr>
              <w:t>小河镇</w:t>
            </w:r>
          </w:p>
        </w:tc>
      </w:tr>
      <w:tr w:rsidR="00144D85" w14:paraId="6B5BC893" w14:textId="77777777">
        <w:tc>
          <w:tcPr>
            <w:tcW w:w="551" w:type="pct"/>
            <w:vAlign w:val="center"/>
          </w:tcPr>
          <w:p w14:paraId="42374C62" w14:textId="77777777" w:rsidR="00144D85" w:rsidRDefault="008A3BED">
            <w:pPr>
              <w:jc w:val="center"/>
            </w:pPr>
            <w:r>
              <w:rPr>
                <w:rFonts w:hint="eastAsia"/>
              </w:rPr>
              <w:t>7</w:t>
            </w:r>
          </w:p>
        </w:tc>
        <w:tc>
          <w:tcPr>
            <w:tcW w:w="1885" w:type="pct"/>
            <w:vAlign w:val="center"/>
          </w:tcPr>
          <w:p w14:paraId="5E7A34E0" w14:textId="77777777" w:rsidR="00144D85" w:rsidRDefault="008A3BED">
            <w:pPr>
              <w:jc w:val="center"/>
            </w:pPr>
            <w:r>
              <w:rPr>
                <w:rFonts w:hint="eastAsia"/>
              </w:rPr>
              <w:t>万隆乡</w:t>
            </w:r>
            <w:r>
              <w:t>建筑垃圾转运站</w:t>
            </w:r>
          </w:p>
        </w:tc>
        <w:tc>
          <w:tcPr>
            <w:tcW w:w="1259" w:type="pct"/>
            <w:vAlign w:val="center"/>
          </w:tcPr>
          <w:p w14:paraId="114B5716" w14:textId="77777777" w:rsidR="00144D85" w:rsidRDefault="008A3BED">
            <w:pPr>
              <w:jc w:val="center"/>
            </w:pPr>
            <w:r>
              <w:rPr>
                <w:rFonts w:hint="eastAsia"/>
              </w:rPr>
              <w:t>万隆乡</w:t>
            </w:r>
          </w:p>
        </w:tc>
        <w:tc>
          <w:tcPr>
            <w:tcW w:w="1305" w:type="pct"/>
            <w:vAlign w:val="center"/>
          </w:tcPr>
          <w:p w14:paraId="12589514" w14:textId="77777777" w:rsidR="00144D85" w:rsidRDefault="008A3BED">
            <w:pPr>
              <w:jc w:val="center"/>
            </w:pPr>
            <w:r>
              <w:rPr>
                <w:rFonts w:hint="eastAsia"/>
              </w:rPr>
              <w:t>万隆乡</w:t>
            </w:r>
          </w:p>
        </w:tc>
      </w:tr>
      <w:tr w:rsidR="00144D85" w14:paraId="39C9E30C" w14:textId="77777777">
        <w:tc>
          <w:tcPr>
            <w:tcW w:w="551" w:type="pct"/>
            <w:vAlign w:val="center"/>
          </w:tcPr>
          <w:p w14:paraId="3B2AA4F7" w14:textId="77777777" w:rsidR="00144D85" w:rsidRDefault="008A3BED">
            <w:pPr>
              <w:jc w:val="center"/>
            </w:pPr>
            <w:r>
              <w:rPr>
                <w:rFonts w:hint="eastAsia"/>
              </w:rPr>
              <w:t>8</w:t>
            </w:r>
          </w:p>
        </w:tc>
        <w:tc>
          <w:tcPr>
            <w:tcW w:w="1885" w:type="pct"/>
            <w:vAlign w:val="center"/>
          </w:tcPr>
          <w:p w14:paraId="6E07716B" w14:textId="77777777" w:rsidR="00144D85" w:rsidRDefault="008A3BED">
            <w:pPr>
              <w:jc w:val="center"/>
            </w:pPr>
            <w:r>
              <w:rPr>
                <w:rFonts w:hint="eastAsia"/>
              </w:rPr>
              <w:t>安西镇</w:t>
            </w:r>
            <w:r>
              <w:t>建筑垃圾转运站</w:t>
            </w:r>
          </w:p>
        </w:tc>
        <w:tc>
          <w:tcPr>
            <w:tcW w:w="1259" w:type="pct"/>
            <w:vAlign w:val="center"/>
          </w:tcPr>
          <w:p w14:paraId="2E96FFF9" w14:textId="77777777" w:rsidR="00144D85" w:rsidRDefault="008A3BED">
            <w:pPr>
              <w:jc w:val="center"/>
            </w:pPr>
            <w:r>
              <w:rPr>
                <w:rFonts w:hint="eastAsia"/>
              </w:rPr>
              <w:t>安西镇</w:t>
            </w:r>
          </w:p>
        </w:tc>
        <w:tc>
          <w:tcPr>
            <w:tcW w:w="1305" w:type="pct"/>
            <w:vAlign w:val="center"/>
          </w:tcPr>
          <w:p w14:paraId="71E6AEB9" w14:textId="77777777" w:rsidR="00144D85" w:rsidRDefault="008A3BED">
            <w:pPr>
              <w:jc w:val="center"/>
            </w:pPr>
            <w:r>
              <w:rPr>
                <w:rFonts w:hint="eastAsia"/>
              </w:rPr>
              <w:t>安西镇</w:t>
            </w:r>
          </w:p>
        </w:tc>
      </w:tr>
      <w:tr w:rsidR="00144D85" w14:paraId="6ED64462" w14:textId="77777777">
        <w:tc>
          <w:tcPr>
            <w:tcW w:w="551" w:type="pct"/>
            <w:vAlign w:val="center"/>
          </w:tcPr>
          <w:p w14:paraId="1118164F" w14:textId="77777777" w:rsidR="00144D85" w:rsidRDefault="008A3BED">
            <w:pPr>
              <w:jc w:val="center"/>
            </w:pPr>
            <w:r>
              <w:rPr>
                <w:rFonts w:hint="eastAsia"/>
              </w:rPr>
              <w:t>9</w:t>
            </w:r>
          </w:p>
        </w:tc>
        <w:tc>
          <w:tcPr>
            <w:tcW w:w="1885" w:type="pct"/>
            <w:vAlign w:val="center"/>
          </w:tcPr>
          <w:p w14:paraId="641C8B18" w14:textId="77777777" w:rsidR="00144D85" w:rsidRDefault="008A3BED">
            <w:pPr>
              <w:jc w:val="center"/>
            </w:pPr>
            <w:r>
              <w:rPr>
                <w:rFonts w:hint="eastAsia"/>
              </w:rPr>
              <w:t>古陂镇</w:t>
            </w:r>
            <w:r>
              <w:t>建筑垃圾转运站</w:t>
            </w:r>
          </w:p>
        </w:tc>
        <w:tc>
          <w:tcPr>
            <w:tcW w:w="1259" w:type="pct"/>
            <w:vAlign w:val="center"/>
          </w:tcPr>
          <w:p w14:paraId="361112FA" w14:textId="77777777" w:rsidR="00144D85" w:rsidRDefault="008A3BED">
            <w:pPr>
              <w:jc w:val="center"/>
            </w:pPr>
            <w:r>
              <w:rPr>
                <w:rFonts w:hint="eastAsia"/>
              </w:rPr>
              <w:t>古陂镇</w:t>
            </w:r>
          </w:p>
        </w:tc>
        <w:tc>
          <w:tcPr>
            <w:tcW w:w="1305" w:type="pct"/>
            <w:vAlign w:val="center"/>
          </w:tcPr>
          <w:p w14:paraId="4811D2F1" w14:textId="77777777" w:rsidR="00144D85" w:rsidRDefault="008A3BED">
            <w:pPr>
              <w:jc w:val="center"/>
            </w:pPr>
            <w:r>
              <w:rPr>
                <w:rFonts w:hint="eastAsia"/>
              </w:rPr>
              <w:t>古陂镇</w:t>
            </w:r>
          </w:p>
        </w:tc>
      </w:tr>
      <w:tr w:rsidR="00144D85" w14:paraId="7E471A3F" w14:textId="77777777">
        <w:tc>
          <w:tcPr>
            <w:tcW w:w="551" w:type="pct"/>
            <w:vAlign w:val="center"/>
          </w:tcPr>
          <w:p w14:paraId="2D0A65D4" w14:textId="77777777" w:rsidR="00144D85" w:rsidRDefault="008A3BED">
            <w:pPr>
              <w:jc w:val="center"/>
            </w:pPr>
            <w:r>
              <w:rPr>
                <w:rFonts w:hint="eastAsia"/>
              </w:rPr>
              <w:t>10</w:t>
            </w:r>
          </w:p>
        </w:tc>
        <w:tc>
          <w:tcPr>
            <w:tcW w:w="1885" w:type="pct"/>
            <w:vAlign w:val="center"/>
          </w:tcPr>
          <w:p w14:paraId="02F1442B" w14:textId="77777777" w:rsidR="00144D85" w:rsidRDefault="008A3BED">
            <w:pPr>
              <w:jc w:val="center"/>
            </w:pPr>
            <w:r>
              <w:rPr>
                <w:rFonts w:hint="eastAsia"/>
              </w:rPr>
              <w:t>铁石口镇</w:t>
            </w:r>
            <w:r>
              <w:t>建筑垃圾转运站</w:t>
            </w:r>
          </w:p>
        </w:tc>
        <w:tc>
          <w:tcPr>
            <w:tcW w:w="1259" w:type="pct"/>
            <w:vAlign w:val="center"/>
          </w:tcPr>
          <w:p w14:paraId="7CD0EA67" w14:textId="77777777" w:rsidR="00144D85" w:rsidRDefault="008A3BED">
            <w:pPr>
              <w:jc w:val="center"/>
            </w:pPr>
            <w:r>
              <w:rPr>
                <w:rFonts w:hint="eastAsia"/>
              </w:rPr>
              <w:t>铁石口镇</w:t>
            </w:r>
          </w:p>
        </w:tc>
        <w:tc>
          <w:tcPr>
            <w:tcW w:w="1305" w:type="pct"/>
            <w:vAlign w:val="center"/>
          </w:tcPr>
          <w:p w14:paraId="75BD67E1" w14:textId="77777777" w:rsidR="00144D85" w:rsidRDefault="008A3BED">
            <w:pPr>
              <w:jc w:val="center"/>
            </w:pPr>
            <w:r>
              <w:rPr>
                <w:rFonts w:hint="eastAsia"/>
              </w:rPr>
              <w:t>铁石口镇</w:t>
            </w:r>
          </w:p>
        </w:tc>
      </w:tr>
      <w:tr w:rsidR="00144D85" w14:paraId="2F45208B" w14:textId="77777777">
        <w:tc>
          <w:tcPr>
            <w:tcW w:w="551" w:type="pct"/>
            <w:vAlign w:val="center"/>
          </w:tcPr>
          <w:p w14:paraId="08C6D84E" w14:textId="77777777" w:rsidR="00144D85" w:rsidRDefault="008A3BED">
            <w:pPr>
              <w:jc w:val="center"/>
            </w:pPr>
            <w:r>
              <w:rPr>
                <w:rFonts w:hint="eastAsia"/>
              </w:rPr>
              <w:t>11</w:t>
            </w:r>
          </w:p>
        </w:tc>
        <w:tc>
          <w:tcPr>
            <w:tcW w:w="1885" w:type="pct"/>
            <w:vAlign w:val="center"/>
          </w:tcPr>
          <w:p w14:paraId="4F64CDB9" w14:textId="77777777" w:rsidR="00144D85" w:rsidRDefault="008A3BED">
            <w:pPr>
              <w:jc w:val="center"/>
            </w:pPr>
            <w:r>
              <w:rPr>
                <w:rFonts w:hint="eastAsia"/>
              </w:rPr>
              <w:t>大桥镇</w:t>
            </w:r>
            <w:r>
              <w:t>建筑垃圾转运站</w:t>
            </w:r>
          </w:p>
        </w:tc>
        <w:tc>
          <w:tcPr>
            <w:tcW w:w="1259" w:type="pct"/>
            <w:vAlign w:val="center"/>
          </w:tcPr>
          <w:p w14:paraId="6935248C" w14:textId="77777777" w:rsidR="00144D85" w:rsidRDefault="008A3BED">
            <w:pPr>
              <w:jc w:val="center"/>
            </w:pPr>
            <w:r>
              <w:rPr>
                <w:rFonts w:hint="eastAsia"/>
              </w:rPr>
              <w:t>大桥镇</w:t>
            </w:r>
          </w:p>
        </w:tc>
        <w:tc>
          <w:tcPr>
            <w:tcW w:w="1305" w:type="pct"/>
            <w:vAlign w:val="center"/>
          </w:tcPr>
          <w:p w14:paraId="36C7EFBE" w14:textId="77777777" w:rsidR="00144D85" w:rsidRDefault="008A3BED">
            <w:pPr>
              <w:jc w:val="center"/>
            </w:pPr>
            <w:r>
              <w:rPr>
                <w:rFonts w:hint="eastAsia"/>
              </w:rPr>
              <w:t>大桥镇</w:t>
            </w:r>
          </w:p>
        </w:tc>
      </w:tr>
      <w:tr w:rsidR="00144D85" w14:paraId="2D0AA031" w14:textId="77777777">
        <w:tc>
          <w:tcPr>
            <w:tcW w:w="551" w:type="pct"/>
            <w:vAlign w:val="center"/>
          </w:tcPr>
          <w:p w14:paraId="09FE4A25" w14:textId="77777777" w:rsidR="00144D85" w:rsidRDefault="008A3BED">
            <w:pPr>
              <w:jc w:val="center"/>
            </w:pPr>
            <w:r>
              <w:rPr>
                <w:rFonts w:hint="eastAsia"/>
              </w:rPr>
              <w:t>12</w:t>
            </w:r>
          </w:p>
        </w:tc>
        <w:tc>
          <w:tcPr>
            <w:tcW w:w="1885" w:type="pct"/>
            <w:vAlign w:val="center"/>
          </w:tcPr>
          <w:p w14:paraId="7B6F1227" w14:textId="77777777" w:rsidR="00144D85" w:rsidRDefault="008A3BED">
            <w:pPr>
              <w:jc w:val="center"/>
            </w:pPr>
            <w:r>
              <w:rPr>
                <w:rFonts w:hint="eastAsia"/>
              </w:rPr>
              <w:t>小江镇</w:t>
            </w:r>
            <w:r>
              <w:t>建筑垃圾转运站</w:t>
            </w:r>
          </w:p>
        </w:tc>
        <w:tc>
          <w:tcPr>
            <w:tcW w:w="1259" w:type="pct"/>
            <w:vAlign w:val="center"/>
          </w:tcPr>
          <w:p w14:paraId="6F186285" w14:textId="77777777" w:rsidR="00144D85" w:rsidRDefault="008A3BED">
            <w:pPr>
              <w:jc w:val="center"/>
            </w:pPr>
            <w:r>
              <w:rPr>
                <w:rFonts w:hint="eastAsia"/>
              </w:rPr>
              <w:t>小江镇</w:t>
            </w:r>
          </w:p>
        </w:tc>
        <w:tc>
          <w:tcPr>
            <w:tcW w:w="1305" w:type="pct"/>
            <w:vAlign w:val="center"/>
          </w:tcPr>
          <w:p w14:paraId="15886801" w14:textId="77777777" w:rsidR="00144D85" w:rsidRDefault="008A3BED">
            <w:pPr>
              <w:jc w:val="center"/>
            </w:pPr>
            <w:r>
              <w:rPr>
                <w:rFonts w:hint="eastAsia"/>
              </w:rPr>
              <w:t>小江镇</w:t>
            </w:r>
          </w:p>
        </w:tc>
      </w:tr>
      <w:tr w:rsidR="00144D85" w14:paraId="3D65ED1B" w14:textId="77777777">
        <w:tc>
          <w:tcPr>
            <w:tcW w:w="551" w:type="pct"/>
            <w:vAlign w:val="center"/>
          </w:tcPr>
          <w:p w14:paraId="0BB049A0" w14:textId="77777777" w:rsidR="00144D85" w:rsidRDefault="008A3BED">
            <w:pPr>
              <w:jc w:val="center"/>
            </w:pPr>
            <w:r>
              <w:rPr>
                <w:rFonts w:hint="eastAsia"/>
              </w:rPr>
              <w:t>13</w:t>
            </w:r>
          </w:p>
        </w:tc>
        <w:tc>
          <w:tcPr>
            <w:tcW w:w="1885" w:type="pct"/>
            <w:vAlign w:val="center"/>
          </w:tcPr>
          <w:p w14:paraId="05054017" w14:textId="77777777" w:rsidR="00144D85" w:rsidRDefault="008A3BED">
            <w:pPr>
              <w:jc w:val="center"/>
            </w:pPr>
            <w:r>
              <w:rPr>
                <w:rFonts w:hint="eastAsia"/>
              </w:rPr>
              <w:t>崇仙乡</w:t>
            </w:r>
            <w:r>
              <w:t>建筑垃圾转运站</w:t>
            </w:r>
          </w:p>
        </w:tc>
        <w:tc>
          <w:tcPr>
            <w:tcW w:w="1259" w:type="pct"/>
            <w:vAlign w:val="center"/>
          </w:tcPr>
          <w:p w14:paraId="35787857" w14:textId="77777777" w:rsidR="00144D85" w:rsidRDefault="008A3BED">
            <w:pPr>
              <w:jc w:val="center"/>
            </w:pPr>
            <w:r>
              <w:rPr>
                <w:rFonts w:hint="eastAsia"/>
              </w:rPr>
              <w:t>崇仙乡</w:t>
            </w:r>
          </w:p>
        </w:tc>
        <w:tc>
          <w:tcPr>
            <w:tcW w:w="1305" w:type="pct"/>
            <w:vAlign w:val="center"/>
          </w:tcPr>
          <w:p w14:paraId="69AD6E1B" w14:textId="77777777" w:rsidR="00144D85" w:rsidRDefault="008A3BED">
            <w:pPr>
              <w:jc w:val="center"/>
            </w:pPr>
            <w:r>
              <w:rPr>
                <w:rFonts w:hint="eastAsia"/>
              </w:rPr>
              <w:t>崇仙乡</w:t>
            </w:r>
          </w:p>
        </w:tc>
      </w:tr>
      <w:tr w:rsidR="00144D85" w14:paraId="57DD1AE2" w14:textId="77777777">
        <w:tc>
          <w:tcPr>
            <w:tcW w:w="551" w:type="pct"/>
            <w:vAlign w:val="center"/>
          </w:tcPr>
          <w:p w14:paraId="0A4602D9" w14:textId="77777777" w:rsidR="00144D85" w:rsidRDefault="008A3BED">
            <w:pPr>
              <w:jc w:val="center"/>
            </w:pPr>
            <w:r>
              <w:rPr>
                <w:rFonts w:hint="eastAsia"/>
              </w:rPr>
              <w:t>14</w:t>
            </w:r>
          </w:p>
        </w:tc>
        <w:tc>
          <w:tcPr>
            <w:tcW w:w="1885" w:type="pct"/>
            <w:vAlign w:val="center"/>
          </w:tcPr>
          <w:p w14:paraId="3AE7F0BC" w14:textId="77777777" w:rsidR="00144D85" w:rsidRDefault="008A3BED">
            <w:pPr>
              <w:jc w:val="center"/>
            </w:pPr>
            <w:r>
              <w:rPr>
                <w:rFonts w:hint="eastAsia"/>
              </w:rPr>
              <w:t>新田镇</w:t>
            </w:r>
            <w:r>
              <w:t>建筑垃圾转运站</w:t>
            </w:r>
          </w:p>
        </w:tc>
        <w:tc>
          <w:tcPr>
            <w:tcW w:w="1259" w:type="pct"/>
            <w:vAlign w:val="center"/>
          </w:tcPr>
          <w:p w14:paraId="6F0B3516" w14:textId="77777777" w:rsidR="00144D85" w:rsidRDefault="008A3BED">
            <w:pPr>
              <w:jc w:val="center"/>
            </w:pPr>
            <w:r>
              <w:rPr>
                <w:rFonts w:hint="eastAsia"/>
              </w:rPr>
              <w:t>新田镇</w:t>
            </w:r>
          </w:p>
        </w:tc>
        <w:tc>
          <w:tcPr>
            <w:tcW w:w="1305" w:type="pct"/>
            <w:vAlign w:val="center"/>
          </w:tcPr>
          <w:p w14:paraId="1C007033" w14:textId="77777777" w:rsidR="00144D85" w:rsidRDefault="008A3BED">
            <w:pPr>
              <w:jc w:val="center"/>
            </w:pPr>
            <w:r>
              <w:rPr>
                <w:rFonts w:hint="eastAsia"/>
              </w:rPr>
              <w:t>新田镇</w:t>
            </w:r>
          </w:p>
        </w:tc>
      </w:tr>
      <w:tr w:rsidR="00144D85" w14:paraId="7D34F65A" w14:textId="77777777">
        <w:tc>
          <w:tcPr>
            <w:tcW w:w="551" w:type="pct"/>
            <w:vAlign w:val="center"/>
          </w:tcPr>
          <w:p w14:paraId="585D3F72" w14:textId="77777777" w:rsidR="00144D85" w:rsidRDefault="008A3BED">
            <w:pPr>
              <w:jc w:val="center"/>
            </w:pPr>
            <w:r>
              <w:rPr>
                <w:rFonts w:hint="eastAsia"/>
              </w:rPr>
              <w:t>15</w:t>
            </w:r>
          </w:p>
        </w:tc>
        <w:tc>
          <w:tcPr>
            <w:tcW w:w="1885" w:type="pct"/>
            <w:vAlign w:val="center"/>
          </w:tcPr>
          <w:p w14:paraId="0C57CF1C" w14:textId="77777777" w:rsidR="00144D85" w:rsidRDefault="008A3BED">
            <w:pPr>
              <w:jc w:val="center"/>
            </w:pPr>
            <w:r>
              <w:rPr>
                <w:rFonts w:hint="eastAsia"/>
              </w:rPr>
              <w:t>虎山乡</w:t>
            </w:r>
            <w:r>
              <w:t>建筑垃圾转运站</w:t>
            </w:r>
          </w:p>
        </w:tc>
        <w:tc>
          <w:tcPr>
            <w:tcW w:w="1259" w:type="pct"/>
            <w:vAlign w:val="center"/>
          </w:tcPr>
          <w:p w14:paraId="1FB11EB8" w14:textId="77777777" w:rsidR="00144D85" w:rsidRDefault="008A3BED">
            <w:pPr>
              <w:jc w:val="center"/>
            </w:pPr>
            <w:r>
              <w:rPr>
                <w:rFonts w:hint="eastAsia"/>
              </w:rPr>
              <w:t>虎山乡</w:t>
            </w:r>
          </w:p>
        </w:tc>
        <w:tc>
          <w:tcPr>
            <w:tcW w:w="1305" w:type="pct"/>
            <w:vAlign w:val="center"/>
          </w:tcPr>
          <w:p w14:paraId="68F43F80" w14:textId="77777777" w:rsidR="00144D85" w:rsidRDefault="008A3BED">
            <w:pPr>
              <w:jc w:val="center"/>
            </w:pPr>
            <w:r>
              <w:rPr>
                <w:rFonts w:hint="eastAsia"/>
              </w:rPr>
              <w:t>虎山乡</w:t>
            </w:r>
          </w:p>
        </w:tc>
      </w:tr>
      <w:tr w:rsidR="00144D85" w14:paraId="51785D2F" w14:textId="77777777">
        <w:tc>
          <w:tcPr>
            <w:tcW w:w="5000" w:type="pct"/>
            <w:gridSpan w:val="4"/>
          </w:tcPr>
          <w:p w14:paraId="73DBC743" w14:textId="77777777" w:rsidR="00144D85" w:rsidRDefault="008A3BED">
            <w:pPr>
              <w:jc w:val="left"/>
            </w:pPr>
            <w:r>
              <w:rPr>
                <w:rFonts w:hint="eastAsia"/>
              </w:rPr>
              <w:t>注：其中大塘埠镇、古陂镇、大桥镇、安西镇、小江镇、铁石口镇、油山镇、小河镇、正平镇、虎山乡和崇仙乡当前已有建筑垃圾堆放收集点或临时受纳场，</w:t>
            </w:r>
            <w:r>
              <w:t>可</w:t>
            </w:r>
            <w:r>
              <w:rPr>
                <w:rFonts w:hint="eastAsia"/>
              </w:rPr>
              <w:t>改为</w:t>
            </w:r>
            <w:r>
              <w:t>建筑垃圾转运站</w:t>
            </w:r>
            <w:r>
              <w:rPr>
                <w:rFonts w:hint="eastAsia"/>
              </w:rPr>
              <w:t>。</w:t>
            </w:r>
          </w:p>
        </w:tc>
      </w:tr>
    </w:tbl>
    <w:p w14:paraId="119BBA0E" w14:textId="77777777" w:rsidR="00144D85" w:rsidRDefault="008A3BED">
      <w:pPr>
        <w:ind w:firstLine="480"/>
      </w:pPr>
      <w:r>
        <w:rPr>
          <w:rFonts w:hint="eastAsia"/>
        </w:rPr>
        <w:t>4</w:t>
      </w:r>
      <w:r>
        <w:rPr>
          <w:rFonts w:hint="eastAsia"/>
        </w:rPr>
        <w:t>）选址要求</w:t>
      </w:r>
    </w:p>
    <w:p w14:paraId="1E3D66BB" w14:textId="77777777" w:rsidR="00144D85" w:rsidRDefault="008A3BED">
      <w:pPr>
        <w:ind w:firstLine="482"/>
      </w:pPr>
      <w:r>
        <w:rPr>
          <w:rFonts w:ascii="黑体" w:eastAsia="黑体" w:hAnsi="黑体" w:cs="黑体" w:hint="eastAsia"/>
          <w:b/>
          <w:bCs/>
          <w:u w:val="thick"/>
        </w:rPr>
        <w:t>依据“多规合一”要求，结合《信丰县国土空间总体规划》中的“三区三线”，用地选址避免占用永久基本农田和生态红线等，建筑垃圾转运站的用地性质可以为临时性用地。</w:t>
      </w:r>
      <w:r>
        <w:t>县自然资源局应当会同县行政审批部门、县住房和城乡建设局、</w:t>
      </w:r>
      <w:r>
        <w:rPr>
          <w:rFonts w:hint="eastAsia"/>
        </w:rPr>
        <w:t>县城市管理局、赣州市信丰生态环境局</w:t>
      </w:r>
      <w:r>
        <w:t>等相关部门</w:t>
      </w:r>
      <w:r>
        <w:lastRenderedPageBreak/>
        <w:t>商定</w:t>
      </w:r>
      <w:r>
        <w:rPr>
          <w:rFonts w:hint="eastAsia"/>
        </w:rPr>
        <w:t>转运站的选址</w:t>
      </w:r>
      <w:r>
        <w:t>。</w:t>
      </w:r>
    </w:p>
    <w:p w14:paraId="349ADDE4" w14:textId="77777777" w:rsidR="00144D85" w:rsidRDefault="008A3BED">
      <w:pPr>
        <w:ind w:firstLine="480"/>
      </w:pPr>
      <w:r>
        <w:rPr>
          <w:rFonts w:hint="eastAsia"/>
        </w:rPr>
        <w:t>5</w:t>
      </w:r>
      <w:r>
        <w:t>）运营与维护</w:t>
      </w:r>
    </w:p>
    <w:p w14:paraId="343F3205" w14:textId="77777777" w:rsidR="00144D85" w:rsidRDefault="008A3BED">
      <w:pPr>
        <w:ind w:firstLine="480"/>
      </w:pPr>
      <w:r>
        <w:rPr>
          <w:rFonts w:hint="eastAsia"/>
        </w:rPr>
        <w:t>①</w:t>
      </w:r>
      <w:r>
        <w:t>应建立健全各项管理制度，设立专职管理人员，负责日常监管，督促生产运营管理。</w:t>
      </w:r>
    </w:p>
    <w:p w14:paraId="776EBA83" w14:textId="77777777" w:rsidR="00144D85" w:rsidRDefault="008A3BED">
      <w:pPr>
        <w:ind w:firstLine="480"/>
      </w:pPr>
      <w:r>
        <w:rPr>
          <w:rFonts w:hint="eastAsia"/>
        </w:rPr>
        <w:t>②</w:t>
      </w:r>
      <w:r>
        <w:t>转运车辆进出应执行</w:t>
      </w:r>
      <w:r>
        <w:rPr>
          <w:rFonts w:hint="eastAsia"/>
        </w:rPr>
        <w:t>“</w:t>
      </w:r>
      <w:r>
        <w:t>一车一单</w:t>
      </w:r>
      <w:r>
        <w:rPr>
          <w:rFonts w:hint="eastAsia"/>
        </w:rPr>
        <w:t>”</w:t>
      </w:r>
      <w:r>
        <w:t>的制度，经核准证件后，才可放行。</w:t>
      </w:r>
    </w:p>
    <w:p w14:paraId="6DF6257A" w14:textId="77777777" w:rsidR="00144D85" w:rsidRDefault="008A3BED">
      <w:pPr>
        <w:ind w:firstLine="480"/>
      </w:pPr>
      <w:r>
        <w:rPr>
          <w:rFonts w:hint="eastAsia"/>
        </w:rPr>
        <w:t>③</w:t>
      </w:r>
      <w:r>
        <w:t>无关人员不得进入场内进行捡拾废品等活动。</w:t>
      </w:r>
    </w:p>
    <w:p w14:paraId="1708BD1F" w14:textId="77777777" w:rsidR="00144D85" w:rsidRDefault="008A3BED">
      <w:pPr>
        <w:ind w:firstLine="480"/>
      </w:pPr>
      <w:r>
        <w:rPr>
          <w:rFonts w:hint="eastAsia"/>
        </w:rPr>
        <w:t>④</w:t>
      </w:r>
      <w:r>
        <w:t>应配备与规模相适应的分类堆放区、分拣区、作业场地和作业人员。</w:t>
      </w:r>
    </w:p>
    <w:p w14:paraId="454C1538" w14:textId="77777777" w:rsidR="00144D85" w:rsidRDefault="008A3BED">
      <w:pPr>
        <w:ind w:firstLine="480"/>
      </w:pPr>
      <w:r>
        <w:rPr>
          <w:rFonts w:hint="eastAsia"/>
        </w:rPr>
        <w:t>⑤</w:t>
      </w:r>
      <w:r>
        <w:t>应配备相应的作业机械、照明、消防、降尘、降噪、排水等设施设备。</w:t>
      </w:r>
    </w:p>
    <w:p w14:paraId="12D6DFB6" w14:textId="77777777" w:rsidR="00144D85" w:rsidRDefault="008A3BED">
      <w:pPr>
        <w:ind w:firstLine="480"/>
      </w:pPr>
      <w:r>
        <w:rPr>
          <w:rFonts w:hint="eastAsia"/>
        </w:rPr>
        <w:t>⑥</w:t>
      </w:r>
      <w:r>
        <w:t>应定期保养和及时维修站内设备设施。</w:t>
      </w:r>
    </w:p>
    <w:p w14:paraId="5850FED7" w14:textId="77777777" w:rsidR="00144D85" w:rsidRDefault="008A3BED">
      <w:pPr>
        <w:ind w:firstLine="480"/>
      </w:pPr>
      <w:r>
        <w:rPr>
          <w:rFonts w:hint="eastAsia"/>
        </w:rPr>
        <w:t>⑦</w:t>
      </w:r>
      <w:r>
        <w:t>进场的建筑垃圾应根据工程渣土、工程泥浆、工程垃圾、拆除垃圾和装饰装修垃圾分类堆放，并设置明显的分类堆放标志。</w:t>
      </w:r>
    </w:p>
    <w:p w14:paraId="364D6103" w14:textId="77777777" w:rsidR="00144D85" w:rsidRDefault="008A3BED">
      <w:pPr>
        <w:ind w:firstLine="480"/>
      </w:pPr>
      <w:r>
        <w:rPr>
          <w:rFonts w:hint="eastAsia"/>
        </w:rPr>
        <w:t>⑧</w:t>
      </w:r>
      <w:r>
        <w:t>堆放区可采取室内或露天方式，露天堆放的建筑垃圾应及时遮盖。</w:t>
      </w:r>
    </w:p>
    <w:p w14:paraId="518F80F0" w14:textId="77777777" w:rsidR="00144D85" w:rsidRDefault="008A3BED">
      <w:pPr>
        <w:ind w:firstLine="482"/>
        <w:rPr>
          <w:b/>
          <w:bCs/>
        </w:rPr>
      </w:pPr>
      <w:r>
        <w:rPr>
          <w:rFonts w:hint="eastAsia"/>
          <w:b/>
          <w:bCs/>
        </w:rPr>
        <w:t>（</w:t>
      </w:r>
      <w:r>
        <w:rPr>
          <w:b/>
          <w:bCs/>
        </w:rPr>
        <w:t>3</w:t>
      </w:r>
      <w:r>
        <w:rPr>
          <w:rFonts w:hint="eastAsia"/>
          <w:b/>
          <w:bCs/>
        </w:rPr>
        <w:t>）收运车辆</w:t>
      </w:r>
    </w:p>
    <w:p w14:paraId="095250A8" w14:textId="77777777" w:rsidR="00144D85" w:rsidRDefault="008A3BED">
      <w:pPr>
        <w:ind w:firstLine="480"/>
        <w:jc w:val="left"/>
        <w:rPr>
          <w:kern w:val="0"/>
        </w:rPr>
      </w:pPr>
      <w:r>
        <w:rPr>
          <w:rFonts w:hint="eastAsia"/>
          <w:kern w:val="0"/>
        </w:rPr>
        <w:t>1</w:t>
      </w:r>
      <w:r>
        <w:rPr>
          <w:rFonts w:hint="eastAsia"/>
          <w:kern w:val="0"/>
        </w:rPr>
        <w:t>）</w:t>
      </w:r>
      <w:r>
        <w:rPr>
          <w:kern w:val="0"/>
        </w:rPr>
        <w:t>建筑垃圾收运车辆应采用列入国家工业和信息化部《车辆生产企业及产品公告》内的产品，车辆的特征应与产品公告、出厂合格证相符，应满足国家、行业对机动车安全、排放、噪声、油耗的相关法规及标准要求</w:t>
      </w:r>
      <w:r>
        <w:rPr>
          <w:rFonts w:hint="eastAsia"/>
          <w:kern w:val="0"/>
        </w:rPr>
        <w:t>。</w:t>
      </w:r>
    </w:p>
    <w:p w14:paraId="35ECEBDD" w14:textId="77777777" w:rsidR="00144D85" w:rsidRDefault="008A3BED">
      <w:pPr>
        <w:ind w:firstLine="480"/>
        <w:jc w:val="left"/>
        <w:rPr>
          <w:kern w:val="0"/>
        </w:rPr>
      </w:pPr>
      <w:r>
        <w:rPr>
          <w:rFonts w:hint="eastAsia"/>
          <w:kern w:val="0"/>
        </w:rPr>
        <w:t>本规划采用</w:t>
      </w:r>
      <w:r>
        <w:rPr>
          <w:rFonts w:hint="eastAsia"/>
          <w:kern w:val="0"/>
        </w:rPr>
        <w:t>25</w:t>
      </w:r>
      <w:r>
        <w:rPr>
          <w:rFonts w:hint="eastAsia"/>
          <w:kern w:val="0"/>
        </w:rPr>
        <w:t>吨新型智能化密闭运输车，运输工程渣土（泥浆）、工程垃圾和拆除垃圾，按照每辆车每天运两趟计算，则信丰县需要配备</w:t>
      </w:r>
      <w:r>
        <w:rPr>
          <w:rFonts w:hint="eastAsia"/>
          <w:kern w:val="0"/>
        </w:rPr>
        <w:t>15</w:t>
      </w:r>
      <w:r>
        <w:rPr>
          <w:rFonts w:hint="eastAsia"/>
          <w:kern w:val="0"/>
        </w:rPr>
        <w:t>辆；采用</w:t>
      </w:r>
      <w:r>
        <w:rPr>
          <w:rFonts w:hint="eastAsia"/>
          <w:kern w:val="0"/>
        </w:rPr>
        <w:t>3</w:t>
      </w:r>
      <w:r>
        <w:rPr>
          <w:rFonts w:hint="eastAsia"/>
          <w:kern w:val="0"/>
        </w:rPr>
        <w:t>吨或</w:t>
      </w:r>
      <w:r>
        <w:rPr>
          <w:rFonts w:hint="eastAsia"/>
          <w:kern w:val="0"/>
        </w:rPr>
        <w:t>5</w:t>
      </w:r>
      <w:r>
        <w:rPr>
          <w:rFonts w:hint="eastAsia"/>
          <w:kern w:val="0"/>
        </w:rPr>
        <w:t>吨新型智能化密闭运输车从分类收集点运输装修垃圾至终端处置场，按照每辆车运五趟计算，则信丰县需要配备</w:t>
      </w:r>
      <w:r>
        <w:rPr>
          <w:rFonts w:hint="eastAsia"/>
          <w:kern w:val="0"/>
        </w:rPr>
        <w:t>24-40</w:t>
      </w:r>
      <w:r>
        <w:rPr>
          <w:rFonts w:hint="eastAsia"/>
          <w:kern w:val="0"/>
        </w:rPr>
        <w:t>辆。</w:t>
      </w:r>
    </w:p>
    <w:p w14:paraId="5D2144EA" w14:textId="77777777" w:rsidR="00144D85" w:rsidRDefault="008A3BED">
      <w:pPr>
        <w:ind w:firstLine="480"/>
        <w:jc w:val="left"/>
        <w:rPr>
          <w:kern w:val="0"/>
        </w:rPr>
      </w:pPr>
      <w:r>
        <w:rPr>
          <w:rFonts w:hint="eastAsia"/>
          <w:kern w:val="0"/>
        </w:rPr>
        <w:t>2</w:t>
      </w:r>
      <w:r>
        <w:rPr>
          <w:rFonts w:hint="eastAsia"/>
          <w:kern w:val="0"/>
        </w:rPr>
        <w:t>）</w:t>
      </w:r>
      <w:r>
        <w:rPr>
          <w:kern w:val="0"/>
        </w:rPr>
        <w:t>车辆标识标准：收集运输车中大型建筑垃圾运输车辆后箱板应设置黄色的号牌放大标识区域，位于后箱板上部、左右居中。收集车辆车身侧面喷涂</w:t>
      </w:r>
      <w:r>
        <w:rPr>
          <w:rFonts w:hint="eastAsia"/>
          <w:kern w:val="0"/>
        </w:rPr>
        <w:t>“</w:t>
      </w:r>
      <w:r>
        <w:rPr>
          <w:kern w:val="0"/>
        </w:rPr>
        <w:t>建筑垃圾收集</w:t>
      </w:r>
      <w:r>
        <w:rPr>
          <w:rFonts w:hint="eastAsia"/>
          <w:kern w:val="0"/>
        </w:rPr>
        <w:t>”</w:t>
      </w:r>
      <w:r>
        <w:rPr>
          <w:kern w:val="0"/>
        </w:rPr>
        <w:t>字样，运输车辆车身侧面喷涂</w:t>
      </w:r>
      <w:r>
        <w:rPr>
          <w:rFonts w:hint="eastAsia"/>
          <w:kern w:val="0"/>
        </w:rPr>
        <w:t>“</w:t>
      </w:r>
      <w:r>
        <w:rPr>
          <w:kern w:val="0"/>
        </w:rPr>
        <w:t>建筑垃圾运输</w:t>
      </w:r>
      <w:r>
        <w:rPr>
          <w:rFonts w:hint="eastAsia"/>
          <w:kern w:val="0"/>
        </w:rPr>
        <w:t>”</w:t>
      </w:r>
      <w:r>
        <w:rPr>
          <w:kern w:val="0"/>
        </w:rPr>
        <w:t>字样，直运车辆侧面喷涂</w:t>
      </w:r>
      <w:r>
        <w:rPr>
          <w:rFonts w:hint="eastAsia"/>
          <w:kern w:val="0"/>
        </w:rPr>
        <w:t>“</w:t>
      </w:r>
      <w:r>
        <w:rPr>
          <w:kern w:val="0"/>
        </w:rPr>
        <w:t>建筑垃圾收运</w:t>
      </w:r>
      <w:r>
        <w:rPr>
          <w:rFonts w:hint="eastAsia"/>
          <w:kern w:val="0"/>
        </w:rPr>
        <w:t>”</w:t>
      </w:r>
      <w:r>
        <w:rPr>
          <w:kern w:val="0"/>
        </w:rPr>
        <w:t>字样，采用白色黑体字。收集运输车辆应标识明显的分类收集、运输标识，并保持全密闭，外观整洁，无大块泥沙、泥土等附着物。</w:t>
      </w:r>
    </w:p>
    <w:p w14:paraId="605DB7B9" w14:textId="77777777" w:rsidR="00144D85" w:rsidRDefault="008A3BED">
      <w:pPr>
        <w:ind w:firstLine="480"/>
      </w:pPr>
      <w:r>
        <w:rPr>
          <w:rFonts w:hint="eastAsia"/>
        </w:rPr>
        <w:t>3</w:t>
      </w:r>
      <w:r>
        <w:rPr>
          <w:rFonts w:hint="eastAsia"/>
        </w:rPr>
        <w:t>）同一运输企业建筑垃圾运输车辆须实施“七统一”：统一颜色和安装顶灯；统一安装</w:t>
      </w:r>
      <w:r>
        <w:rPr>
          <w:rFonts w:hint="eastAsia"/>
        </w:rPr>
        <w:t>GPS</w:t>
      </w:r>
      <w:r>
        <w:rPr>
          <w:rFonts w:hint="eastAsia"/>
        </w:rPr>
        <w:t>定位系统；统一安装行车记录仪；统一安装转弯呼叫语音提示设备；统一安装具备反光功能的放大号牌；统一安装两侧及后部防护栏并粘贴统一规格标准的反光条；统一在驾驶室（区）门两侧喷涂单位名称、总质量、核定载质量、核定载客人数、栏板高度，车头喷涂运输企业名称。</w:t>
      </w:r>
    </w:p>
    <w:p w14:paraId="065E1192" w14:textId="77777777" w:rsidR="00144D85" w:rsidRDefault="008A3BED">
      <w:pPr>
        <w:ind w:firstLine="480"/>
        <w:jc w:val="left"/>
        <w:rPr>
          <w:kern w:val="0"/>
        </w:rPr>
      </w:pPr>
      <w:r>
        <w:rPr>
          <w:rFonts w:hint="eastAsia"/>
          <w:kern w:val="0"/>
        </w:rPr>
        <w:t>4</w:t>
      </w:r>
      <w:r>
        <w:rPr>
          <w:rFonts w:hint="eastAsia"/>
          <w:kern w:val="0"/>
        </w:rPr>
        <w:t>）建筑垃圾清运车辆应安装监控系统。监控系统由车载卫星定位系统和车载影像系统等组成，并应能接入宜君县建筑垃圾管理服务系统。监控系统可实时查询每台车辆的精确位置、运输时间、行驶速度、行驶路线等信息，且可设置电子围栏，进行线路控制；并可预设车速，实现车辆超速报警功能，实现精准管理。</w:t>
      </w:r>
    </w:p>
    <w:p w14:paraId="61D4CDF3" w14:textId="77777777" w:rsidR="00144D85" w:rsidRDefault="008A3BED">
      <w:pPr>
        <w:ind w:firstLine="480"/>
        <w:jc w:val="left"/>
      </w:pPr>
      <w:r>
        <w:rPr>
          <w:rFonts w:hint="eastAsia"/>
          <w:kern w:val="0"/>
        </w:rPr>
        <w:t>5</w:t>
      </w:r>
      <w:r>
        <w:rPr>
          <w:rFonts w:hint="eastAsia"/>
          <w:kern w:val="0"/>
        </w:rPr>
        <w:t>）</w:t>
      </w:r>
      <w:r>
        <w:rPr>
          <w:kern w:val="0"/>
        </w:rPr>
        <w:t>建筑垃圾清运车辆应保持车身、车底、车轮干净整洁。在建筑垃圾资源化处理厂应设置洗车台，每次建筑垃圾运输车出厂时必须过洗车台，保持车辆干净整洁，防止运输时产生道路扬尘。</w:t>
      </w:r>
    </w:p>
    <w:p w14:paraId="3BEDE128" w14:textId="77777777" w:rsidR="00144D85" w:rsidRDefault="008A3BED">
      <w:pPr>
        <w:pStyle w:val="1"/>
      </w:pPr>
      <w:bookmarkStart w:id="52" w:name="_Toc172731435"/>
      <w:r>
        <w:t>第五章</w:t>
      </w:r>
      <w:r>
        <w:t xml:space="preserve"> </w:t>
      </w:r>
      <w:r>
        <w:t>处置方式与方案</w:t>
      </w:r>
      <w:bookmarkEnd w:id="51"/>
      <w:bookmarkEnd w:id="52"/>
    </w:p>
    <w:p w14:paraId="2FE39B5E" w14:textId="77777777" w:rsidR="00144D85" w:rsidRDefault="008A3BED">
      <w:pPr>
        <w:pStyle w:val="2"/>
        <w:numPr>
          <w:ilvl w:val="0"/>
          <w:numId w:val="1"/>
        </w:numPr>
      </w:pPr>
      <w:bookmarkStart w:id="53" w:name="_Toc172731436"/>
      <w:bookmarkStart w:id="54" w:name="_Toc19632"/>
      <w:r>
        <w:t>处置方式与方案</w:t>
      </w:r>
      <w:bookmarkEnd w:id="53"/>
      <w:bookmarkEnd w:id="54"/>
    </w:p>
    <w:p w14:paraId="49CC24D6" w14:textId="77777777" w:rsidR="00144D85" w:rsidRDefault="008A3BED">
      <w:pPr>
        <w:ind w:firstLine="482"/>
        <w:rPr>
          <w:b/>
          <w:bCs/>
        </w:rPr>
      </w:pPr>
      <w:r>
        <w:rPr>
          <w:b/>
          <w:bCs/>
        </w:rPr>
        <w:t>（</w:t>
      </w:r>
      <w:r>
        <w:rPr>
          <w:b/>
          <w:bCs/>
        </w:rPr>
        <w:t>1</w:t>
      </w:r>
      <w:r>
        <w:rPr>
          <w:b/>
          <w:bCs/>
        </w:rPr>
        <w:t>）处置方式</w:t>
      </w:r>
    </w:p>
    <w:p w14:paraId="37AE0EB8" w14:textId="77777777" w:rsidR="00144D85" w:rsidRDefault="008A3BED">
      <w:pPr>
        <w:ind w:firstLine="480"/>
      </w:pPr>
      <w:r>
        <w:t>1</w:t>
      </w:r>
      <w:r>
        <w:t>）资源化利用</w:t>
      </w:r>
    </w:p>
    <w:p w14:paraId="2B776EAE" w14:textId="77777777" w:rsidR="00144D85" w:rsidRDefault="008A3BED">
      <w:pPr>
        <w:ind w:firstLine="480"/>
      </w:pPr>
      <w:r>
        <w:rPr>
          <w:rFonts w:ascii="宋体" w:hAnsi="宋体" w:hint="eastAsia"/>
        </w:rPr>
        <w:t>①</w:t>
      </w:r>
      <w:r>
        <w:rPr>
          <w:rFonts w:hint="eastAsia"/>
        </w:rPr>
        <w:t>制造再生骨料。可</w:t>
      </w:r>
      <w:r>
        <w:t>分选出砂粒含泥一般需小于</w:t>
      </w:r>
      <w:r>
        <w:t>3%</w:t>
      </w:r>
      <w:r>
        <w:t>），用作建筑用砂（其应符合国家标准《建设用砂》（</w:t>
      </w:r>
      <w:r>
        <w:t>GB/T14684-2022</w:t>
      </w:r>
      <w:r>
        <w:t>）等相关标准要求），还可将工程渣土分离出的黏土与园林垃圾腐殖质土混合制备园林种植土，实现固废协同资源化利用。</w:t>
      </w:r>
    </w:p>
    <w:p w14:paraId="1FDDC7C7" w14:textId="77777777" w:rsidR="00144D85" w:rsidRDefault="008A3BED">
      <w:pPr>
        <w:ind w:firstLine="480"/>
      </w:pPr>
      <w:r>
        <w:rPr>
          <w:rFonts w:ascii="宋体" w:hAnsi="宋体" w:hint="eastAsia"/>
        </w:rPr>
        <w:t>②</w:t>
      </w:r>
      <w:r>
        <w:t>制造再生建材</w:t>
      </w:r>
      <w:r>
        <w:rPr>
          <w:rFonts w:hint="eastAsia"/>
        </w:rPr>
        <w:t>。</w:t>
      </w:r>
      <w:r>
        <w:t>可通过对建筑垃圾科学的分类、分拣、破碎及筛分后，结合各种产品质量要求，加入适量的水泥和添加剂，生产出各种新型环保建材，实现循环经济。</w:t>
      </w:r>
    </w:p>
    <w:p w14:paraId="1A45EA79" w14:textId="77777777" w:rsidR="00144D85" w:rsidRDefault="008A3BED">
      <w:pPr>
        <w:ind w:firstLine="480"/>
      </w:pPr>
      <w:r>
        <w:rPr>
          <w:rFonts w:ascii="宋体" w:hAnsi="宋体" w:hint="eastAsia"/>
        </w:rPr>
        <w:t>③</w:t>
      </w:r>
      <w:r>
        <w:t>环保烧结</w:t>
      </w:r>
      <w:r>
        <w:rPr>
          <w:rFonts w:hint="eastAsia"/>
        </w:rPr>
        <w:t>。</w:t>
      </w:r>
      <w:r>
        <w:t>可将工程渣土经过环保烧结工艺处理，生产出符合《环保烧结普通砖》（</w:t>
      </w:r>
      <w:r>
        <w:t>GB/T5101-2017</w:t>
      </w:r>
      <w:r>
        <w:t>）、《环保烧结空心砖和空心砌块》（</w:t>
      </w:r>
      <w:r>
        <w:t>GB/T13545-2014</w:t>
      </w:r>
      <w:r>
        <w:t>）等标准的烧结制品，实现建</w:t>
      </w:r>
      <w:r>
        <w:lastRenderedPageBreak/>
        <w:t>筑垃圾资源利用最大化。</w:t>
      </w:r>
    </w:p>
    <w:p w14:paraId="0740DAE2" w14:textId="77777777" w:rsidR="00144D85" w:rsidRDefault="008A3BED">
      <w:pPr>
        <w:ind w:firstLine="480"/>
      </w:pPr>
      <w:r>
        <w:t>2</w:t>
      </w:r>
      <w:r>
        <w:t>）无害化处置</w:t>
      </w:r>
    </w:p>
    <w:p w14:paraId="5E19C90C" w14:textId="77777777" w:rsidR="00144D85" w:rsidRDefault="008A3BED">
      <w:pPr>
        <w:ind w:firstLine="480"/>
      </w:pPr>
      <w:r>
        <w:rPr>
          <w:rFonts w:ascii="宋体" w:hAnsi="宋体" w:hint="eastAsia"/>
        </w:rPr>
        <w:t>①</w:t>
      </w:r>
      <w:r>
        <w:t>工程回填</w:t>
      </w:r>
      <w:r>
        <w:rPr>
          <w:rFonts w:hint="eastAsia"/>
        </w:rPr>
        <w:t>。</w:t>
      </w:r>
      <w:r>
        <w:t>可将建筑垃圾处理成合乎标准的回填材料，用于路基施工、桩基填料、地基基础、土地平整、堆山造景、综合管廊、矿山石场治理等生态修复工程项目的回填，减少建筑垃圾的填埋量。</w:t>
      </w:r>
    </w:p>
    <w:p w14:paraId="1E42AD00" w14:textId="77777777" w:rsidR="00144D85" w:rsidRDefault="008A3BED">
      <w:pPr>
        <w:ind w:firstLine="480"/>
      </w:pPr>
      <w:r>
        <w:rPr>
          <w:rFonts w:ascii="宋体" w:hAnsi="宋体" w:hint="eastAsia"/>
        </w:rPr>
        <w:t>②</w:t>
      </w:r>
      <w:r>
        <w:t>固定消纳填埋</w:t>
      </w:r>
      <w:r>
        <w:rPr>
          <w:rFonts w:hint="eastAsia"/>
        </w:rPr>
        <w:t>。</w:t>
      </w:r>
      <w:r>
        <w:t>可将建筑垃圾经过资源化处理后剩余的惰性组分进行固定消纳填埋，实现无害化处理。</w:t>
      </w:r>
    </w:p>
    <w:p w14:paraId="7EF39218" w14:textId="77777777" w:rsidR="00144D85" w:rsidRDefault="008A3BED">
      <w:pPr>
        <w:ind w:firstLine="482"/>
        <w:rPr>
          <w:b/>
          <w:bCs/>
        </w:rPr>
      </w:pPr>
      <w:r>
        <w:rPr>
          <w:b/>
          <w:bCs/>
        </w:rPr>
        <w:t>（</w:t>
      </w:r>
      <w:r>
        <w:rPr>
          <w:b/>
          <w:bCs/>
        </w:rPr>
        <w:t>2</w:t>
      </w:r>
      <w:r>
        <w:rPr>
          <w:b/>
          <w:bCs/>
        </w:rPr>
        <w:t>）处置方案</w:t>
      </w:r>
    </w:p>
    <w:p w14:paraId="61388C4B" w14:textId="77777777" w:rsidR="00144D85" w:rsidRDefault="008A3BED">
      <w:pPr>
        <w:ind w:firstLine="480"/>
      </w:pPr>
      <w:r>
        <w:t>1</w:t>
      </w:r>
      <w:r>
        <w:rPr>
          <w:rFonts w:hint="eastAsia"/>
        </w:rPr>
        <w:t>）</w:t>
      </w:r>
      <w:r>
        <w:t>工程渣土、工程泥浆可用于资源化利用、域内平衡、跨区域调剂平衡、生态修复利用、场地平整和无害化填埋处置。</w:t>
      </w:r>
    </w:p>
    <w:p w14:paraId="516AF089" w14:textId="77777777" w:rsidR="00144D85" w:rsidRDefault="008A3BED">
      <w:pPr>
        <w:ind w:firstLine="480"/>
      </w:pPr>
      <w:r>
        <w:t>2</w:t>
      </w:r>
      <w:r>
        <w:rPr>
          <w:rFonts w:hint="eastAsia"/>
        </w:rPr>
        <w:t>）</w:t>
      </w:r>
      <w:r>
        <w:t>装修垃圾及工程垃圾可用于资源化利用和无害化填埋处置。</w:t>
      </w:r>
    </w:p>
    <w:p w14:paraId="0E9AA910" w14:textId="77777777" w:rsidR="00144D85" w:rsidRDefault="008A3BED">
      <w:pPr>
        <w:ind w:firstLine="480"/>
      </w:pPr>
      <w:r>
        <w:t>3</w:t>
      </w:r>
      <w:r>
        <w:rPr>
          <w:rFonts w:hint="eastAsia"/>
        </w:rPr>
        <w:t>）</w:t>
      </w:r>
      <w:r>
        <w:t>拆除垃圾可用于资源化利用和无害化填埋处置。</w:t>
      </w:r>
    </w:p>
    <w:p w14:paraId="5E5496DD" w14:textId="77777777" w:rsidR="00144D85" w:rsidRDefault="008A3BED">
      <w:pPr>
        <w:ind w:firstLine="480"/>
        <w:jc w:val="left"/>
        <w:rPr>
          <w:color w:val="000000"/>
          <w:kern w:val="0"/>
        </w:rPr>
      </w:pPr>
      <w:r>
        <w:rPr>
          <w:color w:val="000000"/>
          <w:kern w:val="0"/>
        </w:rPr>
        <w:t>本次规划引导建筑垃圾在源头减量的基础上优先考虑资源化利用，处理及利用优先次序宜按下表：</w:t>
      </w:r>
    </w:p>
    <w:p w14:paraId="6E2C8422" w14:textId="77777777" w:rsidR="00144D85" w:rsidRDefault="008A3BED">
      <w:pPr>
        <w:jc w:val="center"/>
        <w:rPr>
          <w:rFonts w:eastAsia="黑体"/>
          <w:b/>
          <w:bCs/>
          <w:color w:val="000000"/>
        </w:rPr>
      </w:pPr>
      <w:r>
        <w:rPr>
          <w:rFonts w:eastAsia="黑体"/>
          <w:b/>
          <w:bCs/>
          <w:color w:val="000000"/>
        </w:rPr>
        <w:t>表</w:t>
      </w:r>
      <w:r>
        <w:rPr>
          <w:rFonts w:eastAsia="黑体" w:hint="eastAsia"/>
          <w:b/>
          <w:bCs/>
          <w:color w:val="000000"/>
        </w:rPr>
        <w:t>5</w:t>
      </w:r>
      <w:r>
        <w:rPr>
          <w:rFonts w:eastAsia="黑体"/>
          <w:b/>
          <w:bCs/>
          <w:color w:val="000000"/>
        </w:rPr>
        <w:t>-1</w:t>
      </w:r>
      <w:r>
        <w:rPr>
          <w:rFonts w:eastAsia="黑体"/>
          <w:b/>
          <w:bCs/>
          <w:color w:val="000000"/>
        </w:rPr>
        <w:t>建筑垃圾处置和利用优先次序</w:t>
      </w:r>
    </w:p>
    <w:tbl>
      <w:tblPr>
        <w:tblStyle w:val="a8"/>
        <w:tblW w:w="5000" w:type="pct"/>
        <w:tblLook w:val="04A0" w:firstRow="1" w:lastRow="0" w:firstColumn="1" w:lastColumn="0" w:noHBand="0" w:noVBand="1"/>
      </w:tblPr>
      <w:tblGrid>
        <w:gridCol w:w="4621"/>
        <w:gridCol w:w="4621"/>
      </w:tblGrid>
      <w:tr w:rsidR="00144D85" w14:paraId="7E760002" w14:textId="77777777">
        <w:tc>
          <w:tcPr>
            <w:tcW w:w="2500" w:type="pct"/>
            <w:shd w:val="clear" w:color="auto" w:fill="E6E0EC" w:themeFill="accent4" w:themeFillTint="32"/>
            <w:vAlign w:val="center"/>
          </w:tcPr>
          <w:p w14:paraId="3CD6031D" w14:textId="77777777" w:rsidR="00144D85" w:rsidRDefault="008A3BED">
            <w:pPr>
              <w:widowControl/>
              <w:jc w:val="center"/>
              <w:rPr>
                <w:color w:val="000000"/>
              </w:rPr>
            </w:pPr>
            <w:r>
              <w:rPr>
                <w:color w:val="000000"/>
              </w:rPr>
              <w:t>类型</w:t>
            </w:r>
          </w:p>
        </w:tc>
        <w:tc>
          <w:tcPr>
            <w:tcW w:w="2500" w:type="pct"/>
            <w:shd w:val="clear" w:color="auto" w:fill="E6E0EC" w:themeFill="accent4" w:themeFillTint="32"/>
            <w:vAlign w:val="center"/>
          </w:tcPr>
          <w:p w14:paraId="794245A0" w14:textId="77777777" w:rsidR="00144D85" w:rsidRDefault="008A3BED">
            <w:pPr>
              <w:widowControl/>
              <w:jc w:val="center"/>
              <w:rPr>
                <w:color w:val="000000"/>
              </w:rPr>
            </w:pPr>
            <w:r>
              <w:rPr>
                <w:color w:val="000000"/>
              </w:rPr>
              <w:t>处置和利用优先顺序</w:t>
            </w:r>
          </w:p>
        </w:tc>
      </w:tr>
      <w:tr w:rsidR="00144D85" w14:paraId="5B90A57E" w14:textId="77777777">
        <w:tc>
          <w:tcPr>
            <w:tcW w:w="2500" w:type="pct"/>
            <w:vAlign w:val="center"/>
          </w:tcPr>
          <w:p w14:paraId="0FEB5AB8" w14:textId="77777777" w:rsidR="00144D85" w:rsidRDefault="008A3BED">
            <w:pPr>
              <w:jc w:val="center"/>
              <w:rPr>
                <w:color w:val="000000"/>
              </w:rPr>
            </w:pPr>
            <w:r>
              <w:rPr>
                <w:color w:val="000000"/>
              </w:rPr>
              <w:t>工程渣土、工程泥浆</w:t>
            </w:r>
          </w:p>
        </w:tc>
        <w:tc>
          <w:tcPr>
            <w:tcW w:w="2500" w:type="pct"/>
            <w:vAlign w:val="center"/>
          </w:tcPr>
          <w:p w14:paraId="53040069" w14:textId="77777777" w:rsidR="00144D85" w:rsidRDefault="008A3BED">
            <w:pPr>
              <w:jc w:val="center"/>
              <w:rPr>
                <w:color w:val="000000"/>
              </w:rPr>
            </w:pPr>
            <w:r>
              <w:rPr>
                <w:color w:val="000000"/>
              </w:rPr>
              <w:t>综合利用（域内土方平衡、生态修复利用、跨区调剂平衡）、资源化利用、无害化填埋</w:t>
            </w:r>
          </w:p>
        </w:tc>
      </w:tr>
      <w:tr w:rsidR="00144D85" w14:paraId="2E95E37F" w14:textId="77777777">
        <w:tc>
          <w:tcPr>
            <w:tcW w:w="2500" w:type="pct"/>
            <w:vAlign w:val="center"/>
          </w:tcPr>
          <w:p w14:paraId="5729BB72" w14:textId="77777777" w:rsidR="00144D85" w:rsidRDefault="008A3BED">
            <w:pPr>
              <w:widowControl/>
              <w:jc w:val="center"/>
              <w:rPr>
                <w:color w:val="000000"/>
              </w:rPr>
            </w:pPr>
            <w:r>
              <w:rPr>
                <w:color w:val="000000"/>
              </w:rPr>
              <w:t>工程垃圾、装修垃圾</w:t>
            </w:r>
          </w:p>
        </w:tc>
        <w:tc>
          <w:tcPr>
            <w:tcW w:w="2500" w:type="pct"/>
            <w:vAlign w:val="center"/>
          </w:tcPr>
          <w:p w14:paraId="7708FB19" w14:textId="77777777" w:rsidR="00144D85" w:rsidRDefault="008A3BED">
            <w:pPr>
              <w:widowControl/>
              <w:jc w:val="center"/>
              <w:rPr>
                <w:color w:val="000000"/>
              </w:rPr>
            </w:pPr>
            <w:r>
              <w:rPr>
                <w:color w:val="000000"/>
              </w:rPr>
              <w:t>资源化利用、无害化填埋</w:t>
            </w:r>
          </w:p>
        </w:tc>
      </w:tr>
      <w:tr w:rsidR="00144D85" w14:paraId="46C837B8" w14:textId="77777777">
        <w:tc>
          <w:tcPr>
            <w:tcW w:w="2500" w:type="pct"/>
            <w:vAlign w:val="center"/>
          </w:tcPr>
          <w:p w14:paraId="47454AE4" w14:textId="77777777" w:rsidR="00144D85" w:rsidRDefault="008A3BED">
            <w:pPr>
              <w:widowControl/>
              <w:jc w:val="center"/>
              <w:rPr>
                <w:color w:val="000000"/>
              </w:rPr>
            </w:pPr>
            <w:r>
              <w:rPr>
                <w:color w:val="000000"/>
              </w:rPr>
              <w:t>拆除垃圾</w:t>
            </w:r>
          </w:p>
        </w:tc>
        <w:tc>
          <w:tcPr>
            <w:tcW w:w="2500" w:type="pct"/>
            <w:vAlign w:val="center"/>
          </w:tcPr>
          <w:p w14:paraId="4856D8CE" w14:textId="77777777" w:rsidR="00144D85" w:rsidRDefault="008A3BED">
            <w:pPr>
              <w:widowControl/>
              <w:jc w:val="center"/>
              <w:rPr>
                <w:color w:val="000000"/>
              </w:rPr>
            </w:pPr>
            <w:r>
              <w:rPr>
                <w:color w:val="000000"/>
              </w:rPr>
              <w:t>资源化利用、无害化填埋</w:t>
            </w:r>
          </w:p>
        </w:tc>
      </w:tr>
    </w:tbl>
    <w:p w14:paraId="0A0E625E" w14:textId="77777777" w:rsidR="00144D85" w:rsidRDefault="00144D85"/>
    <w:p w14:paraId="64E05F6D" w14:textId="77777777" w:rsidR="00144D85" w:rsidRDefault="008A3BED">
      <w:pPr>
        <w:pStyle w:val="2"/>
        <w:numPr>
          <w:ilvl w:val="0"/>
          <w:numId w:val="1"/>
        </w:numPr>
      </w:pPr>
      <w:bookmarkStart w:id="55" w:name="_Toc32513"/>
      <w:bookmarkStart w:id="56" w:name="_Toc172731437"/>
      <w:r>
        <w:t>处置规划</w:t>
      </w:r>
      <w:bookmarkEnd w:id="55"/>
      <w:bookmarkEnd w:id="56"/>
    </w:p>
    <w:p w14:paraId="0EB9CA0B" w14:textId="77777777" w:rsidR="00144D85" w:rsidRDefault="008A3BED">
      <w:pPr>
        <w:ind w:firstLine="482"/>
      </w:pPr>
      <w:r>
        <w:rPr>
          <w:b/>
          <w:bCs/>
        </w:rPr>
        <w:t>（</w:t>
      </w:r>
      <w:r>
        <w:rPr>
          <w:b/>
          <w:bCs/>
        </w:rPr>
        <w:t>1</w:t>
      </w:r>
      <w:r>
        <w:rPr>
          <w:b/>
          <w:bCs/>
        </w:rPr>
        <w:t>）</w:t>
      </w:r>
      <w:r>
        <w:rPr>
          <w:rFonts w:hint="eastAsia"/>
          <w:b/>
          <w:bCs/>
        </w:rPr>
        <w:t>建筑垃圾综合处理厂</w:t>
      </w:r>
      <w:r>
        <w:rPr>
          <w:b/>
          <w:bCs/>
        </w:rPr>
        <w:t>选址要求：</w:t>
      </w:r>
    </w:p>
    <w:p w14:paraId="0888BBA0" w14:textId="77777777" w:rsidR="00144D85" w:rsidRDefault="008A3BED">
      <w:pPr>
        <w:ind w:firstLine="480"/>
      </w:pPr>
      <w:r>
        <w:t>1</w:t>
      </w:r>
      <w:r>
        <w:t>）建筑垃圾</w:t>
      </w:r>
      <w:r>
        <w:rPr>
          <w:rFonts w:hint="eastAsia"/>
        </w:rPr>
        <w:t>资源化利用处置场</w:t>
      </w:r>
      <w:r>
        <w:t>宜结合建筑垃圾消纳场</w:t>
      </w:r>
      <w:r>
        <w:rPr>
          <w:rFonts w:hint="eastAsia"/>
        </w:rPr>
        <w:t>的位置</w:t>
      </w:r>
      <w:r>
        <w:t>设置。</w:t>
      </w:r>
    </w:p>
    <w:p w14:paraId="0092A260" w14:textId="77777777" w:rsidR="00144D85" w:rsidRDefault="008A3BED">
      <w:pPr>
        <w:ind w:firstLine="480"/>
      </w:pPr>
      <w:r>
        <w:t>2</w:t>
      </w:r>
      <w:r>
        <w:t>）应符合当地城市总体规划、环境卫生设施专项规划以及国家现行有关标准的规定。</w:t>
      </w:r>
    </w:p>
    <w:p w14:paraId="146BE7A9" w14:textId="77777777" w:rsidR="00144D85" w:rsidRDefault="008A3BED">
      <w:pPr>
        <w:ind w:firstLine="480"/>
      </w:pPr>
      <w:r>
        <w:t>3</w:t>
      </w:r>
      <w:r>
        <w:t>）应与当地的大气防护、水土资源保护、自然保护及生态平衡要求相一致。</w:t>
      </w:r>
    </w:p>
    <w:p w14:paraId="0AA30D60" w14:textId="77777777" w:rsidR="00144D85" w:rsidRDefault="008A3BED">
      <w:pPr>
        <w:ind w:firstLine="480"/>
      </w:pPr>
      <w:r>
        <w:t>4</w:t>
      </w:r>
      <w:r>
        <w:t>）工程地质与水文地质条件应满足设施建设和运行的要求，不应选在发震断层、滑坡、泥石流、沼泽、流沙及采矿陷落区等地区。</w:t>
      </w:r>
    </w:p>
    <w:p w14:paraId="2C44C5B9" w14:textId="77777777" w:rsidR="00144D85" w:rsidRDefault="008A3BED">
      <w:pPr>
        <w:ind w:firstLine="480"/>
      </w:pPr>
      <w:r>
        <w:t>5</w:t>
      </w:r>
      <w:r>
        <w:t>）应交通方便，运距合理，并应综合考虑服务区域内建筑垃圾存量及增量估算情况、建筑垃圾收集运输能力，资源化利用厂还应考虑产品出路、预留发展等因素。</w:t>
      </w:r>
    </w:p>
    <w:p w14:paraId="656221FC" w14:textId="77777777" w:rsidR="00144D85" w:rsidRDefault="008A3BED">
      <w:pPr>
        <w:ind w:firstLine="480"/>
      </w:pPr>
      <w:r>
        <w:t>6</w:t>
      </w:r>
      <w:r>
        <w:t>）应有良好的电力、给水和排水条件。</w:t>
      </w:r>
    </w:p>
    <w:p w14:paraId="00BEA598" w14:textId="77777777" w:rsidR="00144D85" w:rsidRDefault="008A3BED">
      <w:pPr>
        <w:ind w:firstLine="480"/>
      </w:pPr>
      <w:r>
        <w:t>7</w:t>
      </w:r>
      <w:r>
        <w:t>）应位于地下水贫乏地区、环境保护目标区域的地下水流向下游地区及夏季主导风向下风向。</w:t>
      </w:r>
    </w:p>
    <w:p w14:paraId="2CE35657" w14:textId="77777777" w:rsidR="00144D85" w:rsidRDefault="008A3BED">
      <w:pPr>
        <w:ind w:firstLine="480"/>
      </w:pPr>
      <w:r>
        <w:t>8</w:t>
      </w:r>
      <w:r>
        <w:t>）厂址不应受洪水、潮水或内涝的威胁。当必须建在该类地区时，应有可靠的防洪、排涝措施，其防洪标准应符合现行国家标准《防洪标准》</w:t>
      </w:r>
      <w:r>
        <w:rPr>
          <w:rFonts w:hint="eastAsia"/>
        </w:rPr>
        <w:t>（</w:t>
      </w:r>
      <w:r>
        <w:t>GB50201-2014</w:t>
      </w:r>
      <w:r>
        <w:rPr>
          <w:rFonts w:hint="eastAsia"/>
        </w:rPr>
        <w:t>）</w:t>
      </w:r>
      <w:r>
        <w:t>的有关规定。</w:t>
      </w:r>
    </w:p>
    <w:p w14:paraId="28742232" w14:textId="77777777" w:rsidR="00144D85" w:rsidRDefault="008A3BED">
      <w:pPr>
        <w:ind w:firstLine="480"/>
      </w:pPr>
      <w:r>
        <w:t>9</w:t>
      </w:r>
      <w:r>
        <w:t>）宜在城市规划建成区外设置，应选具有自然低洼地势的山坳、采石场废坑、符合防洪要求、具备运输条件、土地及地下水利用价值低的地区，</w:t>
      </w:r>
      <w:r>
        <w:rPr>
          <w:rFonts w:eastAsia="黑体"/>
          <w:b/>
          <w:bCs/>
          <w:u w:val="single"/>
        </w:rPr>
        <w:t>并不得设置在水源保护区、地下蕴矿区及影响城市安全的区域内，</w:t>
      </w:r>
      <w:r>
        <w:t>距居民居住区及人畜供水点不应小于</w:t>
      </w:r>
      <w:r>
        <w:t xml:space="preserve">0.5 </w:t>
      </w:r>
      <w:r>
        <w:t>千米（不含</w:t>
      </w:r>
      <w:r>
        <w:t>0.5</w:t>
      </w:r>
      <w:r>
        <w:t>千米）。</w:t>
      </w:r>
    </w:p>
    <w:p w14:paraId="0A50AE4C" w14:textId="77777777" w:rsidR="00144D85" w:rsidRDefault="008A3BED">
      <w:pPr>
        <w:ind w:firstLine="482"/>
        <w:rPr>
          <w:b/>
          <w:bCs/>
        </w:rPr>
      </w:pPr>
      <w:r>
        <w:rPr>
          <w:b/>
          <w:bCs/>
        </w:rPr>
        <w:t>（</w:t>
      </w:r>
      <w:r>
        <w:rPr>
          <w:b/>
          <w:bCs/>
        </w:rPr>
        <w:t>2</w:t>
      </w:r>
      <w:r>
        <w:rPr>
          <w:b/>
          <w:bCs/>
        </w:rPr>
        <w:t>）</w:t>
      </w:r>
      <w:r>
        <w:rPr>
          <w:rFonts w:hint="eastAsia"/>
          <w:b/>
          <w:bCs/>
        </w:rPr>
        <w:t>建筑垃圾综合处理厂</w:t>
      </w:r>
      <w:r>
        <w:rPr>
          <w:b/>
          <w:bCs/>
        </w:rPr>
        <w:t>规划</w:t>
      </w:r>
    </w:p>
    <w:p w14:paraId="543B5870" w14:textId="77777777" w:rsidR="00144D85" w:rsidRDefault="008A3BED">
      <w:pPr>
        <w:ind w:firstLine="480"/>
      </w:pPr>
      <w:r>
        <w:t>根据</w:t>
      </w:r>
      <w:r>
        <w:rPr>
          <w:rFonts w:hint="eastAsia"/>
        </w:rPr>
        <w:t>信丰</w:t>
      </w:r>
      <w:r>
        <w:t>县建筑垃圾实际用地情况和建筑垃圾的预测量，秉承节约土地的原则，将建筑垃圾资源化利用厂和消纳场进行合并选择布局，将实现建筑垃圾协同高效处置，以最小的成本实现利益最大化。</w:t>
      </w:r>
    </w:p>
    <w:p w14:paraId="03BC9313" w14:textId="77777777" w:rsidR="00144D85" w:rsidRDefault="008A3BED">
      <w:pPr>
        <w:ind w:firstLine="480"/>
      </w:pPr>
      <w:r>
        <w:rPr>
          <w:rFonts w:hint="eastAsia"/>
        </w:rPr>
        <w:t>信丰</w:t>
      </w:r>
      <w:r>
        <w:t>县尚无具备处置建筑垃圾资质的垃圾场，一般将沙坑治理回填地作为临时消纳场</w:t>
      </w:r>
      <w:r>
        <w:rPr>
          <w:rFonts w:hint="eastAsia"/>
        </w:rPr>
        <w:t>，</w:t>
      </w:r>
      <w:r>
        <w:t>或在地势低下处修建挡土墙，利用山坳自然地势消纳弃土。</w:t>
      </w:r>
    </w:p>
    <w:p w14:paraId="7462FB8B" w14:textId="77777777" w:rsidR="00144D85" w:rsidRDefault="008A3BED">
      <w:pPr>
        <w:ind w:firstLine="480"/>
      </w:pPr>
      <w:r>
        <w:t>本次规划</w:t>
      </w:r>
      <w:r>
        <w:rPr>
          <w:rFonts w:hint="eastAsia"/>
        </w:rPr>
        <w:t>信丰</w:t>
      </w:r>
      <w:r>
        <w:t>县</w:t>
      </w:r>
      <w:r>
        <w:rPr>
          <w:rFonts w:hint="eastAsia"/>
        </w:rPr>
        <w:t>建筑垃圾综合处理厂</w:t>
      </w:r>
      <w:r>
        <w:rPr>
          <w:rFonts w:hint="eastAsia"/>
        </w:rPr>
        <w:t>1</w:t>
      </w:r>
      <w:r>
        <w:rPr>
          <w:rFonts w:hint="eastAsia"/>
        </w:rPr>
        <w:t>座</w:t>
      </w:r>
      <w:r>
        <w:t>，</w:t>
      </w:r>
      <w:r>
        <w:rPr>
          <w:rFonts w:hint="eastAsia"/>
        </w:rPr>
        <w:t>拟采用建筑垃圾破碎机、振动筛、振动给料机等专用设备将建筑垃圾进行破碎、筛分获得再生骨料，对废弃资源进行再利用。在信丰县中心城区附近</w:t>
      </w:r>
      <w:r>
        <w:rPr>
          <w:rFonts w:hint="eastAsia"/>
        </w:rPr>
        <w:lastRenderedPageBreak/>
        <w:t>规划四个地块供选用，</w:t>
      </w:r>
      <w:r>
        <w:t>县自然资源局应当会同县行政审批部门、县住房和城乡建设局、</w:t>
      </w:r>
      <w:r>
        <w:rPr>
          <w:rFonts w:hint="eastAsia"/>
        </w:rPr>
        <w:t>县城市管理局、赣州市信丰生态环境局</w:t>
      </w:r>
      <w:r>
        <w:t>等相关部门商定</w:t>
      </w:r>
      <w:r>
        <w:rPr>
          <w:rFonts w:hint="eastAsia"/>
        </w:rPr>
        <w:t>综合处理厂的选址：</w:t>
      </w:r>
    </w:p>
    <w:p w14:paraId="1458F3D1" w14:textId="77777777" w:rsidR="00144D85" w:rsidRDefault="008A3BED">
      <w:pPr>
        <w:jc w:val="center"/>
        <w:rPr>
          <w:rFonts w:eastAsia="黑体"/>
          <w:b/>
          <w:bCs/>
        </w:rPr>
      </w:pPr>
      <w:r>
        <w:rPr>
          <w:rFonts w:eastAsia="黑体"/>
          <w:b/>
          <w:bCs/>
          <w:noProof/>
        </w:rPr>
        <w:drawing>
          <wp:inline distT="0" distB="0" distL="0" distR="0" wp14:anchorId="522DA51E" wp14:editId="3C244431">
            <wp:extent cx="5588000" cy="4316095"/>
            <wp:effectExtent l="0" t="0" r="12700" b="8255"/>
            <wp:docPr id="12526214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21450" name="图片 3"/>
                    <pic:cNvPicPr>
                      <a:picLocks noChangeAspect="1"/>
                    </pic:cNvPicPr>
                  </pic:nvPicPr>
                  <pic:blipFill>
                    <a:blip r:embed="rId19"/>
                    <a:stretch>
                      <a:fillRect/>
                    </a:stretch>
                  </pic:blipFill>
                  <pic:spPr>
                    <a:xfrm>
                      <a:off x="0" y="0"/>
                      <a:ext cx="5588504" cy="4316122"/>
                    </a:xfrm>
                    <a:prstGeom prst="rect">
                      <a:avLst/>
                    </a:prstGeom>
                  </pic:spPr>
                </pic:pic>
              </a:graphicData>
            </a:graphic>
          </wp:inline>
        </w:drawing>
      </w:r>
    </w:p>
    <w:p w14:paraId="338E5731" w14:textId="77777777" w:rsidR="00144D85" w:rsidRDefault="008A3BED">
      <w:pPr>
        <w:jc w:val="center"/>
      </w:pPr>
      <w:r>
        <w:rPr>
          <w:rFonts w:eastAsia="黑体"/>
          <w:b/>
          <w:bCs/>
        </w:rPr>
        <w:t>图</w:t>
      </w:r>
      <w:r>
        <w:rPr>
          <w:rFonts w:eastAsia="黑体" w:hint="eastAsia"/>
          <w:b/>
          <w:bCs/>
        </w:rPr>
        <w:t>5</w:t>
      </w:r>
      <w:r>
        <w:rPr>
          <w:rFonts w:eastAsia="黑体"/>
          <w:b/>
          <w:bCs/>
        </w:rPr>
        <w:t>-</w:t>
      </w:r>
      <w:r>
        <w:rPr>
          <w:rFonts w:eastAsia="黑体" w:hint="eastAsia"/>
          <w:b/>
          <w:bCs/>
        </w:rPr>
        <w:t>1</w:t>
      </w:r>
      <w:r>
        <w:rPr>
          <w:rFonts w:eastAsia="黑体" w:hint="eastAsia"/>
          <w:b/>
          <w:bCs/>
        </w:rPr>
        <w:t>信丰</w:t>
      </w:r>
      <w:r>
        <w:rPr>
          <w:rFonts w:eastAsia="黑体"/>
          <w:b/>
          <w:bCs/>
        </w:rPr>
        <w:t>县</w:t>
      </w:r>
      <w:r>
        <w:rPr>
          <w:rFonts w:eastAsia="黑体" w:hint="eastAsia"/>
          <w:b/>
          <w:bCs/>
        </w:rPr>
        <w:t>建筑垃圾综合处理厂规划</w:t>
      </w:r>
      <w:r>
        <w:rPr>
          <w:rFonts w:eastAsia="黑体"/>
          <w:b/>
          <w:bCs/>
        </w:rPr>
        <w:t>选址图</w:t>
      </w:r>
    </w:p>
    <w:p w14:paraId="76B3CA77" w14:textId="77777777" w:rsidR="00144D85" w:rsidRDefault="008A3BED">
      <w:pPr>
        <w:ind w:firstLine="480"/>
      </w:pPr>
      <w:r>
        <w:rPr>
          <w:rFonts w:ascii="宋体" w:hAnsi="宋体" w:hint="eastAsia"/>
        </w:rPr>
        <w:t>①</w:t>
      </w:r>
      <w:r>
        <w:rPr>
          <w:rFonts w:hint="eastAsia"/>
        </w:rPr>
        <w:t>建筑垃圾综合处理厂（城北）</w:t>
      </w:r>
    </w:p>
    <w:p w14:paraId="6A6B2500" w14:textId="77777777" w:rsidR="00144D85" w:rsidRDefault="008A3BED">
      <w:pPr>
        <w:ind w:firstLine="480"/>
      </w:pPr>
      <w:r>
        <w:t>1</w:t>
      </w:r>
      <w:r>
        <w:t>）总用地面积：</w:t>
      </w:r>
      <w:r>
        <w:rPr>
          <w:rFonts w:hint="eastAsia"/>
        </w:rPr>
        <w:t>约</w:t>
      </w:r>
      <w:r>
        <w:rPr>
          <w:rFonts w:hint="eastAsia"/>
        </w:rPr>
        <w:t>60</w:t>
      </w:r>
      <w:r>
        <w:t>亩。</w:t>
      </w:r>
    </w:p>
    <w:p w14:paraId="2B774EE3" w14:textId="77777777" w:rsidR="00144D85" w:rsidRDefault="008A3BED">
      <w:pPr>
        <w:ind w:firstLine="480"/>
      </w:pPr>
      <w:r>
        <w:t>2</w:t>
      </w:r>
      <w:r>
        <w:t>）拟选厂址：</w:t>
      </w:r>
      <w:r>
        <w:rPr>
          <w:rFonts w:hint="eastAsia"/>
        </w:rPr>
        <w:t>信丰荣丰矿业，信丰县西牛镇铺前村牛井</w:t>
      </w:r>
      <w:r>
        <w:t>。</w:t>
      </w:r>
    </w:p>
    <w:p w14:paraId="1B1A24CC" w14:textId="77777777" w:rsidR="00144D85" w:rsidRDefault="008A3BED">
      <w:pPr>
        <w:ind w:firstLine="480"/>
      </w:pPr>
      <w:r>
        <w:rPr>
          <w:rFonts w:hint="eastAsia"/>
        </w:rPr>
        <w:t>3</w:t>
      </w:r>
      <w:r>
        <w:rPr>
          <w:rFonts w:hint="eastAsia"/>
        </w:rPr>
        <w:t>）选址现状：位于信丰县城区以北约</w:t>
      </w:r>
      <w:r>
        <w:rPr>
          <w:rFonts w:hint="eastAsia"/>
        </w:rPr>
        <w:t>14km</w:t>
      </w:r>
      <w:r>
        <w:rPr>
          <w:rFonts w:hint="eastAsia"/>
        </w:rPr>
        <w:t>的荣丰矿业石料场内，年产</w:t>
      </w:r>
      <w:r>
        <w:rPr>
          <w:rFonts w:hint="eastAsia"/>
        </w:rPr>
        <w:t>117</w:t>
      </w:r>
      <w:r>
        <w:rPr>
          <w:rFonts w:hint="eastAsia"/>
        </w:rPr>
        <w:t>万吨砂岩矿。该石料场部分区域（约</w:t>
      </w:r>
      <w:r>
        <w:rPr>
          <w:rFonts w:hint="eastAsia"/>
        </w:rPr>
        <w:t>59</w:t>
      </w:r>
      <w:r>
        <w:rPr>
          <w:rFonts w:hint="eastAsia"/>
        </w:rPr>
        <w:t>亩）已开采完，且场地较为平整，可用于建设建筑垃圾综合处理厂。</w:t>
      </w:r>
    </w:p>
    <w:p w14:paraId="550260C7" w14:textId="77777777" w:rsidR="00144D85" w:rsidRDefault="008A3BED">
      <w:pPr>
        <w:ind w:firstLine="480"/>
      </w:pPr>
      <w:r>
        <w:rPr>
          <w:rFonts w:hint="eastAsia"/>
        </w:rPr>
        <w:t>4</w:t>
      </w:r>
      <w:r>
        <w:t>）用地性质：工业用地。</w:t>
      </w:r>
    </w:p>
    <w:p w14:paraId="574794BF" w14:textId="77777777" w:rsidR="00144D85" w:rsidRDefault="00000000">
      <w:pPr>
        <w:jc w:val="center"/>
      </w:pPr>
      <w:r>
        <w:lastRenderedPageBreak/>
        <w:pict w14:anchorId="5658F2E7">
          <v:group id="组合 24" o:spid="_x0000_s2066" style="position:absolute;left:0;text-align:left;margin-left:46.85pt;margin-top:3.5pt;width:320.25pt;height:271.5pt;z-index:251660288" coordorigin="758" coordsize="40668,-8469170" o:gfxdata="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">
            <v:group id="组合 22" o:spid="_x0000_s2071" style="position:absolute;left:3429;top:2953;width:37998;height:31527" coordorigin="" coordsize="37998,31527" o:gfxdata="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4pi69wgAAAOMAAAAPAAAAAAAAAAEAIAAAACIAAABkcnMvZG93bnJl&#10;di54bWxQSwECFAAUAAAACACHTuJAMy8FnjsAAAA5AAAAFQAAAAAAAAABACAAAAARAQAAZHJzL2dy&#10;b3Vwc2hhcGV4bWwueG1sUEsFBgAAAAAGAAYAYAEAAM4DAAAAAA==&#10;">
              <v:rect id="矩形 8" o:spid="_x0000_s2050" style="position:absolute;left:22479;top:28289;width:8382;height:3238" o:gfxdata="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M&#10;lMLNwwAAAOIAAAAPAAAAAAAAAAEAIAAAACIAAABkcnMvZG93bnJldi54bWxQSwECFAAUAAAACACH&#10;TuJAMy8FnjsAAAA5AAAAEAAAAAAAAAABACAAAAASAQAAZHJzL3NoYXBleG1sLnhtbFBLBQYAAAAA&#10;BgAGAFsBAAC8AwAAAAA=&#10;">
                <v:textbox>
                  <w:txbxContent>
                    <w:p w14:paraId="45CAAB58" w14:textId="77777777" w:rsidR="00144D85" w:rsidRDefault="008A3BED">
                      <w:pPr>
                        <w:jc w:val="center"/>
                        <w:rPr>
                          <w:szCs w:val="21"/>
                        </w:rPr>
                      </w:pPr>
                      <w:r>
                        <w:rPr>
                          <w:rFonts w:hint="eastAsia"/>
                          <w:szCs w:val="21"/>
                        </w:rPr>
                        <w:t>办公房</w:t>
                      </w:r>
                    </w:p>
                  </w:txbxContent>
                </v:textbox>
              </v:rect>
              <v:group id="组合 10" o:spid="_x0000_s2072" style="position:absolute;width:37998;height:30189" coordorigin="30,18858" coordsize="63,50" o:gfxdata="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b1DYEwgAAAOMAAAAPAAAAAAAAAAEAIAAAACIAAABkcnMvZG93bnJl&#10;di54bWxQSwECFAAUAAAACACHTuJAMy8FnjsAAAA5AAAAFQAAAAAAAAABACAAAAARAQAAZHJzL2dy&#10;b3Vwc2hhcGV4bWwueG1sUEsFBgAAAAAGAAYAYAEAAM4DAAAAAA==&#10;">
                <v:rect id="矩形 2" o:spid="_x0000_s2079" style="position:absolute;left:67;top:18858;width:18;height:5" o:gfxdata="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3PPr&#10;wAAAAOMAAAAPAAAAAAAAAAEAIAAAACIAAABkcnMvZG93bnJldi54bWxQSwECFAAUAAAACACHTuJA&#10;My8FnjsAAAA5AAAAEAAAAAAAAAABACAAAAAPAQAAZHJzL3NoYXBleG1sLnhtbFBLBQYAAAAABgAG&#10;AFsBAAC5AwAAAAA=&#10;">
                  <v:textbox>
                    <w:txbxContent>
                      <w:p w14:paraId="50E66F6D" w14:textId="77777777" w:rsidR="00144D85" w:rsidRDefault="008A3BED">
                        <w:pPr>
                          <w:rPr>
                            <w:szCs w:val="21"/>
                          </w:rPr>
                        </w:pPr>
                        <w:r>
                          <w:rPr>
                            <w:rFonts w:hint="eastAsia"/>
                            <w:szCs w:val="21"/>
                          </w:rPr>
                          <w:t>综合处理场</w:t>
                        </w:r>
                      </w:p>
                    </w:txbxContent>
                  </v:textbox>
                </v:rect>
                <v:line id="直线 3" o:spid="_x0000_s2078" style="position:absolute;flip:x" from="58,18860" to="67,18865" o:gfxdata="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u&#10;joR6wwAAAOIAAAAPAAAAAAAAAAEAIAAAACIAAABkcnMvZG93bnJldi54bWxQSwECFAAUAAAACACH&#10;TuJAMy8FnjsAAAA5AAAAEAAAAAAAAAABACAAAAASAQAAZHJzL3NoYXBleG1sLnhtbFBLBQYAAAAA&#10;BgAGAFsBAAC8AwAAAAA=&#10;">
                  <v:stroke endarrow="open"/>
                </v:line>
                <v:rect id="矩形 5" o:spid="_x0000_s2077" style="position:absolute;left:70;top:18882;width:23;height:5" o:gfxdata="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T4K&#10;0cEAAADjAAAADwAAAAAAAAABACAAAAAiAAAAZHJzL2Rvd25yZXYueG1sUEsBAhQAFAAAAAgAh07i&#10;QDMvBZ47AAAAOQAAABAAAAAAAAAAAQAgAAAAEAEAAGRycy9zaGFwZXhtbC54bWxQSwUGAAAAAAYA&#10;BgBbAQAAugMAAAAA&#10;">
                  <v:textbox>
                    <w:txbxContent>
                      <w:p w14:paraId="3E10A5B0" w14:textId="77777777" w:rsidR="00144D85" w:rsidRDefault="008A3BED">
                        <w:pPr>
                          <w:spacing w:line="240" w:lineRule="exact"/>
                          <w:rPr>
                            <w:szCs w:val="21"/>
                          </w:rPr>
                        </w:pPr>
                        <w:r>
                          <w:rPr>
                            <w:rFonts w:hint="eastAsia"/>
                            <w:szCs w:val="21"/>
                          </w:rPr>
                          <w:t>荣丰矿业生产厂房</w:t>
                        </w:r>
                      </w:p>
                    </w:txbxContent>
                  </v:textbox>
                </v:rect>
                <v:line id="直线 4" o:spid="_x0000_s2076" style="position:absolute;flip:x" from="62,18885" to="70,18890" o:gfxdata="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p&#10;VnYAwwAAAOMAAAAPAAAAAAAAAAEAIAAAACIAAABkcnMvZG93bnJldi54bWxQSwECFAAUAAAACACH&#10;TuJAMy8FnjsAAAA5AAAAEAAAAAAAAAABACAAAAASAQAAZHJzL3NoYXBleG1sLnhtbFBLBQYAAAAA&#10;BgAGAFsBAAC8AwAAAAA=&#10;">
                  <v:stroke endarrow="open"/>
                </v:line>
                <v:rect id="矩形 7" o:spid="_x0000_s2075" style="position:absolute;left:30;top:18896;width:13;height:5" o:gfxdata="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w0&#10;+n/CAAAA4gAAAA8AAAAAAAAAAQAgAAAAIgAAAGRycy9kb3ducmV2LnhtbFBLAQIUABQAAAAIAIdO&#10;4kAzLwWeOwAAADkAAAAQAAAAAAAAAAEAIAAAABEBAABkcnMvc2hhcGV4bWwueG1sUEsFBgAAAAAG&#10;AAYAWwEAALsDAAAAAA==&#10;">
                  <v:textbox>
                    <w:txbxContent>
                      <w:p w14:paraId="6CF64C9D" w14:textId="77777777" w:rsidR="00144D85" w:rsidRDefault="008A3BED">
                        <w:pPr>
                          <w:rPr>
                            <w:szCs w:val="21"/>
                          </w:rPr>
                        </w:pPr>
                        <w:r>
                          <w:rPr>
                            <w:rFonts w:hint="eastAsia"/>
                            <w:szCs w:val="21"/>
                          </w:rPr>
                          <w:t>待开采区</w:t>
                        </w:r>
                      </w:p>
                    </w:txbxContent>
                  </v:textbox>
                </v:rect>
                <v:line id="直线 6" o:spid="_x0000_s2074" style="position:absolute;flip:y" from="43,18890" to="48,18898" o:gfxdata="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P4t&#10;jMEAAADjAAAADwAAAAAAAAABACAAAAAiAAAAZHJzL2Rvd25yZXYueG1sUEsBAhQAFAAAAAgAh07i&#10;QDMvBZ47AAAAOQAAABAAAAAAAAAAAQAgAAAAEAEAAGRycy9zaGFwZXhtbC54bWxQSwUGAAAAAAYA&#10;BgBbAQAAugMAAAAA&#10;">
                  <v:stroke endarrow="open"/>
                </v:line>
                <v:line id="直线 9" o:spid="_x0000_s2073" style="position:absolute;flip:y" from="81,18896" to="84,18908" o:gfxdata="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B&#10;SxBjwwAAAOIAAAAPAAAAAAAAAAEAIAAAACIAAABkcnMvZG93bnJldi54bWxQSwECFAAUAAAACACH&#10;TuJAMy8FnjsAAAA5AAAAEAAAAAAAAAABACAAAAASAQAAZHJzL3NoYXBleG1sLnhtbFBLBQYAAAAA&#10;BgAGAFsBAAC8AwAAAAA=&#10;">
                  <v:stroke endarrow="open"/>
                </v:line>
              </v:group>
            </v:group>
            <v:group id="组合 23" o:spid="_x0000_s2067" style="position:absolute;left:758;width:14141;height:10039" coordorigin="758" coordsize="14141,10039" o:gfxdata="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WIe49sAAAADiAAAADwAAAAAAAAABACAAAAAiAAAAZHJzL2Rvd25yZXYu&#10;eG1sUEsBAhQAFAAAAAgAh07iQDMvBZ47AAAAOQAAABUAAAAAAAAAAQAgAAAADwEAAGRycy9ncm91&#10;cHNoYXBleG1sLnhtbFBLBQYAAAAABgAGAGABAADM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4" o:spid="_x0000_s2070" type="#_x0000_t75" alt="1715827097596" style="position:absolute;left:758;width:14141;height:10039" o:gfxdata="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4E&#10;/xrCAAAA4gAAAA8AAAAAAAAAAQAgAAAAIgAAAGRycy9kb3ducmV2LnhtbFBLAQIUABQAAAAIAIdO&#10;4kAzLwWeOwAAADkAAAAQAAAAAAAAAAEAIAAAABEBAABkcnMvc2hhcGV4bWwueG1sUEsFBgAAAAAG&#10;AAYAWwEAALsDAAAAAA==&#10;" stroked="t" strokecolor="white">
                <v:stroke joinstyle="round"/>
                <v:imagedata r:id="rId20" o:title=""/>
              </v:shape>
              <v:shapetype id="_x0000_t32" coordsize="21600,21600" o:spt="32" o:oned="t" path="m,l21600,21600e" filled="f">
                <v:path arrowok="t" fillok="f" o:connecttype="none"/>
                <o:lock v:ext="edit" shapetype="t"/>
              </v:shapetype>
              <v:shape id="直接箭头连接符 1" o:spid="_x0000_s2069" type="#_x0000_t32" style="position:absolute;left:4857;top:1905;width:3620;height:6159;flip:x y" o:gfxdata="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EvQgcQAAADjAAAADwAAAAAAAAABACAAAAAiAAAAZHJzL2Rvd25yZXYueG1sUEsBAhQAFAAAAAgA&#10;h07iQDMvBZ47AAAAOQAAABAAAAAAAAAAAQAgAAAAEwEAAGRycy9zaGFwZXhtbC54bWxQSwUGAAAA&#10;AAYABgBbAQAAvQMAAAAA&#10;" strokecolor="yellow">
                <v:stroke endarrow="open"/>
              </v:shape>
              <v:shapetype id="_x0000_t202" coordsize="21600,21600" o:spt="202" path="m,l,21600r21600,l21600,xe">
                <v:stroke joinstyle="miter"/>
                <v:path gradientshapeok="t" o:connecttype="rect"/>
              </v:shapetype>
              <v:shape id="文本框 2" o:spid="_x0000_s2068" type="#_x0000_t202" style="position:absolute;left:6667;top:3238;width:6287;height:2858" o:gfxdata="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TuJ&#10;S8EAAADjAAAADwAAAAAAAAABACAAAAAiAAAAZHJzL2Rvd25yZXYueG1sUEsBAhQAFAAAAAgAh07i&#10;QDMvBZ47AAAAOQAAABAAAAAAAAAAAQAgAAAAEAEAAGRycy9zaGFwZXhtbC54bWxQSwUGAAAAAAYA&#10;BgBbAQAAugMAAAAA&#10;" filled="f" stroked="f">
                <v:textbox>
                  <w:txbxContent>
                    <w:p w14:paraId="7A80F14D" w14:textId="77777777" w:rsidR="00144D85" w:rsidRDefault="008A3BED">
                      <w:pPr>
                        <w:rPr>
                          <w:color w:val="FFFF00"/>
                          <w:sz w:val="15"/>
                          <w:szCs w:val="15"/>
                        </w:rPr>
                      </w:pPr>
                      <w:r>
                        <w:rPr>
                          <w:rFonts w:hint="eastAsia"/>
                          <w:color w:val="FFFF00"/>
                          <w:sz w:val="15"/>
                          <w:szCs w:val="15"/>
                        </w:rPr>
                        <w:t>14km</w:t>
                      </w:r>
                    </w:p>
                  </w:txbxContent>
                </v:textbox>
              </v:shape>
            </v:group>
          </v:group>
        </w:pict>
      </w:r>
      <w:r w:rsidR="008A3BED">
        <w:rPr>
          <w:rFonts w:hint="eastAsia"/>
          <w:noProof/>
        </w:rPr>
        <w:drawing>
          <wp:inline distT="0" distB="0" distL="114300" distR="114300" wp14:anchorId="2D6B5F5C" wp14:editId="0B36254A">
            <wp:extent cx="4529455" cy="3495040"/>
            <wp:effectExtent l="0" t="0" r="4445" b="10160"/>
            <wp:docPr id="599420093" name="图片 599420093" descr="171582645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20093" name="图片 599420093" descr="1715826450570"/>
                    <pic:cNvPicPr>
                      <a:picLocks noChangeAspect="1"/>
                    </pic:cNvPicPr>
                  </pic:nvPicPr>
                  <pic:blipFill>
                    <a:blip r:embed="rId21"/>
                    <a:stretch>
                      <a:fillRect/>
                    </a:stretch>
                  </pic:blipFill>
                  <pic:spPr>
                    <a:xfrm>
                      <a:off x="0" y="0"/>
                      <a:ext cx="4532370" cy="3497482"/>
                    </a:xfrm>
                    <a:prstGeom prst="rect">
                      <a:avLst/>
                    </a:prstGeom>
                  </pic:spPr>
                </pic:pic>
              </a:graphicData>
            </a:graphic>
          </wp:inline>
        </w:drawing>
      </w:r>
    </w:p>
    <w:p w14:paraId="70225726" w14:textId="77777777" w:rsidR="00144D85" w:rsidRDefault="008A3BED">
      <w:pPr>
        <w:jc w:val="center"/>
        <w:rPr>
          <w:rFonts w:eastAsia="黑体"/>
          <w:b/>
          <w:bCs/>
        </w:rPr>
      </w:pPr>
      <w:r>
        <w:rPr>
          <w:rFonts w:eastAsia="黑体"/>
          <w:b/>
          <w:bCs/>
        </w:rPr>
        <w:t>图</w:t>
      </w:r>
      <w:r>
        <w:rPr>
          <w:rFonts w:eastAsia="黑体" w:hint="eastAsia"/>
          <w:b/>
          <w:bCs/>
        </w:rPr>
        <w:t>5</w:t>
      </w:r>
      <w:r>
        <w:rPr>
          <w:rFonts w:eastAsia="黑体"/>
          <w:b/>
          <w:bCs/>
        </w:rPr>
        <w:t>-</w:t>
      </w:r>
      <w:r>
        <w:rPr>
          <w:rFonts w:eastAsia="黑体" w:hint="eastAsia"/>
          <w:b/>
          <w:bCs/>
        </w:rPr>
        <w:t>2</w:t>
      </w:r>
      <w:r>
        <w:rPr>
          <w:rFonts w:eastAsia="黑体" w:hint="eastAsia"/>
          <w:b/>
          <w:bCs/>
        </w:rPr>
        <w:t>信丰</w:t>
      </w:r>
      <w:r>
        <w:rPr>
          <w:rFonts w:eastAsia="黑体"/>
          <w:b/>
          <w:bCs/>
        </w:rPr>
        <w:t>县</w:t>
      </w:r>
      <w:r>
        <w:rPr>
          <w:rFonts w:eastAsia="黑体" w:hint="eastAsia"/>
          <w:b/>
          <w:bCs/>
        </w:rPr>
        <w:t>建筑垃圾综合处理厂（城北）</w:t>
      </w:r>
      <w:r>
        <w:rPr>
          <w:rFonts w:eastAsia="黑体"/>
          <w:b/>
          <w:bCs/>
        </w:rPr>
        <w:t>选址图</w:t>
      </w:r>
    </w:p>
    <w:p w14:paraId="70763EFE" w14:textId="77777777" w:rsidR="00144D85" w:rsidRDefault="008A3BED">
      <w:pPr>
        <w:ind w:firstLine="480"/>
      </w:pPr>
      <w:r>
        <w:rPr>
          <w:rFonts w:ascii="宋体" w:hAnsi="宋体" w:hint="eastAsia"/>
        </w:rPr>
        <w:t>②</w:t>
      </w:r>
      <w:r>
        <w:rPr>
          <w:rFonts w:hint="eastAsia"/>
        </w:rPr>
        <w:t>建筑垃圾综合处理厂（城西）</w:t>
      </w:r>
    </w:p>
    <w:p w14:paraId="035B8F96" w14:textId="77777777" w:rsidR="00144D85" w:rsidRDefault="008A3BED">
      <w:pPr>
        <w:ind w:firstLine="480"/>
      </w:pPr>
      <w:r>
        <w:t>1</w:t>
      </w:r>
      <w:r>
        <w:t>）总用地面积：</w:t>
      </w:r>
      <w:r>
        <w:rPr>
          <w:rFonts w:hint="eastAsia"/>
        </w:rPr>
        <w:t>约</w:t>
      </w:r>
      <w:r>
        <w:rPr>
          <w:rFonts w:hint="eastAsia"/>
        </w:rPr>
        <w:t>60</w:t>
      </w:r>
      <w:r>
        <w:t>亩。</w:t>
      </w:r>
    </w:p>
    <w:p w14:paraId="6AA023F6" w14:textId="77777777" w:rsidR="00144D85" w:rsidRDefault="008A3BED">
      <w:pPr>
        <w:ind w:firstLine="480"/>
      </w:pPr>
      <w:r>
        <w:t>2</w:t>
      </w:r>
      <w:r>
        <w:t>）拟选厂址：</w:t>
      </w:r>
      <w:r>
        <w:rPr>
          <w:rFonts w:hint="eastAsia"/>
        </w:rPr>
        <w:t>信丰县竹山下中端南路南侧，距离大广高速直线距离约</w:t>
      </w:r>
      <w:r>
        <w:rPr>
          <w:rFonts w:hint="eastAsia"/>
        </w:rPr>
        <w:t>1.95km</w:t>
      </w:r>
      <w:r>
        <w:t>。</w:t>
      </w:r>
    </w:p>
    <w:p w14:paraId="1C909698" w14:textId="77777777" w:rsidR="00144D85" w:rsidRDefault="008A3BED">
      <w:pPr>
        <w:ind w:firstLine="480"/>
      </w:pPr>
      <w:r>
        <w:rPr>
          <w:rFonts w:hint="eastAsia"/>
        </w:rPr>
        <w:t>3</w:t>
      </w:r>
      <w:r>
        <w:rPr>
          <w:rFonts w:hint="eastAsia"/>
        </w:rPr>
        <w:t>）选址现状：场地较为平整，可用于建筑垃圾综合处理厂。</w:t>
      </w:r>
    </w:p>
    <w:p w14:paraId="71EE1337" w14:textId="77777777" w:rsidR="00144D85" w:rsidRDefault="008A3BED">
      <w:pPr>
        <w:ind w:firstLine="480"/>
      </w:pPr>
      <w:r>
        <w:rPr>
          <w:rFonts w:hint="eastAsia"/>
        </w:rPr>
        <w:t>4</w:t>
      </w:r>
      <w:r>
        <w:t>）用地性质：工业用地。</w:t>
      </w:r>
    </w:p>
    <w:p w14:paraId="5564288E" w14:textId="77777777" w:rsidR="00144D85" w:rsidRDefault="008A3BED">
      <w:pPr>
        <w:jc w:val="center"/>
      </w:pPr>
      <w:r>
        <w:rPr>
          <w:noProof/>
        </w:rPr>
        <w:lastRenderedPageBreak/>
        <w:drawing>
          <wp:inline distT="0" distB="0" distL="0" distR="0" wp14:anchorId="37414BB2" wp14:editId="5F01ADE6">
            <wp:extent cx="5353685" cy="4524375"/>
            <wp:effectExtent l="0" t="0" r="18415" b="9525"/>
            <wp:docPr id="6323306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330663" name="图片 3"/>
                    <pic:cNvPicPr>
                      <a:picLocks noChangeAspect="1"/>
                    </pic:cNvPicPr>
                  </pic:nvPicPr>
                  <pic:blipFill>
                    <a:blip r:embed="rId22"/>
                    <a:stretch>
                      <a:fillRect/>
                    </a:stretch>
                  </pic:blipFill>
                  <pic:spPr>
                    <a:xfrm>
                      <a:off x="0" y="0"/>
                      <a:ext cx="5353797" cy="4525006"/>
                    </a:xfrm>
                    <a:prstGeom prst="rect">
                      <a:avLst/>
                    </a:prstGeom>
                  </pic:spPr>
                </pic:pic>
              </a:graphicData>
            </a:graphic>
          </wp:inline>
        </w:drawing>
      </w:r>
    </w:p>
    <w:p w14:paraId="7E74A7EC" w14:textId="77777777" w:rsidR="00144D85" w:rsidRDefault="008A3BED">
      <w:pPr>
        <w:jc w:val="center"/>
      </w:pPr>
      <w:r>
        <w:rPr>
          <w:rFonts w:eastAsia="黑体"/>
          <w:b/>
          <w:bCs/>
        </w:rPr>
        <w:t>图</w:t>
      </w:r>
      <w:r>
        <w:rPr>
          <w:rFonts w:eastAsia="黑体" w:hint="eastAsia"/>
          <w:b/>
          <w:bCs/>
        </w:rPr>
        <w:t>5</w:t>
      </w:r>
      <w:r>
        <w:rPr>
          <w:rFonts w:eastAsia="黑体"/>
          <w:b/>
          <w:bCs/>
        </w:rPr>
        <w:t>-</w:t>
      </w:r>
      <w:r>
        <w:rPr>
          <w:rFonts w:eastAsia="黑体" w:hint="eastAsia"/>
          <w:b/>
          <w:bCs/>
        </w:rPr>
        <w:t>3</w:t>
      </w:r>
      <w:r>
        <w:rPr>
          <w:rFonts w:eastAsia="黑体" w:hint="eastAsia"/>
          <w:b/>
          <w:bCs/>
        </w:rPr>
        <w:t>信丰</w:t>
      </w:r>
      <w:r>
        <w:rPr>
          <w:rFonts w:eastAsia="黑体"/>
          <w:b/>
          <w:bCs/>
        </w:rPr>
        <w:t>县</w:t>
      </w:r>
      <w:bookmarkStart w:id="57" w:name="_Hlk172730558"/>
      <w:r>
        <w:rPr>
          <w:rFonts w:eastAsia="黑体" w:hint="eastAsia"/>
          <w:b/>
          <w:bCs/>
        </w:rPr>
        <w:t>建筑垃圾综合处理厂</w:t>
      </w:r>
      <w:bookmarkEnd w:id="57"/>
      <w:r>
        <w:rPr>
          <w:rFonts w:eastAsia="黑体" w:hint="eastAsia"/>
          <w:b/>
          <w:bCs/>
        </w:rPr>
        <w:t>（城西）</w:t>
      </w:r>
      <w:r>
        <w:rPr>
          <w:rFonts w:eastAsia="黑体"/>
          <w:b/>
          <w:bCs/>
        </w:rPr>
        <w:t>选址图</w:t>
      </w:r>
    </w:p>
    <w:p w14:paraId="5C5B0EDB" w14:textId="77777777" w:rsidR="00144D85" w:rsidRDefault="008A3BED">
      <w:pPr>
        <w:ind w:firstLine="480"/>
      </w:pPr>
      <w:r>
        <w:rPr>
          <w:rFonts w:ascii="宋体" w:hAnsi="宋体" w:hint="eastAsia"/>
        </w:rPr>
        <w:t>③</w:t>
      </w:r>
      <w:r>
        <w:rPr>
          <w:rFonts w:hint="eastAsia"/>
        </w:rPr>
        <w:t>建筑垃圾综合处理厂（城南）</w:t>
      </w:r>
    </w:p>
    <w:p w14:paraId="2C55C6CB" w14:textId="77777777" w:rsidR="00144D85" w:rsidRDefault="008A3BED">
      <w:pPr>
        <w:ind w:firstLine="480"/>
      </w:pPr>
      <w:r>
        <w:t>1</w:t>
      </w:r>
      <w:r>
        <w:t>）总用地面积：</w:t>
      </w:r>
      <w:r>
        <w:rPr>
          <w:rFonts w:hint="eastAsia"/>
        </w:rPr>
        <w:t>约</w:t>
      </w:r>
      <w:r>
        <w:rPr>
          <w:rFonts w:hint="eastAsia"/>
        </w:rPr>
        <w:t>60</w:t>
      </w:r>
      <w:r>
        <w:t>亩。</w:t>
      </w:r>
    </w:p>
    <w:p w14:paraId="71B82E6A" w14:textId="77777777" w:rsidR="00144D85" w:rsidRDefault="008A3BED">
      <w:pPr>
        <w:ind w:firstLine="480"/>
      </w:pPr>
      <w:r>
        <w:t>2</w:t>
      </w:r>
      <w:r>
        <w:t>）拟选厂址：</w:t>
      </w:r>
      <w:r>
        <w:rPr>
          <w:rFonts w:hint="eastAsia"/>
        </w:rPr>
        <w:t>信丰县大屋下城南大道北侧，距离大广高速直线距离约</w:t>
      </w:r>
      <w:r>
        <w:rPr>
          <w:rFonts w:hint="eastAsia"/>
        </w:rPr>
        <w:t>1.35km</w:t>
      </w:r>
      <w:r>
        <w:t>。</w:t>
      </w:r>
    </w:p>
    <w:p w14:paraId="41D97C16" w14:textId="77777777" w:rsidR="00144D85" w:rsidRDefault="008A3BED">
      <w:pPr>
        <w:ind w:firstLine="480"/>
      </w:pPr>
      <w:r>
        <w:rPr>
          <w:rFonts w:hint="eastAsia"/>
        </w:rPr>
        <w:t>3</w:t>
      </w:r>
      <w:r>
        <w:rPr>
          <w:rFonts w:hint="eastAsia"/>
        </w:rPr>
        <w:t>）选址现状：场地较为平整，可用于建筑垃圾综合处理厂。</w:t>
      </w:r>
    </w:p>
    <w:p w14:paraId="4F7A4144" w14:textId="77777777" w:rsidR="00144D85" w:rsidRDefault="008A3BED">
      <w:pPr>
        <w:ind w:firstLine="480"/>
      </w:pPr>
      <w:r>
        <w:rPr>
          <w:rFonts w:hint="eastAsia"/>
        </w:rPr>
        <w:t>4</w:t>
      </w:r>
      <w:r>
        <w:t>）用地性质：工业用地。</w:t>
      </w:r>
    </w:p>
    <w:p w14:paraId="2026AF69" w14:textId="77777777" w:rsidR="00144D85" w:rsidRDefault="008A3BED">
      <w:pPr>
        <w:jc w:val="center"/>
      </w:pPr>
      <w:r>
        <w:rPr>
          <w:noProof/>
        </w:rPr>
        <w:lastRenderedPageBreak/>
        <w:drawing>
          <wp:inline distT="0" distB="0" distL="0" distR="0" wp14:anchorId="5E794045" wp14:editId="6CA39099">
            <wp:extent cx="5247640" cy="4568190"/>
            <wp:effectExtent l="0" t="0" r="10160" b="3810"/>
            <wp:docPr id="15456999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99954" name="图片 5"/>
                    <pic:cNvPicPr>
                      <a:picLocks noChangeAspect="1"/>
                    </pic:cNvPicPr>
                  </pic:nvPicPr>
                  <pic:blipFill>
                    <a:blip r:embed="rId23"/>
                    <a:stretch>
                      <a:fillRect/>
                    </a:stretch>
                  </pic:blipFill>
                  <pic:spPr>
                    <a:xfrm>
                      <a:off x="0" y="0"/>
                      <a:ext cx="5247791" cy="4568421"/>
                    </a:xfrm>
                    <a:prstGeom prst="rect">
                      <a:avLst/>
                    </a:prstGeom>
                  </pic:spPr>
                </pic:pic>
              </a:graphicData>
            </a:graphic>
          </wp:inline>
        </w:drawing>
      </w:r>
    </w:p>
    <w:p w14:paraId="07242398" w14:textId="77777777" w:rsidR="00144D85" w:rsidRDefault="008A3BED">
      <w:pPr>
        <w:jc w:val="center"/>
      </w:pPr>
      <w:r>
        <w:rPr>
          <w:rFonts w:eastAsia="黑体"/>
          <w:b/>
          <w:bCs/>
        </w:rPr>
        <w:t>图</w:t>
      </w:r>
      <w:r>
        <w:rPr>
          <w:rFonts w:eastAsia="黑体" w:hint="eastAsia"/>
          <w:b/>
          <w:bCs/>
        </w:rPr>
        <w:t>5</w:t>
      </w:r>
      <w:r>
        <w:rPr>
          <w:rFonts w:eastAsia="黑体"/>
          <w:b/>
          <w:bCs/>
        </w:rPr>
        <w:t>-</w:t>
      </w:r>
      <w:r>
        <w:rPr>
          <w:rFonts w:eastAsia="黑体" w:hint="eastAsia"/>
          <w:b/>
          <w:bCs/>
        </w:rPr>
        <w:t>4</w:t>
      </w:r>
      <w:r>
        <w:rPr>
          <w:rFonts w:eastAsia="黑体" w:hint="eastAsia"/>
          <w:b/>
          <w:bCs/>
        </w:rPr>
        <w:t>信丰</w:t>
      </w:r>
      <w:r>
        <w:rPr>
          <w:rFonts w:eastAsia="黑体"/>
          <w:b/>
          <w:bCs/>
        </w:rPr>
        <w:t>县</w:t>
      </w:r>
      <w:r>
        <w:rPr>
          <w:rFonts w:eastAsia="黑体" w:hint="eastAsia"/>
          <w:b/>
          <w:bCs/>
        </w:rPr>
        <w:t>建筑垃圾综合处理厂（城南）</w:t>
      </w:r>
      <w:r>
        <w:rPr>
          <w:rFonts w:eastAsia="黑体"/>
          <w:b/>
          <w:bCs/>
        </w:rPr>
        <w:t>选址图</w:t>
      </w:r>
    </w:p>
    <w:p w14:paraId="10762689" w14:textId="77777777" w:rsidR="00144D85" w:rsidRDefault="008A3BED">
      <w:pPr>
        <w:ind w:firstLine="480"/>
      </w:pPr>
      <w:r>
        <w:rPr>
          <w:rFonts w:ascii="宋体" w:hAnsi="宋体" w:hint="eastAsia"/>
        </w:rPr>
        <w:t>④</w:t>
      </w:r>
      <w:r>
        <w:rPr>
          <w:rFonts w:hint="eastAsia"/>
        </w:rPr>
        <w:t>建筑垃圾综合处理厂（城东）</w:t>
      </w:r>
    </w:p>
    <w:p w14:paraId="1FB0FE9C" w14:textId="77777777" w:rsidR="00144D85" w:rsidRDefault="008A3BED">
      <w:pPr>
        <w:ind w:firstLine="480"/>
      </w:pPr>
      <w:r>
        <w:t>1</w:t>
      </w:r>
      <w:r>
        <w:t>）总用地面积：</w:t>
      </w:r>
      <w:r>
        <w:rPr>
          <w:rFonts w:hint="eastAsia"/>
        </w:rPr>
        <w:t>约</w:t>
      </w:r>
      <w:r>
        <w:rPr>
          <w:rFonts w:hint="eastAsia"/>
        </w:rPr>
        <w:t>60</w:t>
      </w:r>
      <w:r>
        <w:t>亩。</w:t>
      </w:r>
    </w:p>
    <w:p w14:paraId="642459EC" w14:textId="77777777" w:rsidR="00144D85" w:rsidRDefault="008A3BED">
      <w:pPr>
        <w:ind w:firstLine="480"/>
      </w:pPr>
      <w:r>
        <w:t>2</w:t>
      </w:r>
      <w:r>
        <w:t>）拟选厂址：</w:t>
      </w:r>
      <w:r>
        <w:rPr>
          <w:rFonts w:hint="eastAsia"/>
        </w:rPr>
        <w:t>信丰县长生村长坑仔老屋场，垃圾焚烧发电厂旁，距离国道</w:t>
      </w:r>
      <w:r>
        <w:rPr>
          <w:rFonts w:hint="eastAsia"/>
        </w:rPr>
        <w:t>G105</w:t>
      </w:r>
      <w:r>
        <w:rPr>
          <w:rFonts w:hint="eastAsia"/>
        </w:rPr>
        <w:t>直线距离约</w:t>
      </w:r>
      <w:r>
        <w:rPr>
          <w:rFonts w:hint="eastAsia"/>
        </w:rPr>
        <w:t>0.85km</w:t>
      </w:r>
      <w:r>
        <w:t>。</w:t>
      </w:r>
    </w:p>
    <w:p w14:paraId="619A95DD" w14:textId="77777777" w:rsidR="00144D85" w:rsidRDefault="008A3BED">
      <w:pPr>
        <w:ind w:firstLine="480"/>
      </w:pPr>
      <w:r>
        <w:rPr>
          <w:rFonts w:hint="eastAsia"/>
        </w:rPr>
        <w:t>3</w:t>
      </w:r>
      <w:r>
        <w:rPr>
          <w:rFonts w:hint="eastAsia"/>
        </w:rPr>
        <w:t>）选址现状：场地较为平整，可用于建筑垃圾综合处理厂。</w:t>
      </w:r>
    </w:p>
    <w:p w14:paraId="0274250B" w14:textId="77777777" w:rsidR="00144D85" w:rsidRDefault="008A3BED">
      <w:pPr>
        <w:ind w:firstLine="480"/>
      </w:pPr>
      <w:r>
        <w:rPr>
          <w:rFonts w:hint="eastAsia"/>
        </w:rPr>
        <w:t>4</w:t>
      </w:r>
      <w:r>
        <w:t>）用地性质：工业用地。</w:t>
      </w:r>
    </w:p>
    <w:p w14:paraId="3CBDBDBC" w14:textId="77777777" w:rsidR="00144D85" w:rsidRDefault="008A3BED">
      <w:pPr>
        <w:jc w:val="center"/>
      </w:pPr>
      <w:r>
        <w:rPr>
          <w:noProof/>
        </w:rPr>
        <w:lastRenderedPageBreak/>
        <w:drawing>
          <wp:inline distT="0" distB="0" distL="0" distR="0" wp14:anchorId="59EF2F3F" wp14:editId="47F472DB">
            <wp:extent cx="4667885" cy="4705985"/>
            <wp:effectExtent l="0" t="0" r="18415" b="18415"/>
            <wp:docPr id="4426284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28452" name="图片 5"/>
                    <pic:cNvPicPr>
                      <a:picLocks noChangeAspect="1"/>
                    </pic:cNvPicPr>
                  </pic:nvPicPr>
                  <pic:blipFill>
                    <a:blip r:embed="rId24"/>
                    <a:stretch>
                      <a:fillRect/>
                    </a:stretch>
                  </pic:blipFill>
                  <pic:spPr>
                    <a:xfrm>
                      <a:off x="0" y="0"/>
                      <a:ext cx="4667901" cy="4706007"/>
                    </a:xfrm>
                    <a:prstGeom prst="rect">
                      <a:avLst/>
                    </a:prstGeom>
                  </pic:spPr>
                </pic:pic>
              </a:graphicData>
            </a:graphic>
          </wp:inline>
        </w:drawing>
      </w:r>
    </w:p>
    <w:p w14:paraId="5624AB9E" w14:textId="77777777" w:rsidR="00144D85" w:rsidRDefault="008A3BED">
      <w:pPr>
        <w:jc w:val="center"/>
      </w:pPr>
      <w:r>
        <w:rPr>
          <w:rFonts w:eastAsia="黑体"/>
          <w:b/>
          <w:bCs/>
        </w:rPr>
        <w:t>图</w:t>
      </w:r>
      <w:r>
        <w:rPr>
          <w:rFonts w:eastAsia="黑体" w:hint="eastAsia"/>
          <w:b/>
          <w:bCs/>
        </w:rPr>
        <w:t>5</w:t>
      </w:r>
      <w:r>
        <w:rPr>
          <w:rFonts w:eastAsia="黑体"/>
          <w:b/>
          <w:bCs/>
        </w:rPr>
        <w:t>-</w:t>
      </w:r>
      <w:r>
        <w:rPr>
          <w:rFonts w:eastAsia="黑体" w:hint="eastAsia"/>
          <w:b/>
          <w:bCs/>
        </w:rPr>
        <w:t>5</w:t>
      </w:r>
      <w:r>
        <w:rPr>
          <w:rFonts w:eastAsia="黑体" w:hint="eastAsia"/>
          <w:b/>
          <w:bCs/>
        </w:rPr>
        <w:t>信丰</w:t>
      </w:r>
      <w:r>
        <w:rPr>
          <w:rFonts w:eastAsia="黑体"/>
          <w:b/>
          <w:bCs/>
        </w:rPr>
        <w:t>县</w:t>
      </w:r>
      <w:r>
        <w:rPr>
          <w:rFonts w:eastAsia="黑体" w:hint="eastAsia"/>
          <w:b/>
          <w:bCs/>
        </w:rPr>
        <w:t>建筑垃圾综合处理厂（城东）</w:t>
      </w:r>
      <w:r>
        <w:rPr>
          <w:rFonts w:eastAsia="黑体"/>
          <w:b/>
          <w:bCs/>
        </w:rPr>
        <w:t>选址图</w:t>
      </w:r>
    </w:p>
    <w:p w14:paraId="57D8A078" w14:textId="77777777" w:rsidR="00144D85" w:rsidRDefault="008A3BED">
      <w:pPr>
        <w:ind w:firstLine="480"/>
        <w:rPr>
          <w:rFonts w:eastAsia="黑体"/>
          <w:b/>
          <w:bCs/>
        </w:rPr>
      </w:pPr>
      <w:r>
        <w:rPr>
          <w:rFonts w:hint="eastAsia"/>
        </w:rPr>
        <w:t>6</w:t>
      </w:r>
      <w:r>
        <w:t>）处置规模：</w:t>
      </w:r>
      <w:r>
        <w:rPr>
          <w:rFonts w:hint="eastAsia"/>
        </w:rPr>
        <w:t>50</w:t>
      </w:r>
      <w:r>
        <w:t>万吨</w:t>
      </w:r>
      <w:r>
        <w:t>/</w:t>
      </w:r>
      <w:r>
        <w:t>年建筑垃圾综合资源化利用生产线。</w:t>
      </w:r>
    </w:p>
    <w:p w14:paraId="2C90EDCB" w14:textId="77777777" w:rsidR="00144D85" w:rsidRDefault="008A3BED">
      <w:pPr>
        <w:ind w:firstLine="480"/>
      </w:pPr>
      <w:r>
        <w:rPr>
          <w:rFonts w:hint="eastAsia"/>
        </w:rPr>
        <w:t>7</w:t>
      </w:r>
      <w:r>
        <w:t>）工程主要设施设置：</w:t>
      </w:r>
    </w:p>
    <w:p w14:paraId="4EFF4230" w14:textId="77777777" w:rsidR="00144D85" w:rsidRDefault="008A3BED">
      <w:pPr>
        <w:ind w:firstLine="480"/>
      </w:pPr>
      <w:r>
        <w:rPr>
          <w:rFonts w:ascii="宋体" w:hAnsi="宋体" w:hint="eastAsia"/>
        </w:rPr>
        <w:t>①</w:t>
      </w:r>
      <w:r>
        <w:t>资源化处理工程：包括计量设施、预处理系统、资源化利用系统、原料及成品贮存系统、通风除尘系统、污水处理系统、场区道路、地基处理、防洪等。</w:t>
      </w:r>
    </w:p>
    <w:p w14:paraId="319B032E" w14:textId="77777777" w:rsidR="00144D85" w:rsidRDefault="008A3BED">
      <w:pPr>
        <w:ind w:firstLine="480"/>
      </w:pPr>
      <w:r>
        <w:rPr>
          <w:rFonts w:ascii="宋体" w:hAnsi="宋体" w:hint="eastAsia"/>
        </w:rPr>
        <w:t>②</w:t>
      </w:r>
      <w:r>
        <w:t>其它公用、配套辅助设施：包括进厂（场）道路、供配电、给排水设施、生活和行办公管理设施、设备维修、消防和安全卫生设施、车辆冲洗、通信、信息化及监控、应急设施（包括建筑垃圾临时存放、紧急照明）等。</w:t>
      </w:r>
    </w:p>
    <w:p w14:paraId="22D5CA17" w14:textId="77777777" w:rsidR="00144D85" w:rsidRDefault="008A3BED">
      <w:pPr>
        <w:ind w:firstLine="482"/>
        <w:rPr>
          <w:b/>
          <w:bCs/>
        </w:rPr>
      </w:pPr>
      <w:r>
        <w:rPr>
          <w:b/>
          <w:bCs/>
        </w:rPr>
        <w:t>（</w:t>
      </w:r>
      <w:r>
        <w:rPr>
          <w:rFonts w:hint="eastAsia"/>
          <w:b/>
          <w:bCs/>
        </w:rPr>
        <w:t>3</w:t>
      </w:r>
      <w:r>
        <w:rPr>
          <w:b/>
          <w:bCs/>
        </w:rPr>
        <w:t>）</w:t>
      </w:r>
      <w:r>
        <w:rPr>
          <w:rFonts w:hint="eastAsia"/>
          <w:b/>
          <w:bCs/>
        </w:rPr>
        <w:t>渣土（余土）消纳场</w:t>
      </w:r>
      <w:r>
        <w:rPr>
          <w:b/>
          <w:bCs/>
        </w:rPr>
        <w:t>规划</w:t>
      </w:r>
    </w:p>
    <w:p w14:paraId="7EB687AE" w14:textId="77777777" w:rsidR="00144D85" w:rsidRDefault="008A3BED">
      <w:pPr>
        <w:ind w:firstLine="480"/>
      </w:pPr>
      <w:r>
        <w:rPr>
          <w:rFonts w:hint="eastAsia"/>
        </w:rPr>
        <w:t>针对目前信丰县渣土综合利用率不高的现状，规划利用现状临时消纳场，用于暂存渣土，混装垃圾不得进入消纳场。规划渣土（余土）消纳场厂址位于城南中医院斜对面，距离信丰县城约</w:t>
      </w:r>
      <w:r>
        <w:rPr>
          <w:rFonts w:hint="eastAsia"/>
        </w:rPr>
        <w:t>4.5km</w:t>
      </w:r>
      <w:r>
        <w:rPr>
          <w:rFonts w:hint="eastAsia"/>
        </w:rPr>
        <w:t>，该厂址建设条件较好；周围无河流、湖泊、机场、军事基地等环境敏感点；交通方便。目前该厂址被他人占用，用以暂存渣土，现已接近饱和。最终渣土采取土方平衡等综合利用措施进行处置。规划规模为</w:t>
      </w:r>
      <w:r>
        <w:rPr>
          <w:rFonts w:hint="eastAsia"/>
        </w:rPr>
        <w:t>15</w:t>
      </w:r>
      <w:r>
        <w:rPr>
          <w:rFonts w:hint="eastAsia"/>
        </w:rPr>
        <w:t>万</w:t>
      </w:r>
      <w:r>
        <w:rPr>
          <w:rFonts w:hint="eastAsia"/>
        </w:rPr>
        <w:t>m</w:t>
      </w:r>
      <w:r>
        <w:rPr>
          <w:vertAlign w:val="superscript"/>
        </w:rPr>
        <w:t>3</w:t>
      </w:r>
      <w:r>
        <w:rPr>
          <w:rFonts w:hint="eastAsia"/>
        </w:rPr>
        <w:t>，面积约</w:t>
      </w:r>
      <w:r>
        <w:rPr>
          <w:rFonts w:hint="eastAsia"/>
        </w:rPr>
        <w:t>90</w:t>
      </w:r>
      <w:r>
        <w:rPr>
          <w:rFonts w:hint="eastAsia"/>
        </w:rPr>
        <w:t>亩，堆高约</w:t>
      </w:r>
      <w:r>
        <w:rPr>
          <w:rFonts w:hint="eastAsia"/>
        </w:rPr>
        <w:t>2.5m</w:t>
      </w:r>
      <w:r>
        <w:rPr>
          <w:rFonts w:hint="eastAsia"/>
        </w:rPr>
        <w:t>。</w:t>
      </w:r>
    </w:p>
    <w:p w14:paraId="3B80084F" w14:textId="77777777" w:rsidR="00144D85" w:rsidRDefault="00144D85">
      <w:pPr>
        <w:ind w:firstLine="480"/>
      </w:pPr>
    </w:p>
    <w:p w14:paraId="39CBA055" w14:textId="77777777" w:rsidR="00144D85" w:rsidRDefault="008A3BED">
      <w:pPr>
        <w:jc w:val="center"/>
      </w:pPr>
      <w:r>
        <w:rPr>
          <w:noProof/>
        </w:rPr>
        <w:lastRenderedPageBreak/>
        <w:drawing>
          <wp:inline distT="0" distB="0" distL="114300" distR="114300" wp14:anchorId="07E715C7" wp14:editId="473B1B14">
            <wp:extent cx="5314950" cy="2916555"/>
            <wp:effectExtent l="0" t="0" r="0" b="17145"/>
            <wp:docPr id="2000888753" name="图片 2000888753" descr="171582955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88753" name="图片 2000888753" descr="1715829558919"/>
                    <pic:cNvPicPr>
                      <a:picLocks noChangeAspect="1"/>
                    </pic:cNvPicPr>
                  </pic:nvPicPr>
                  <pic:blipFill>
                    <a:blip r:embed="rId25"/>
                    <a:stretch>
                      <a:fillRect/>
                    </a:stretch>
                  </pic:blipFill>
                  <pic:spPr>
                    <a:xfrm>
                      <a:off x="0" y="0"/>
                      <a:ext cx="5321880" cy="2920527"/>
                    </a:xfrm>
                    <a:prstGeom prst="rect">
                      <a:avLst/>
                    </a:prstGeom>
                  </pic:spPr>
                </pic:pic>
              </a:graphicData>
            </a:graphic>
          </wp:inline>
        </w:drawing>
      </w:r>
    </w:p>
    <w:p w14:paraId="53D2AA5B" w14:textId="77777777" w:rsidR="00144D85" w:rsidRDefault="008A3BED">
      <w:pPr>
        <w:jc w:val="center"/>
      </w:pPr>
      <w:r>
        <w:rPr>
          <w:rFonts w:eastAsia="黑体"/>
          <w:b/>
          <w:bCs/>
        </w:rPr>
        <w:t>图</w:t>
      </w:r>
      <w:r>
        <w:rPr>
          <w:rFonts w:eastAsia="黑体" w:hint="eastAsia"/>
          <w:b/>
          <w:bCs/>
        </w:rPr>
        <w:t>5-6</w:t>
      </w:r>
      <w:r>
        <w:rPr>
          <w:rFonts w:eastAsia="黑体" w:hint="eastAsia"/>
          <w:b/>
          <w:bCs/>
        </w:rPr>
        <w:t>渣土消纳场选址图</w:t>
      </w:r>
    </w:p>
    <w:p w14:paraId="53DE37DA" w14:textId="77777777" w:rsidR="00144D85" w:rsidRDefault="008A3BED">
      <w:pPr>
        <w:pStyle w:val="2"/>
        <w:numPr>
          <w:ilvl w:val="0"/>
          <w:numId w:val="1"/>
        </w:numPr>
      </w:pPr>
      <w:bookmarkStart w:id="58" w:name="_Toc172731438"/>
      <w:bookmarkStart w:id="59" w:name="_Toc2924"/>
      <w:r>
        <w:t>存量建筑垃圾治理</w:t>
      </w:r>
      <w:bookmarkEnd w:id="58"/>
      <w:bookmarkEnd w:id="59"/>
    </w:p>
    <w:p w14:paraId="0F119B63" w14:textId="77777777" w:rsidR="00144D85" w:rsidRDefault="008A3BED">
      <w:pPr>
        <w:ind w:firstLine="480"/>
      </w:pPr>
      <w:r>
        <w:t>（</w:t>
      </w:r>
      <w:r>
        <w:t>1</w:t>
      </w:r>
      <w:r>
        <w:t>）加快非正规建筑垃圾堆放点摸排工作，重点排查区域是城乡结合部、环境敏感区、主要交通干道沿线，查清现有非正规建筑垃圾堆放点数量、规模，并应建立好台账。摸排工作结束后，县主体部门应形成本县非正规垃圾堆放点排查工作情况报告，并上报至</w:t>
      </w:r>
      <w:r>
        <w:rPr>
          <w:rFonts w:hint="eastAsia"/>
        </w:rPr>
        <w:t>县城乡环境整治办</w:t>
      </w:r>
      <w:r>
        <w:t>。</w:t>
      </w:r>
      <w:r>
        <w:rPr>
          <w:rFonts w:hint="eastAsia"/>
        </w:rPr>
        <w:t>县</w:t>
      </w:r>
      <w:r>
        <w:t>级部门应对非正规建筑垃圾堆放点摸排工作情况进行现场核查，重点检查有无漏报、瞒报情况，对瞒报、漏报等行为，并进行通报和追究相关人员责任。</w:t>
      </w:r>
    </w:p>
    <w:p w14:paraId="3182DBBD" w14:textId="77777777" w:rsidR="00144D85" w:rsidRDefault="008A3BED">
      <w:pPr>
        <w:ind w:firstLine="480"/>
      </w:pPr>
      <w:r>
        <w:t>（</w:t>
      </w:r>
      <w:r>
        <w:t>2</w:t>
      </w:r>
      <w:r>
        <w:t>）对于非正规建筑垃圾堆放点应按照</w:t>
      </w:r>
      <w:r>
        <w:rPr>
          <w:rFonts w:hint="eastAsia"/>
        </w:rPr>
        <w:t>“</w:t>
      </w:r>
      <w:r>
        <w:t>一场一策</w:t>
      </w:r>
      <w:r>
        <w:rPr>
          <w:rFonts w:hint="eastAsia"/>
        </w:rPr>
        <w:t>”</w:t>
      </w:r>
      <w:r>
        <w:t>的要求，制定整治工作方案，应明确到非正规建筑垃圾堆放点整治的工作目标、年度工作任务、具体责任部门、监督检查办法、整改期限等。</w:t>
      </w:r>
    </w:p>
    <w:p w14:paraId="0434B309" w14:textId="77777777" w:rsidR="00144D85" w:rsidRDefault="008A3BED">
      <w:pPr>
        <w:ind w:firstLine="480"/>
      </w:pPr>
      <w:r>
        <w:t>（</w:t>
      </w:r>
      <w:r>
        <w:t>3</w:t>
      </w:r>
      <w:r>
        <w:t>）应采用筛分治理的方式开展治理工作，筛分后的建筑垃圾应就地回填利用或转运至建筑垃圾资源化处理设施进行处理，不可资源化利用的垃圾运至消纳处理设施进行消纳处置，危险废物运至危废处理设施进行处理，有价值物料进入废品回收体系。</w:t>
      </w:r>
    </w:p>
    <w:p w14:paraId="74C51DC8" w14:textId="77777777" w:rsidR="00144D85" w:rsidRDefault="008A3BED">
      <w:pPr>
        <w:ind w:firstLine="480"/>
      </w:pPr>
      <w:r>
        <w:t>（</w:t>
      </w:r>
      <w:r>
        <w:t>4</w:t>
      </w:r>
      <w:r>
        <w:t>）县人民政府应严格控制增量，相关职能部门应加大建筑垃圾私拉乱倒等情况的监督检查和查处力度，对违规倾倒和非法运输处置建筑垃圾的单位和个人，依法予以处罚。应加强对主要干道两侧农田、山边、沟谷等区域的重点巡查，还可联合交通运输等部门采取派人值守或安装视频监控等措施进行监管。</w:t>
      </w:r>
    </w:p>
    <w:p w14:paraId="491486BB" w14:textId="77777777" w:rsidR="00144D85" w:rsidRDefault="008A3BED">
      <w:pPr>
        <w:pStyle w:val="1"/>
      </w:pPr>
      <w:bookmarkStart w:id="60" w:name="_Toc10031"/>
      <w:bookmarkStart w:id="61" w:name="_Toc18330"/>
      <w:bookmarkStart w:id="62" w:name="_Toc172731439"/>
      <w:r>
        <w:rPr>
          <w:rFonts w:hint="eastAsia"/>
        </w:rPr>
        <w:t>第六章</w:t>
      </w:r>
      <w:r>
        <w:rPr>
          <w:rFonts w:hint="eastAsia"/>
        </w:rPr>
        <w:t xml:space="preserve"> </w:t>
      </w:r>
      <w:bookmarkEnd w:id="60"/>
      <w:bookmarkEnd w:id="61"/>
      <w:r>
        <w:rPr>
          <w:rFonts w:hint="eastAsia"/>
        </w:rPr>
        <w:t>实施计划</w:t>
      </w:r>
      <w:bookmarkEnd w:id="62"/>
    </w:p>
    <w:p w14:paraId="33817E30" w14:textId="77777777" w:rsidR="00144D85" w:rsidRDefault="008A3BED">
      <w:pPr>
        <w:pStyle w:val="2"/>
        <w:numPr>
          <w:ilvl w:val="0"/>
          <w:numId w:val="1"/>
        </w:numPr>
      </w:pPr>
      <w:bookmarkStart w:id="63" w:name="_Toc27379"/>
      <w:bookmarkStart w:id="64" w:name="_Toc172731440"/>
      <w:r>
        <w:t>分期建设</w:t>
      </w:r>
      <w:bookmarkEnd w:id="63"/>
      <w:bookmarkEnd w:id="64"/>
    </w:p>
    <w:p w14:paraId="09D2D181" w14:textId="77777777" w:rsidR="00144D85" w:rsidRDefault="008A3BED">
      <w:pPr>
        <w:ind w:firstLine="480"/>
      </w:pPr>
      <w:bookmarkStart w:id="65" w:name="_Toc12070"/>
      <w:bookmarkStart w:id="66" w:name="_Toc9937"/>
      <w:bookmarkStart w:id="67" w:name="_Toc2557"/>
      <w:r>
        <w:t>考虑到受项目占地面积、日处理规模、技术工艺、场地现状条件、征地费差异等多因素影响，建筑垃圾处理设施项目工程量的性质和大小的差异，结合现有建筑垃圾资源化利用厂投资及咨询国内建筑垃圾处理企业单位规模投资及项目经验，按照规划项目分期实施计划进行投资匡算，本次投资匡算包括</w:t>
      </w:r>
      <w:r>
        <w:rPr>
          <w:rFonts w:hint="eastAsia"/>
        </w:rPr>
        <w:t>建安费等建设</w:t>
      </w:r>
      <w:r>
        <w:t>投资</w:t>
      </w:r>
      <w:r>
        <w:rPr>
          <w:rFonts w:hint="eastAsia"/>
        </w:rPr>
        <w:t>费用</w:t>
      </w:r>
      <w:r>
        <w:t>，不包含征地费用。</w:t>
      </w:r>
    </w:p>
    <w:p w14:paraId="77BC0213" w14:textId="77777777" w:rsidR="00144D85" w:rsidRDefault="008A3BED">
      <w:pPr>
        <w:ind w:firstLine="480"/>
      </w:pPr>
      <w:r>
        <w:t>规划近期总投资匡算为</w:t>
      </w:r>
      <w:r>
        <w:rPr>
          <w:rFonts w:hint="eastAsia"/>
        </w:rPr>
        <w:t>33900</w:t>
      </w:r>
      <w:r>
        <w:t>万元，规划远期总投资匡算为</w:t>
      </w:r>
      <w:r>
        <w:rPr>
          <w:rFonts w:hint="eastAsia"/>
        </w:rPr>
        <w:t>840</w:t>
      </w:r>
      <w:r>
        <w:t>万元。</w:t>
      </w:r>
      <w:r>
        <w:rPr>
          <w:rFonts w:hint="eastAsia"/>
        </w:rPr>
        <w:t>规划项目详见附表。</w:t>
      </w:r>
    </w:p>
    <w:p w14:paraId="02A8864C" w14:textId="77777777" w:rsidR="00144D85" w:rsidRDefault="008A3BED">
      <w:pPr>
        <w:pStyle w:val="2"/>
        <w:numPr>
          <w:ilvl w:val="0"/>
          <w:numId w:val="1"/>
        </w:numPr>
      </w:pPr>
      <w:bookmarkStart w:id="68" w:name="_Toc172731441"/>
      <w:r>
        <w:t>近期</w:t>
      </w:r>
      <w:bookmarkEnd w:id="65"/>
      <w:bookmarkEnd w:id="66"/>
      <w:r>
        <w:rPr>
          <w:rFonts w:hint="eastAsia"/>
        </w:rPr>
        <w:t>建设内容</w:t>
      </w:r>
      <w:bookmarkEnd w:id="67"/>
      <w:bookmarkEnd w:id="68"/>
    </w:p>
    <w:p w14:paraId="1634BA99" w14:textId="77777777" w:rsidR="00144D85" w:rsidRDefault="008A3BED">
      <w:pPr>
        <w:jc w:val="center"/>
        <w:rPr>
          <w:rFonts w:eastAsia="黑体"/>
          <w:b/>
          <w:bCs/>
          <w:color w:val="000000"/>
        </w:rPr>
      </w:pPr>
      <w:r>
        <w:rPr>
          <w:rFonts w:eastAsia="黑体" w:hint="eastAsia"/>
          <w:b/>
          <w:bCs/>
          <w:color w:val="000000"/>
        </w:rPr>
        <w:t>表</w:t>
      </w:r>
      <w:r>
        <w:rPr>
          <w:rFonts w:eastAsia="黑体" w:hint="eastAsia"/>
          <w:b/>
          <w:bCs/>
          <w:color w:val="000000"/>
        </w:rPr>
        <w:t>6-1</w:t>
      </w:r>
      <w:r>
        <w:rPr>
          <w:rFonts w:eastAsia="黑体" w:hint="eastAsia"/>
          <w:b/>
          <w:bCs/>
          <w:color w:val="000000"/>
        </w:rPr>
        <w:t>近期建设内容</w:t>
      </w:r>
    </w:p>
    <w:tbl>
      <w:tblPr>
        <w:tblStyle w:val="a8"/>
        <w:tblW w:w="4996" w:type="pct"/>
        <w:tblLook w:val="04A0" w:firstRow="1" w:lastRow="0" w:firstColumn="1" w:lastColumn="0" w:noHBand="0" w:noVBand="1"/>
      </w:tblPr>
      <w:tblGrid>
        <w:gridCol w:w="1011"/>
        <w:gridCol w:w="1252"/>
        <w:gridCol w:w="1476"/>
        <w:gridCol w:w="1141"/>
        <w:gridCol w:w="1448"/>
        <w:gridCol w:w="1455"/>
        <w:gridCol w:w="1452"/>
      </w:tblGrid>
      <w:tr w:rsidR="00144D85" w14:paraId="61400AFB" w14:textId="77777777">
        <w:tc>
          <w:tcPr>
            <w:tcW w:w="547" w:type="pct"/>
            <w:shd w:val="clear" w:color="auto" w:fill="E6E0EC" w:themeFill="accent4" w:themeFillTint="32"/>
            <w:vAlign w:val="center"/>
          </w:tcPr>
          <w:p w14:paraId="7FE740C5" w14:textId="77777777" w:rsidR="00144D85" w:rsidRDefault="008A3BED">
            <w:pPr>
              <w:jc w:val="center"/>
            </w:pPr>
            <w:r>
              <w:t>序号</w:t>
            </w:r>
          </w:p>
        </w:tc>
        <w:tc>
          <w:tcPr>
            <w:tcW w:w="678" w:type="pct"/>
            <w:shd w:val="clear" w:color="auto" w:fill="E6E0EC" w:themeFill="accent4" w:themeFillTint="32"/>
            <w:vAlign w:val="center"/>
          </w:tcPr>
          <w:p w14:paraId="65ACB775" w14:textId="77777777" w:rsidR="00144D85" w:rsidRDefault="008A3BED">
            <w:pPr>
              <w:jc w:val="center"/>
            </w:pPr>
            <w:r>
              <w:t>类别</w:t>
            </w:r>
          </w:p>
        </w:tc>
        <w:tc>
          <w:tcPr>
            <w:tcW w:w="799" w:type="pct"/>
            <w:shd w:val="clear" w:color="auto" w:fill="E6E0EC" w:themeFill="accent4" w:themeFillTint="32"/>
            <w:vAlign w:val="center"/>
          </w:tcPr>
          <w:p w14:paraId="2E06E0F1" w14:textId="77777777" w:rsidR="00144D85" w:rsidRDefault="008A3BED">
            <w:pPr>
              <w:jc w:val="center"/>
            </w:pPr>
            <w:r>
              <w:t>项目名称</w:t>
            </w:r>
          </w:p>
        </w:tc>
        <w:tc>
          <w:tcPr>
            <w:tcW w:w="618" w:type="pct"/>
            <w:shd w:val="clear" w:color="auto" w:fill="E6E0EC" w:themeFill="accent4" w:themeFillTint="32"/>
            <w:vAlign w:val="center"/>
          </w:tcPr>
          <w:p w14:paraId="58F0446F" w14:textId="77777777" w:rsidR="00144D85" w:rsidRDefault="008A3BED">
            <w:pPr>
              <w:jc w:val="center"/>
            </w:pPr>
            <w:r>
              <w:t>数量（座）</w:t>
            </w:r>
          </w:p>
        </w:tc>
        <w:tc>
          <w:tcPr>
            <w:tcW w:w="784" w:type="pct"/>
            <w:shd w:val="clear" w:color="auto" w:fill="E6E0EC" w:themeFill="accent4" w:themeFillTint="32"/>
            <w:vAlign w:val="center"/>
          </w:tcPr>
          <w:p w14:paraId="147E29B9" w14:textId="77777777" w:rsidR="00144D85" w:rsidRDefault="008A3BED">
            <w:pPr>
              <w:jc w:val="center"/>
            </w:pPr>
            <w:r>
              <w:t>规模</w:t>
            </w:r>
          </w:p>
        </w:tc>
        <w:tc>
          <w:tcPr>
            <w:tcW w:w="788" w:type="pct"/>
            <w:shd w:val="clear" w:color="auto" w:fill="E6E0EC" w:themeFill="accent4" w:themeFillTint="32"/>
            <w:vAlign w:val="center"/>
          </w:tcPr>
          <w:p w14:paraId="4713580D" w14:textId="77777777" w:rsidR="00144D85" w:rsidRDefault="008A3BED">
            <w:pPr>
              <w:jc w:val="center"/>
            </w:pPr>
            <w:r>
              <w:t>单价（万元</w:t>
            </w:r>
            <w:r>
              <w:t>/</w:t>
            </w:r>
            <w:r>
              <w:lastRenderedPageBreak/>
              <w:t>座）</w:t>
            </w:r>
          </w:p>
        </w:tc>
        <w:tc>
          <w:tcPr>
            <w:tcW w:w="786" w:type="pct"/>
            <w:shd w:val="clear" w:color="auto" w:fill="E6E0EC" w:themeFill="accent4" w:themeFillTint="32"/>
            <w:vAlign w:val="center"/>
          </w:tcPr>
          <w:p w14:paraId="4C25CD41" w14:textId="77777777" w:rsidR="00144D85" w:rsidRDefault="008A3BED">
            <w:pPr>
              <w:jc w:val="center"/>
            </w:pPr>
            <w:r>
              <w:lastRenderedPageBreak/>
              <w:t>投资（万元）</w:t>
            </w:r>
          </w:p>
        </w:tc>
      </w:tr>
      <w:tr w:rsidR="00144D85" w14:paraId="770D7622" w14:textId="77777777">
        <w:tc>
          <w:tcPr>
            <w:tcW w:w="547" w:type="pct"/>
            <w:vAlign w:val="center"/>
          </w:tcPr>
          <w:p w14:paraId="70F22D40" w14:textId="77777777" w:rsidR="00144D85" w:rsidRDefault="008A3BED">
            <w:pPr>
              <w:jc w:val="center"/>
            </w:pPr>
            <w:r>
              <w:t>1</w:t>
            </w:r>
          </w:p>
        </w:tc>
        <w:tc>
          <w:tcPr>
            <w:tcW w:w="678" w:type="pct"/>
            <w:vAlign w:val="center"/>
          </w:tcPr>
          <w:p w14:paraId="15BEE9F0" w14:textId="77777777" w:rsidR="00144D85" w:rsidRDefault="008A3BED">
            <w:pPr>
              <w:jc w:val="center"/>
            </w:pPr>
            <w:r>
              <w:t>收运设施</w:t>
            </w:r>
          </w:p>
        </w:tc>
        <w:tc>
          <w:tcPr>
            <w:tcW w:w="799" w:type="pct"/>
            <w:vAlign w:val="center"/>
          </w:tcPr>
          <w:p w14:paraId="58214F10" w14:textId="77777777" w:rsidR="00144D85" w:rsidRDefault="008A3BED">
            <w:pPr>
              <w:jc w:val="center"/>
            </w:pPr>
            <w:r>
              <w:rPr>
                <w:rFonts w:hint="eastAsia"/>
              </w:rPr>
              <w:t>建筑垃圾收集点</w:t>
            </w:r>
          </w:p>
        </w:tc>
        <w:tc>
          <w:tcPr>
            <w:tcW w:w="618" w:type="pct"/>
            <w:vAlign w:val="center"/>
          </w:tcPr>
          <w:p w14:paraId="10E2FF78" w14:textId="77777777" w:rsidR="00144D85" w:rsidRDefault="008A3BED">
            <w:pPr>
              <w:jc w:val="center"/>
            </w:pPr>
            <w:r>
              <w:rPr>
                <w:rFonts w:hint="eastAsia"/>
              </w:rPr>
              <w:t>220</w:t>
            </w:r>
          </w:p>
        </w:tc>
        <w:tc>
          <w:tcPr>
            <w:tcW w:w="784" w:type="pct"/>
            <w:vAlign w:val="center"/>
          </w:tcPr>
          <w:p w14:paraId="6F6F4C39" w14:textId="77777777" w:rsidR="00144D85" w:rsidRDefault="008A3BED">
            <w:pPr>
              <w:jc w:val="center"/>
            </w:pPr>
            <w:r>
              <w:rPr>
                <w:rFonts w:hint="eastAsia"/>
              </w:rPr>
              <w:t>10-20</w:t>
            </w:r>
            <w:r>
              <w:rPr>
                <w:rFonts w:eastAsia="TimesNewRomanPSMT"/>
              </w:rPr>
              <w:t>m</w:t>
            </w:r>
            <w:r>
              <w:rPr>
                <w:rFonts w:hint="eastAsia"/>
                <w:vertAlign w:val="superscript"/>
              </w:rPr>
              <w:t>2</w:t>
            </w:r>
          </w:p>
        </w:tc>
        <w:tc>
          <w:tcPr>
            <w:tcW w:w="788" w:type="pct"/>
            <w:vAlign w:val="center"/>
          </w:tcPr>
          <w:p w14:paraId="1BCC184D" w14:textId="77777777" w:rsidR="00144D85" w:rsidRDefault="00144D85">
            <w:pPr>
              <w:jc w:val="center"/>
            </w:pPr>
          </w:p>
        </w:tc>
        <w:tc>
          <w:tcPr>
            <w:tcW w:w="786" w:type="pct"/>
            <w:vAlign w:val="center"/>
          </w:tcPr>
          <w:p w14:paraId="7FCD0388" w14:textId="77777777" w:rsidR="00144D85" w:rsidRDefault="008A3BED">
            <w:pPr>
              <w:jc w:val="center"/>
            </w:pPr>
            <w:r>
              <w:rPr>
                <w:rFonts w:hint="eastAsia"/>
              </w:rPr>
              <w:t>1060</w:t>
            </w:r>
          </w:p>
        </w:tc>
      </w:tr>
      <w:tr w:rsidR="00144D85" w14:paraId="6ABDB95B" w14:textId="77777777">
        <w:tc>
          <w:tcPr>
            <w:tcW w:w="547" w:type="pct"/>
            <w:vAlign w:val="center"/>
          </w:tcPr>
          <w:p w14:paraId="5A79EEC3" w14:textId="77777777" w:rsidR="00144D85" w:rsidRDefault="008A3BED">
            <w:pPr>
              <w:jc w:val="center"/>
            </w:pPr>
            <w:r>
              <w:rPr>
                <w:rFonts w:hint="eastAsia"/>
              </w:rPr>
              <w:t>1.1</w:t>
            </w:r>
          </w:p>
        </w:tc>
        <w:tc>
          <w:tcPr>
            <w:tcW w:w="678" w:type="pct"/>
            <w:vAlign w:val="center"/>
          </w:tcPr>
          <w:p w14:paraId="12C984C9" w14:textId="77777777" w:rsidR="00144D85" w:rsidRDefault="008A3BED">
            <w:pPr>
              <w:jc w:val="center"/>
            </w:pPr>
            <w:r>
              <w:t>收运设施</w:t>
            </w:r>
          </w:p>
        </w:tc>
        <w:tc>
          <w:tcPr>
            <w:tcW w:w="799" w:type="pct"/>
            <w:vAlign w:val="center"/>
          </w:tcPr>
          <w:p w14:paraId="57F7D39B" w14:textId="77777777" w:rsidR="00144D85" w:rsidRDefault="008A3BED">
            <w:pPr>
              <w:jc w:val="center"/>
            </w:pPr>
            <w:r>
              <w:rPr>
                <w:rFonts w:hint="eastAsia"/>
              </w:rPr>
              <w:t>建筑垃圾收集点</w:t>
            </w:r>
          </w:p>
        </w:tc>
        <w:tc>
          <w:tcPr>
            <w:tcW w:w="618" w:type="pct"/>
            <w:vAlign w:val="center"/>
          </w:tcPr>
          <w:p w14:paraId="597DD12D" w14:textId="77777777" w:rsidR="00144D85" w:rsidRDefault="008A3BED">
            <w:pPr>
              <w:jc w:val="center"/>
            </w:pPr>
            <w:r>
              <w:rPr>
                <w:rFonts w:hint="eastAsia"/>
              </w:rPr>
              <w:t>130</w:t>
            </w:r>
          </w:p>
        </w:tc>
        <w:tc>
          <w:tcPr>
            <w:tcW w:w="784" w:type="pct"/>
            <w:vAlign w:val="center"/>
          </w:tcPr>
          <w:p w14:paraId="4ACE8C74" w14:textId="77777777" w:rsidR="00144D85" w:rsidRDefault="008A3BED">
            <w:pPr>
              <w:jc w:val="center"/>
            </w:pPr>
            <w:r>
              <w:rPr>
                <w:rFonts w:hint="eastAsia"/>
              </w:rPr>
              <w:t>10-15</w:t>
            </w:r>
            <w:r>
              <w:rPr>
                <w:rFonts w:eastAsia="TimesNewRomanPSMT"/>
              </w:rPr>
              <w:t>m</w:t>
            </w:r>
            <w:r>
              <w:rPr>
                <w:rFonts w:hint="eastAsia"/>
                <w:vertAlign w:val="superscript"/>
              </w:rPr>
              <w:t>2</w:t>
            </w:r>
          </w:p>
        </w:tc>
        <w:tc>
          <w:tcPr>
            <w:tcW w:w="788" w:type="pct"/>
            <w:vAlign w:val="center"/>
          </w:tcPr>
          <w:p w14:paraId="70EF2790" w14:textId="77777777" w:rsidR="00144D85" w:rsidRDefault="008A3BED">
            <w:pPr>
              <w:jc w:val="center"/>
            </w:pPr>
            <w:r>
              <w:rPr>
                <w:rFonts w:hint="eastAsia"/>
              </w:rPr>
              <w:t>4</w:t>
            </w:r>
          </w:p>
        </w:tc>
        <w:tc>
          <w:tcPr>
            <w:tcW w:w="786" w:type="pct"/>
            <w:vAlign w:val="center"/>
          </w:tcPr>
          <w:p w14:paraId="21CDAEF5" w14:textId="77777777" w:rsidR="00144D85" w:rsidRDefault="008A3BED">
            <w:pPr>
              <w:jc w:val="center"/>
            </w:pPr>
            <w:r>
              <w:rPr>
                <w:rFonts w:hint="eastAsia"/>
              </w:rPr>
              <w:t>520</w:t>
            </w:r>
          </w:p>
        </w:tc>
      </w:tr>
      <w:tr w:rsidR="00144D85" w14:paraId="337E5271" w14:textId="77777777">
        <w:tc>
          <w:tcPr>
            <w:tcW w:w="547" w:type="pct"/>
            <w:vAlign w:val="center"/>
          </w:tcPr>
          <w:p w14:paraId="0B7CB56C" w14:textId="77777777" w:rsidR="00144D85" w:rsidRDefault="008A3BED">
            <w:pPr>
              <w:jc w:val="center"/>
            </w:pPr>
            <w:r>
              <w:rPr>
                <w:rFonts w:hint="eastAsia"/>
              </w:rPr>
              <w:t>1.2</w:t>
            </w:r>
          </w:p>
        </w:tc>
        <w:tc>
          <w:tcPr>
            <w:tcW w:w="678" w:type="pct"/>
            <w:vAlign w:val="center"/>
          </w:tcPr>
          <w:p w14:paraId="4A48B026" w14:textId="77777777" w:rsidR="00144D85" w:rsidRDefault="008A3BED">
            <w:pPr>
              <w:jc w:val="center"/>
            </w:pPr>
            <w:r>
              <w:t>收运设施</w:t>
            </w:r>
          </w:p>
        </w:tc>
        <w:tc>
          <w:tcPr>
            <w:tcW w:w="799" w:type="pct"/>
            <w:vAlign w:val="center"/>
          </w:tcPr>
          <w:p w14:paraId="619A7952" w14:textId="77777777" w:rsidR="00144D85" w:rsidRDefault="008A3BED">
            <w:pPr>
              <w:jc w:val="center"/>
            </w:pPr>
            <w:r>
              <w:rPr>
                <w:rFonts w:hint="eastAsia"/>
              </w:rPr>
              <w:t>建筑垃圾收集点</w:t>
            </w:r>
          </w:p>
        </w:tc>
        <w:tc>
          <w:tcPr>
            <w:tcW w:w="618" w:type="pct"/>
            <w:vAlign w:val="center"/>
          </w:tcPr>
          <w:p w14:paraId="7E2D1E9E" w14:textId="77777777" w:rsidR="00144D85" w:rsidRDefault="008A3BED">
            <w:pPr>
              <w:jc w:val="center"/>
            </w:pPr>
            <w:r>
              <w:rPr>
                <w:rFonts w:hint="eastAsia"/>
              </w:rPr>
              <w:t>90</w:t>
            </w:r>
          </w:p>
        </w:tc>
        <w:tc>
          <w:tcPr>
            <w:tcW w:w="784" w:type="pct"/>
            <w:vAlign w:val="center"/>
          </w:tcPr>
          <w:p w14:paraId="23FC9FD1" w14:textId="77777777" w:rsidR="00144D85" w:rsidRDefault="008A3BED">
            <w:pPr>
              <w:jc w:val="center"/>
            </w:pPr>
            <w:r>
              <w:rPr>
                <w:rFonts w:hint="eastAsia"/>
              </w:rPr>
              <w:t>15-20</w:t>
            </w:r>
            <w:r>
              <w:rPr>
                <w:rFonts w:eastAsia="TimesNewRomanPSMT"/>
              </w:rPr>
              <w:t>m</w:t>
            </w:r>
            <w:r>
              <w:rPr>
                <w:rFonts w:hint="eastAsia"/>
                <w:vertAlign w:val="superscript"/>
              </w:rPr>
              <w:t>2</w:t>
            </w:r>
          </w:p>
        </w:tc>
        <w:tc>
          <w:tcPr>
            <w:tcW w:w="788" w:type="pct"/>
            <w:vAlign w:val="center"/>
          </w:tcPr>
          <w:p w14:paraId="2D8BD7B0" w14:textId="77777777" w:rsidR="00144D85" w:rsidRDefault="008A3BED">
            <w:pPr>
              <w:jc w:val="center"/>
            </w:pPr>
            <w:r>
              <w:rPr>
                <w:rFonts w:hint="eastAsia"/>
              </w:rPr>
              <w:t>6</w:t>
            </w:r>
          </w:p>
        </w:tc>
        <w:tc>
          <w:tcPr>
            <w:tcW w:w="786" w:type="pct"/>
            <w:vAlign w:val="center"/>
          </w:tcPr>
          <w:p w14:paraId="68DE4EB5" w14:textId="77777777" w:rsidR="00144D85" w:rsidRDefault="008A3BED">
            <w:pPr>
              <w:jc w:val="center"/>
            </w:pPr>
            <w:r>
              <w:rPr>
                <w:rFonts w:hint="eastAsia"/>
              </w:rPr>
              <w:t>540</w:t>
            </w:r>
          </w:p>
        </w:tc>
      </w:tr>
      <w:tr w:rsidR="00144D85" w14:paraId="15452F57" w14:textId="77777777">
        <w:trPr>
          <w:trHeight w:val="1361"/>
        </w:trPr>
        <w:tc>
          <w:tcPr>
            <w:tcW w:w="547" w:type="pct"/>
            <w:vAlign w:val="center"/>
          </w:tcPr>
          <w:p w14:paraId="102D86FB" w14:textId="77777777" w:rsidR="00144D85" w:rsidRDefault="008A3BED">
            <w:pPr>
              <w:jc w:val="center"/>
            </w:pPr>
            <w:r>
              <w:t>2</w:t>
            </w:r>
          </w:p>
        </w:tc>
        <w:tc>
          <w:tcPr>
            <w:tcW w:w="678" w:type="pct"/>
            <w:vAlign w:val="center"/>
          </w:tcPr>
          <w:p w14:paraId="3D9FFB10" w14:textId="77777777" w:rsidR="00144D85" w:rsidRDefault="008A3BED">
            <w:pPr>
              <w:jc w:val="center"/>
            </w:pPr>
            <w:r>
              <w:rPr>
                <w:rFonts w:hint="eastAsia"/>
                <w:color w:val="000000"/>
              </w:rPr>
              <w:t>建筑垃圾综合处理厂</w:t>
            </w:r>
          </w:p>
        </w:tc>
        <w:tc>
          <w:tcPr>
            <w:tcW w:w="799" w:type="pct"/>
            <w:vAlign w:val="center"/>
          </w:tcPr>
          <w:p w14:paraId="3D6F7146" w14:textId="77777777" w:rsidR="00144D85" w:rsidRDefault="008A3BED">
            <w:pPr>
              <w:jc w:val="center"/>
            </w:pPr>
            <w:r>
              <w:rPr>
                <w:rFonts w:hint="eastAsia"/>
              </w:rPr>
              <w:t>信丰</w:t>
            </w:r>
            <w:r>
              <w:t>县城区</w:t>
            </w:r>
            <w:r>
              <w:rPr>
                <w:rFonts w:hint="eastAsia"/>
              </w:rPr>
              <w:t>建筑垃圾综合处理厂</w:t>
            </w:r>
            <w:r>
              <w:t>建设项目</w:t>
            </w:r>
          </w:p>
        </w:tc>
        <w:tc>
          <w:tcPr>
            <w:tcW w:w="618" w:type="pct"/>
            <w:vAlign w:val="center"/>
          </w:tcPr>
          <w:p w14:paraId="775969CF" w14:textId="77777777" w:rsidR="00144D85" w:rsidRDefault="008A3BED">
            <w:pPr>
              <w:jc w:val="center"/>
            </w:pPr>
            <w:r>
              <w:t>1</w:t>
            </w:r>
          </w:p>
        </w:tc>
        <w:tc>
          <w:tcPr>
            <w:tcW w:w="784" w:type="pct"/>
            <w:vAlign w:val="center"/>
          </w:tcPr>
          <w:p w14:paraId="3C3D332B" w14:textId="77777777" w:rsidR="00144D85" w:rsidRDefault="008A3BED">
            <w:pPr>
              <w:jc w:val="center"/>
            </w:pPr>
            <w:r>
              <w:rPr>
                <w:rFonts w:hint="eastAsia"/>
              </w:rPr>
              <w:t>50</w:t>
            </w:r>
            <w:r>
              <w:t>万吨</w:t>
            </w:r>
            <w:r>
              <w:t>/</w:t>
            </w:r>
            <w:r>
              <w:t>年</w:t>
            </w:r>
          </w:p>
        </w:tc>
        <w:tc>
          <w:tcPr>
            <w:tcW w:w="788" w:type="pct"/>
            <w:vAlign w:val="center"/>
          </w:tcPr>
          <w:p w14:paraId="12E0D3F6" w14:textId="77777777" w:rsidR="00144D85" w:rsidRDefault="008A3BED">
            <w:pPr>
              <w:jc w:val="center"/>
            </w:pPr>
            <w:r>
              <w:rPr>
                <w:rFonts w:hint="eastAsia"/>
              </w:rPr>
              <w:t>30000</w:t>
            </w:r>
          </w:p>
        </w:tc>
        <w:tc>
          <w:tcPr>
            <w:tcW w:w="786" w:type="pct"/>
            <w:vAlign w:val="center"/>
          </w:tcPr>
          <w:p w14:paraId="563047F4" w14:textId="77777777" w:rsidR="00144D85" w:rsidRDefault="008A3BED">
            <w:pPr>
              <w:jc w:val="center"/>
            </w:pPr>
            <w:r>
              <w:rPr>
                <w:rFonts w:hint="eastAsia"/>
              </w:rPr>
              <w:t>30000</w:t>
            </w:r>
          </w:p>
        </w:tc>
      </w:tr>
      <w:tr w:rsidR="00144D85" w14:paraId="62B2935B" w14:textId="77777777">
        <w:tc>
          <w:tcPr>
            <w:tcW w:w="547" w:type="pct"/>
            <w:vAlign w:val="center"/>
          </w:tcPr>
          <w:p w14:paraId="1A35CBF6" w14:textId="77777777" w:rsidR="00144D85" w:rsidRDefault="008A3BED">
            <w:pPr>
              <w:jc w:val="center"/>
            </w:pPr>
            <w:r>
              <w:rPr>
                <w:rFonts w:hint="eastAsia"/>
              </w:rPr>
              <w:t>3</w:t>
            </w:r>
          </w:p>
        </w:tc>
        <w:tc>
          <w:tcPr>
            <w:tcW w:w="678" w:type="pct"/>
            <w:vAlign w:val="center"/>
          </w:tcPr>
          <w:p w14:paraId="1CDE6E6B" w14:textId="77777777" w:rsidR="00144D85" w:rsidRDefault="008A3BED">
            <w:pPr>
              <w:jc w:val="center"/>
            </w:pPr>
            <w:r>
              <w:rPr>
                <w:rFonts w:hint="eastAsia"/>
              </w:rPr>
              <w:t>消纳场地</w:t>
            </w:r>
          </w:p>
        </w:tc>
        <w:tc>
          <w:tcPr>
            <w:tcW w:w="799" w:type="pct"/>
            <w:vAlign w:val="center"/>
          </w:tcPr>
          <w:p w14:paraId="1C3EAE61" w14:textId="77777777" w:rsidR="00144D85" w:rsidRDefault="008A3BED">
            <w:pPr>
              <w:jc w:val="center"/>
            </w:pPr>
            <w:r>
              <w:rPr>
                <w:rFonts w:hint="eastAsia"/>
              </w:rPr>
              <w:t>渣土（余土）消纳场</w:t>
            </w:r>
          </w:p>
        </w:tc>
        <w:tc>
          <w:tcPr>
            <w:tcW w:w="618" w:type="pct"/>
            <w:vAlign w:val="center"/>
          </w:tcPr>
          <w:p w14:paraId="2BB478DC" w14:textId="77777777" w:rsidR="00144D85" w:rsidRDefault="008A3BED">
            <w:pPr>
              <w:jc w:val="center"/>
            </w:pPr>
            <w:r>
              <w:t>1</w:t>
            </w:r>
          </w:p>
        </w:tc>
        <w:tc>
          <w:tcPr>
            <w:tcW w:w="784" w:type="pct"/>
            <w:vAlign w:val="center"/>
          </w:tcPr>
          <w:p w14:paraId="458D5D8C" w14:textId="77777777" w:rsidR="00144D85" w:rsidRDefault="008A3BED">
            <w:pPr>
              <w:jc w:val="center"/>
            </w:pPr>
            <w:r>
              <w:rPr>
                <w:rFonts w:hint="eastAsia"/>
              </w:rPr>
              <w:t>15</w:t>
            </w:r>
            <w:r>
              <w:t>万</w:t>
            </w:r>
            <w:r>
              <w:rPr>
                <w:rFonts w:eastAsia="TimesNewRomanPSMT"/>
              </w:rPr>
              <w:t>m</w:t>
            </w:r>
            <w:r>
              <w:rPr>
                <w:rFonts w:eastAsiaTheme="minorEastAsia" w:hint="eastAsia"/>
                <w:vertAlign w:val="superscript"/>
              </w:rPr>
              <w:t>3</w:t>
            </w:r>
          </w:p>
        </w:tc>
        <w:tc>
          <w:tcPr>
            <w:tcW w:w="788" w:type="pct"/>
            <w:vAlign w:val="center"/>
          </w:tcPr>
          <w:p w14:paraId="5B4AA497" w14:textId="77777777" w:rsidR="00144D85" w:rsidRDefault="008A3BED">
            <w:pPr>
              <w:jc w:val="center"/>
            </w:pPr>
            <w:r>
              <w:rPr>
                <w:rFonts w:hint="eastAsia"/>
              </w:rPr>
              <w:t>2</w:t>
            </w:r>
            <w:r>
              <w:t>000</w:t>
            </w:r>
          </w:p>
        </w:tc>
        <w:tc>
          <w:tcPr>
            <w:tcW w:w="786" w:type="pct"/>
            <w:vAlign w:val="center"/>
          </w:tcPr>
          <w:p w14:paraId="599921CD" w14:textId="77777777" w:rsidR="00144D85" w:rsidRDefault="008A3BED">
            <w:pPr>
              <w:jc w:val="center"/>
            </w:pPr>
            <w:r>
              <w:rPr>
                <w:rFonts w:hint="eastAsia"/>
              </w:rPr>
              <w:t>2</w:t>
            </w:r>
            <w:r>
              <w:t>000</w:t>
            </w:r>
          </w:p>
        </w:tc>
      </w:tr>
      <w:tr w:rsidR="00144D85" w14:paraId="181121BB" w14:textId="77777777">
        <w:tc>
          <w:tcPr>
            <w:tcW w:w="547" w:type="pct"/>
            <w:vAlign w:val="center"/>
          </w:tcPr>
          <w:p w14:paraId="77CBFABF" w14:textId="77777777" w:rsidR="00144D85" w:rsidRDefault="008A3BED">
            <w:pPr>
              <w:jc w:val="center"/>
            </w:pPr>
            <w:r>
              <w:rPr>
                <w:rFonts w:hint="eastAsia"/>
              </w:rPr>
              <w:t>4</w:t>
            </w:r>
          </w:p>
        </w:tc>
        <w:tc>
          <w:tcPr>
            <w:tcW w:w="678" w:type="pct"/>
            <w:vAlign w:val="center"/>
          </w:tcPr>
          <w:p w14:paraId="675F78C8" w14:textId="77777777" w:rsidR="00144D85" w:rsidRDefault="008A3BED">
            <w:pPr>
              <w:jc w:val="center"/>
            </w:pPr>
            <w:r>
              <w:rPr>
                <w:rFonts w:hint="eastAsia"/>
              </w:rPr>
              <w:t>转运设施</w:t>
            </w:r>
          </w:p>
        </w:tc>
        <w:tc>
          <w:tcPr>
            <w:tcW w:w="799" w:type="pct"/>
            <w:vAlign w:val="center"/>
          </w:tcPr>
          <w:p w14:paraId="54A97330" w14:textId="77777777" w:rsidR="00144D85" w:rsidRDefault="008A3BED">
            <w:pPr>
              <w:jc w:val="center"/>
            </w:pPr>
            <w:r>
              <w:rPr>
                <w:rFonts w:hint="eastAsia"/>
              </w:rPr>
              <w:t>乡镇建筑垃圾转运站</w:t>
            </w:r>
          </w:p>
        </w:tc>
        <w:tc>
          <w:tcPr>
            <w:tcW w:w="618" w:type="pct"/>
            <w:vAlign w:val="center"/>
          </w:tcPr>
          <w:p w14:paraId="03B4CCD0" w14:textId="77777777" w:rsidR="00144D85" w:rsidRDefault="008A3BED">
            <w:pPr>
              <w:jc w:val="center"/>
            </w:pPr>
            <w:r>
              <w:rPr>
                <w:rFonts w:hint="eastAsia"/>
              </w:rPr>
              <w:t>14</w:t>
            </w:r>
          </w:p>
        </w:tc>
        <w:tc>
          <w:tcPr>
            <w:tcW w:w="784" w:type="pct"/>
            <w:vAlign w:val="center"/>
          </w:tcPr>
          <w:p w14:paraId="4A21E8E8" w14:textId="77777777" w:rsidR="00144D85" w:rsidRDefault="008A3BED">
            <w:pPr>
              <w:jc w:val="center"/>
            </w:pPr>
            <w:r>
              <w:t>0.</w:t>
            </w:r>
            <w:r>
              <w:rPr>
                <w:rFonts w:hint="eastAsia"/>
              </w:rPr>
              <w:t>3</w:t>
            </w:r>
            <w:r>
              <w:t>-1</w:t>
            </w:r>
            <w:r>
              <w:t>万</w:t>
            </w:r>
            <w:r>
              <w:rPr>
                <w:rFonts w:eastAsia="TimesNewRomanPSMT"/>
              </w:rPr>
              <w:t>m</w:t>
            </w:r>
            <w:r>
              <w:rPr>
                <w:rFonts w:hint="eastAsia"/>
                <w:vertAlign w:val="superscript"/>
              </w:rPr>
              <w:t>2</w:t>
            </w:r>
            <w:r>
              <w:t>/</w:t>
            </w:r>
            <w:r>
              <w:t>座</w:t>
            </w:r>
          </w:p>
        </w:tc>
        <w:tc>
          <w:tcPr>
            <w:tcW w:w="788" w:type="pct"/>
            <w:vAlign w:val="center"/>
          </w:tcPr>
          <w:p w14:paraId="11F0DF9B" w14:textId="77777777" w:rsidR="00144D85" w:rsidRDefault="00144D85">
            <w:pPr>
              <w:jc w:val="center"/>
            </w:pPr>
          </w:p>
        </w:tc>
        <w:tc>
          <w:tcPr>
            <w:tcW w:w="786" w:type="pct"/>
            <w:vAlign w:val="center"/>
          </w:tcPr>
          <w:p w14:paraId="60BEF02F" w14:textId="77777777" w:rsidR="00144D85" w:rsidRDefault="008A3BED">
            <w:pPr>
              <w:jc w:val="center"/>
            </w:pPr>
            <w:r>
              <w:rPr>
                <w:rFonts w:hint="eastAsia"/>
              </w:rPr>
              <w:t>840</w:t>
            </w:r>
          </w:p>
        </w:tc>
      </w:tr>
      <w:tr w:rsidR="00144D85" w14:paraId="5BD5DB17" w14:textId="77777777">
        <w:tc>
          <w:tcPr>
            <w:tcW w:w="547" w:type="pct"/>
            <w:vAlign w:val="center"/>
          </w:tcPr>
          <w:p w14:paraId="6447B090" w14:textId="77777777" w:rsidR="00144D85" w:rsidRDefault="008A3BED">
            <w:pPr>
              <w:jc w:val="center"/>
            </w:pPr>
            <w:r>
              <w:rPr>
                <w:rFonts w:hint="eastAsia"/>
              </w:rPr>
              <w:t>4.1</w:t>
            </w:r>
          </w:p>
        </w:tc>
        <w:tc>
          <w:tcPr>
            <w:tcW w:w="678" w:type="pct"/>
            <w:vAlign w:val="center"/>
          </w:tcPr>
          <w:p w14:paraId="2D4D75E8" w14:textId="77777777" w:rsidR="00144D85" w:rsidRDefault="008A3BED">
            <w:pPr>
              <w:jc w:val="center"/>
            </w:pPr>
            <w:r>
              <w:rPr>
                <w:rFonts w:hint="eastAsia"/>
              </w:rPr>
              <w:t>转运设施</w:t>
            </w:r>
          </w:p>
        </w:tc>
        <w:tc>
          <w:tcPr>
            <w:tcW w:w="799" w:type="pct"/>
            <w:vAlign w:val="center"/>
          </w:tcPr>
          <w:p w14:paraId="0FB106D9" w14:textId="77777777" w:rsidR="00144D85" w:rsidRDefault="008A3BED">
            <w:pPr>
              <w:jc w:val="center"/>
            </w:pPr>
            <w:r>
              <w:rPr>
                <w:rFonts w:hint="eastAsia"/>
              </w:rPr>
              <w:t>乡镇建筑垃圾转运站（改造）</w:t>
            </w:r>
          </w:p>
        </w:tc>
        <w:tc>
          <w:tcPr>
            <w:tcW w:w="618" w:type="pct"/>
            <w:vAlign w:val="center"/>
          </w:tcPr>
          <w:p w14:paraId="156063D7" w14:textId="77777777" w:rsidR="00144D85" w:rsidRDefault="008A3BED">
            <w:pPr>
              <w:jc w:val="center"/>
            </w:pPr>
            <w:r>
              <w:rPr>
                <w:rFonts w:hint="eastAsia"/>
              </w:rPr>
              <w:t>4</w:t>
            </w:r>
          </w:p>
        </w:tc>
        <w:tc>
          <w:tcPr>
            <w:tcW w:w="784" w:type="pct"/>
            <w:vAlign w:val="center"/>
          </w:tcPr>
          <w:p w14:paraId="2DE2DAA4" w14:textId="77777777" w:rsidR="00144D85" w:rsidRDefault="008A3BED">
            <w:pPr>
              <w:jc w:val="center"/>
            </w:pPr>
            <w:r>
              <w:rPr>
                <w:rFonts w:hint="eastAsia"/>
              </w:rPr>
              <w:t>0.6</w:t>
            </w:r>
            <w:r>
              <w:t>-1</w:t>
            </w:r>
            <w:r>
              <w:t>万</w:t>
            </w:r>
            <w:r>
              <w:rPr>
                <w:rFonts w:eastAsia="TimesNewRomanPSMT"/>
              </w:rPr>
              <w:t>m</w:t>
            </w:r>
            <w:r>
              <w:rPr>
                <w:rFonts w:hint="eastAsia"/>
                <w:vertAlign w:val="superscript"/>
              </w:rPr>
              <w:t>2</w:t>
            </w:r>
            <w:r>
              <w:t>/</w:t>
            </w:r>
            <w:r>
              <w:t>座</w:t>
            </w:r>
          </w:p>
        </w:tc>
        <w:tc>
          <w:tcPr>
            <w:tcW w:w="788" w:type="pct"/>
            <w:vAlign w:val="center"/>
          </w:tcPr>
          <w:p w14:paraId="72EA8D82" w14:textId="77777777" w:rsidR="00144D85" w:rsidRDefault="008A3BED">
            <w:pPr>
              <w:jc w:val="center"/>
            </w:pPr>
            <w:r>
              <w:rPr>
                <w:rFonts w:hint="eastAsia"/>
              </w:rPr>
              <w:t>60</w:t>
            </w:r>
          </w:p>
        </w:tc>
        <w:tc>
          <w:tcPr>
            <w:tcW w:w="786" w:type="pct"/>
            <w:vAlign w:val="center"/>
          </w:tcPr>
          <w:p w14:paraId="2B439C74" w14:textId="77777777" w:rsidR="00144D85" w:rsidRDefault="008A3BED">
            <w:pPr>
              <w:jc w:val="center"/>
            </w:pPr>
            <w:r>
              <w:rPr>
                <w:rFonts w:hint="eastAsia"/>
              </w:rPr>
              <w:t>240</w:t>
            </w:r>
          </w:p>
        </w:tc>
      </w:tr>
      <w:tr w:rsidR="00144D85" w14:paraId="5B725C41" w14:textId="77777777">
        <w:tc>
          <w:tcPr>
            <w:tcW w:w="547" w:type="pct"/>
            <w:vAlign w:val="center"/>
          </w:tcPr>
          <w:p w14:paraId="3642F01A" w14:textId="77777777" w:rsidR="00144D85" w:rsidRDefault="008A3BED">
            <w:pPr>
              <w:jc w:val="center"/>
            </w:pPr>
            <w:r>
              <w:rPr>
                <w:rFonts w:hint="eastAsia"/>
              </w:rPr>
              <w:t>4.2</w:t>
            </w:r>
          </w:p>
        </w:tc>
        <w:tc>
          <w:tcPr>
            <w:tcW w:w="678" w:type="pct"/>
            <w:vAlign w:val="center"/>
          </w:tcPr>
          <w:p w14:paraId="4101DAC1" w14:textId="77777777" w:rsidR="00144D85" w:rsidRDefault="008A3BED">
            <w:pPr>
              <w:jc w:val="center"/>
            </w:pPr>
            <w:r>
              <w:rPr>
                <w:rFonts w:hint="eastAsia"/>
              </w:rPr>
              <w:t>转运设施</w:t>
            </w:r>
          </w:p>
        </w:tc>
        <w:tc>
          <w:tcPr>
            <w:tcW w:w="799" w:type="pct"/>
            <w:vAlign w:val="center"/>
          </w:tcPr>
          <w:p w14:paraId="7F31F8A0" w14:textId="77777777" w:rsidR="00144D85" w:rsidRDefault="008A3BED">
            <w:pPr>
              <w:jc w:val="center"/>
            </w:pPr>
            <w:r>
              <w:rPr>
                <w:rFonts w:hint="eastAsia"/>
              </w:rPr>
              <w:t>乡镇建筑垃圾转运站（改造）</w:t>
            </w:r>
          </w:p>
        </w:tc>
        <w:tc>
          <w:tcPr>
            <w:tcW w:w="618" w:type="pct"/>
            <w:vAlign w:val="center"/>
          </w:tcPr>
          <w:p w14:paraId="3B1BFC26" w14:textId="77777777" w:rsidR="00144D85" w:rsidRDefault="008A3BED">
            <w:pPr>
              <w:jc w:val="center"/>
            </w:pPr>
            <w:r>
              <w:rPr>
                <w:rFonts w:hint="eastAsia"/>
              </w:rPr>
              <w:t>5</w:t>
            </w:r>
          </w:p>
        </w:tc>
        <w:tc>
          <w:tcPr>
            <w:tcW w:w="784" w:type="pct"/>
            <w:vAlign w:val="center"/>
          </w:tcPr>
          <w:p w14:paraId="3BA5188B" w14:textId="77777777" w:rsidR="00144D85" w:rsidRDefault="008A3BED">
            <w:pPr>
              <w:jc w:val="center"/>
            </w:pPr>
            <w:r>
              <w:t>0.</w:t>
            </w:r>
            <w:r>
              <w:rPr>
                <w:rFonts w:hint="eastAsia"/>
              </w:rPr>
              <w:t>3</w:t>
            </w:r>
            <w:r>
              <w:t>-</w:t>
            </w:r>
            <w:r>
              <w:rPr>
                <w:rFonts w:hint="eastAsia"/>
              </w:rPr>
              <w:t>0.6</w:t>
            </w:r>
            <w:r>
              <w:t>万</w:t>
            </w:r>
            <w:r>
              <w:rPr>
                <w:rFonts w:eastAsia="TimesNewRomanPSMT"/>
              </w:rPr>
              <w:t>m</w:t>
            </w:r>
            <w:r>
              <w:rPr>
                <w:rFonts w:hint="eastAsia"/>
                <w:vertAlign w:val="superscript"/>
              </w:rPr>
              <w:t>2</w:t>
            </w:r>
            <w:r>
              <w:t>/</w:t>
            </w:r>
            <w:r>
              <w:t>座</w:t>
            </w:r>
          </w:p>
        </w:tc>
        <w:tc>
          <w:tcPr>
            <w:tcW w:w="788" w:type="pct"/>
            <w:vAlign w:val="center"/>
          </w:tcPr>
          <w:p w14:paraId="47AB6510" w14:textId="77777777" w:rsidR="00144D85" w:rsidRDefault="008A3BED">
            <w:pPr>
              <w:jc w:val="center"/>
            </w:pPr>
            <w:r>
              <w:rPr>
                <w:rFonts w:hint="eastAsia"/>
              </w:rPr>
              <w:t>40</w:t>
            </w:r>
          </w:p>
        </w:tc>
        <w:tc>
          <w:tcPr>
            <w:tcW w:w="786" w:type="pct"/>
            <w:vAlign w:val="center"/>
          </w:tcPr>
          <w:p w14:paraId="1550E51E" w14:textId="77777777" w:rsidR="00144D85" w:rsidRDefault="008A3BED">
            <w:pPr>
              <w:jc w:val="center"/>
            </w:pPr>
            <w:r>
              <w:rPr>
                <w:rFonts w:hint="eastAsia"/>
              </w:rPr>
              <w:t>200</w:t>
            </w:r>
          </w:p>
        </w:tc>
      </w:tr>
      <w:tr w:rsidR="00144D85" w14:paraId="0501670D" w14:textId="77777777">
        <w:tc>
          <w:tcPr>
            <w:tcW w:w="547" w:type="pct"/>
            <w:vAlign w:val="center"/>
          </w:tcPr>
          <w:p w14:paraId="4D4A17D5" w14:textId="77777777" w:rsidR="00144D85" w:rsidRDefault="008A3BED">
            <w:pPr>
              <w:jc w:val="center"/>
            </w:pPr>
            <w:r>
              <w:rPr>
                <w:rFonts w:hint="eastAsia"/>
              </w:rPr>
              <w:t>4.3</w:t>
            </w:r>
          </w:p>
        </w:tc>
        <w:tc>
          <w:tcPr>
            <w:tcW w:w="678" w:type="pct"/>
            <w:vAlign w:val="center"/>
          </w:tcPr>
          <w:p w14:paraId="2E8127A3" w14:textId="77777777" w:rsidR="00144D85" w:rsidRDefault="008A3BED">
            <w:pPr>
              <w:jc w:val="center"/>
            </w:pPr>
            <w:r>
              <w:rPr>
                <w:rFonts w:hint="eastAsia"/>
              </w:rPr>
              <w:t>转运设施</w:t>
            </w:r>
          </w:p>
        </w:tc>
        <w:tc>
          <w:tcPr>
            <w:tcW w:w="799" w:type="pct"/>
            <w:vAlign w:val="center"/>
          </w:tcPr>
          <w:p w14:paraId="2BDA6937" w14:textId="77777777" w:rsidR="00144D85" w:rsidRDefault="008A3BED">
            <w:pPr>
              <w:jc w:val="center"/>
            </w:pPr>
            <w:r>
              <w:rPr>
                <w:rFonts w:hint="eastAsia"/>
              </w:rPr>
              <w:t>乡镇建筑垃圾转运站（新建）</w:t>
            </w:r>
          </w:p>
        </w:tc>
        <w:tc>
          <w:tcPr>
            <w:tcW w:w="618" w:type="pct"/>
            <w:vAlign w:val="center"/>
          </w:tcPr>
          <w:p w14:paraId="75032404" w14:textId="77777777" w:rsidR="00144D85" w:rsidRDefault="008A3BED">
            <w:pPr>
              <w:jc w:val="center"/>
            </w:pPr>
            <w:r>
              <w:rPr>
                <w:rFonts w:hint="eastAsia"/>
              </w:rPr>
              <w:t>5</w:t>
            </w:r>
          </w:p>
        </w:tc>
        <w:tc>
          <w:tcPr>
            <w:tcW w:w="784" w:type="pct"/>
            <w:vAlign w:val="center"/>
          </w:tcPr>
          <w:p w14:paraId="1489A0C5" w14:textId="77777777" w:rsidR="00144D85" w:rsidRDefault="008A3BED">
            <w:pPr>
              <w:jc w:val="center"/>
            </w:pPr>
            <w:r>
              <w:t>0.</w:t>
            </w:r>
            <w:r>
              <w:rPr>
                <w:rFonts w:hint="eastAsia"/>
              </w:rPr>
              <w:t>6</w:t>
            </w:r>
            <w:r>
              <w:t>-1</w:t>
            </w:r>
            <w:r>
              <w:t>万</w:t>
            </w:r>
            <w:r>
              <w:rPr>
                <w:rFonts w:eastAsia="TimesNewRomanPSMT"/>
              </w:rPr>
              <w:t>m</w:t>
            </w:r>
            <w:r>
              <w:rPr>
                <w:rFonts w:hint="eastAsia"/>
                <w:vertAlign w:val="superscript"/>
              </w:rPr>
              <w:t>2</w:t>
            </w:r>
            <w:r>
              <w:t>/</w:t>
            </w:r>
            <w:r>
              <w:t>座</w:t>
            </w:r>
          </w:p>
        </w:tc>
        <w:tc>
          <w:tcPr>
            <w:tcW w:w="788" w:type="pct"/>
            <w:vAlign w:val="center"/>
          </w:tcPr>
          <w:p w14:paraId="7EE96E05" w14:textId="77777777" w:rsidR="00144D85" w:rsidRDefault="008A3BED">
            <w:pPr>
              <w:jc w:val="center"/>
            </w:pPr>
            <w:r>
              <w:rPr>
                <w:rFonts w:hint="eastAsia"/>
              </w:rPr>
              <w:t>80</w:t>
            </w:r>
          </w:p>
        </w:tc>
        <w:tc>
          <w:tcPr>
            <w:tcW w:w="786" w:type="pct"/>
            <w:vAlign w:val="center"/>
          </w:tcPr>
          <w:p w14:paraId="5C2EA875" w14:textId="77777777" w:rsidR="00144D85" w:rsidRDefault="008A3BED">
            <w:pPr>
              <w:jc w:val="center"/>
            </w:pPr>
            <w:r>
              <w:rPr>
                <w:rFonts w:hint="eastAsia"/>
              </w:rPr>
              <w:t>400</w:t>
            </w:r>
          </w:p>
        </w:tc>
      </w:tr>
      <w:tr w:rsidR="00144D85" w14:paraId="3FB34666" w14:textId="77777777">
        <w:tc>
          <w:tcPr>
            <w:tcW w:w="4214" w:type="pct"/>
            <w:gridSpan w:val="6"/>
            <w:vAlign w:val="center"/>
          </w:tcPr>
          <w:p w14:paraId="21DB0955" w14:textId="77777777" w:rsidR="00144D85" w:rsidRDefault="008A3BED">
            <w:pPr>
              <w:jc w:val="center"/>
            </w:pPr>
            <w:r>
              <w:t>合计</w:t>
            </w:r>
          </w:p>
        </w:tc>
        <w:tc>
          <w:tcPr>
            <w:tcW w:w="786" w:type="pct"/>
            <w:vAlign w:val="center"/>
          </w:tcPr>
          <w:p w14:paraId="6B01D0C7" w14:textId="77777777" w:rsidR="00144D85" w:rsidRDefault="008A3BED">
            <w:pPr>
              <w:jc w:val="center"/>
            </w:pPr>
            <w:r>
              <w:rPr>
                <w:rFonts w:hint="eastAsia"/>
              </w:rPr>
              <w:t>33900</w:t>
            </w:r>
          </w:p>
        </w:tc>
      </w:tr>
    </w:tbl>
    <w:p w14:paraId="5BA0844E" w14:textId="77777777" w:rsidR="00144D85" w:rsidRDefault="00144D85">
      <w:pPr>
        <w:rPr>
          <w:color w:val="000000"/>
        </w:rPr>
      </w:pPr>
    </w:p>
    <w:p w14:paraId="38008897" w14:textId="77777777" w:rsidR="00144D85" w:rsidRDefault="00144D85">
      <w:pPr>
        <w:rPr>
          <w:color w:val="000000"/>
        </w:rPr>
      </w:pPr>
    </w:p>
    <w:p w14:paraId="0784E40C" w14:textId="77777777" w:rsidR="00144D85" w:rsidRDefault="008A3BED">
      <w:pPr>
        <w:pStyle w:val="2"/>
        <w:numPr>
          <w:ilvl w:val="0"/>
          <w:numId w:val="1"/>
        </w:numPr>
      </w:pPr>
      <w:bookmarkStart w:id="69" w:name="_Toc30766"/>
      <w:bookmarkStart w:id="70" w:name="_Toc12601"/>
      <w:bookmarkStart w:id="71" w:name="_Toc8044"/>
      <w:bookmarkStart w:id="72" w:name="_Toc172731442"/>
      <w:r>
        <w:t>远期</w:t>
      </w:r>
      <w:bookmarkEnd w:id="69"/>
      <w:bookmarkEnd w:id="70"/>
      <w:r>
        <w:rPr>
          <w:rFonts w:hint="eastAsia"/>
        </w:rPr>
        <w:t>建设内容</w:t>
      </w:r>
      <w:bookmarkEnd w:id="71"/>
      <w:bookmarkEnd w:id="72"/>
    </w:p>
    <w:p w14:paraId="102D5603" w14:textId="77777777" w:rsidR="00144D85" w:rsidRDefault="008A3BED">
      <w:pPr>
        <w:jc w:val="center"/>
        <w:rPr>
          <w:rFonts w:eastAsia="黑体"/>
          <w:b/>
          <w:bCs/>
          <w:color w:val="000000"/>
        </w:rPr>
      </w:pPr>
      <w:r>
        <w:rPr>
          <w:rFonts w:eastAsia="黑体" w:hint="eastAsia"/>
          <w:b/>
          <w:bCs/>
          <w:color w:val="000000"/>
        </w:rPr>
        <w:t>表</w:t>
      </w:r>
      <w:r>
        <w:rPr>
          <w:rFonts w:eastAsia="黑体" w:hint="eastAsia"/>
          <w:b/>
          <w:bCs/>
          <w:color w:val="000000"/>
        </w:rPr>
        <w:t>6-</w:t>
      </w:r>
      <w:r>
        <w:rPr>
          <w:rFonts w:eastAsia="黑体"/>
          <w:b/>
          <w:bCs/>
          <w:color w:val="000000"/>
        </w:rPr>
        <w:t>2</w:t>
      </w:r>
      <w:r>
        <w:rPr>
          <w:rFonts w:eastAsia="黑体"/>
          <w:b/>
          <w:bCs/>
          <w:color w:val="000000"/>
        </w:rPr>
        <w:t>远</w:t>
      </w:r>
      <w:r>
        <w:rPr>
          <w:rFonts w:eastAsia="黑体" w:hint="eastAsia"/>
          <w:b/>
          <w:bCs/>
          <w:color w:val="000000"/>
        </w:rPr>
        <w:t>期建设内容</w:t>
      </w:r>
    </w:p>
    <w:tbl>
      <w:tblPr>
        <w:tblStyle w:val="a8"/>
        <w:tblW w:w="4997" w:type="pct"/>
        <w:jc w:val="center"/>
        <w:tblLook w:val="04A0" w:firstRow="1" w:lastRow="0" w:firstColumn="1" w:lastColumn="0" w:noHBand="0" w:noVBand="1"/>
      </w:tblPr>
      <w:tblGrid>
        <w:gridCol w:w="1013"/>
        <w:gridCol w:w="1306"/>
        <w:gridCol w:w="1454"/>
        <w:gridCol w:w="1016"/>
        <w:gridCol w:w="1454"/>
        <w:gridCol w:w="1626"/>
        <w:gridCol w:w="1367"/>
      </w:tblGrid>
      <w:tr w:rsidR="00144D85" w14:paraId="2B351626" w14:textId="77777777">
        <w:trPr>
          <w:jc w:val="center"/>
        </w:trPr>
        <w:tc>
          <w:tcPr>
            <w:tcW w:w="549" w:type="pct"/>
            <w:shd w:val="clear" w:color="auto" w:fill="E6E0EC" w:themeFill="accent4" w:themeFillTint="32"/>
            <w:vAlign w:val="center"/>
          </w:tcPr>
          <w:p w14:paraId="364966AA" w14:textId="77777777" w:rsidR="00144D85" w:rsidRDefault="008A3BED">
            <w:pPr>
              <w:jc w:val="center"/>
            </w:pPr>
            <w:r>
              <w:t>序号</w:t>
            </w:r>
          </w:p>
        </w:tc>
        <w:tc>
          <w:tcPr>
            <w:tcW w:w="707" w:type="pct"/>
            <w:shd w:val="clear" w:color="auto" w:fill="E6E0EC" w:themeFill="accent4" w:themeFillTint="32"/>
            <w:vAlign w:val="center"/>
          </w:tcPr>
          <w:p w14:paraId="38F45CBA" w14:textId="77777777" w:rsidR="00144D85" w:rsidRDefault="008A3BED">
            <w:pPr>
              <w:jc w:val="center"/>
            </w:pPr>
            <w:r>
              <w:t>类别</w:t>
            </w:r>
          </w:p>
        </w:tc>
        <w:tc>
          <w:tcPr>
            <w:tcW w:w="787" w:type="pct"/>
            <w:shd w:val="clear" w:color="auto" w:fill="E6E0EC" w:themeFill="accent4" w:themeFillTint="32"/>
            <w:vAlign w:val="center"/>
          </w:tcPr>
          <w:p w14:paraId="119624AA" w14:textId="77777777" w:rsidR="00144D85" w:rsidRDefault="008A3BED">
            <w:pPr>
              <w:jc w:val="center"/>
            </w:pPr>
            <w:r>
              <w:t>项目名称</w:t>
            </w:r>
          </w:p>
        </w:tc>
        <w:tc>
          <w:tcPr>
            <w:tcW w:w="550" w:type="pct"/>
            <w:shd w:val="clear" w:color="auto" w:fill="E6E0EC" w:themeFill="accent4" w:themeFillTint="32"/>
            <w:vAlign w:val="center"/>
          </w:tcPr>
          <w:p w14:paraId="4809401C" w14:textId="77777777" w:rsidR="00144D85" w:rsidRDefault="008A3BED">
            <w:pPr>
              <w:jc w:val="center"/>
            </w:pPr>
            <w:r>
              <w:t>数量（座）</w:t>
            </w:r>
          </w:p>
        </w:tc>
        <w:tc>
          <w:tcPr>
            <w:tcW w:w="787" w:type="pct"/>
            <w:shd w:val="clear" w:color="auto" w:fill="E6E0EC" w:themeFill="accent4" w:themeFillTint="32"/>
            <w:vAlign w:val="center"/>
          </w:tcPr>
          <w:p w14:paraId="25ED4E69" w14:textId="77777777" w:rsidR="00144D85" w:rsidRDefault="008A3BED">
            <w:pPr>
              <w:jc w:val="center"/>
            </w:pPr>
            <w:r>
              <w:t>规模</w:t>
            </w:r>
          </w:p>
        </w:tc>
        <w:tc>
          <w:tcPr>
            <w:tcW w:w="880" w:type="pct"/>
            <w:shd w:val="clear" w:color="auto" w:fill="E6E0EC" w:themeFill="accent4" w:themeFillTint="32"/>
            <w:vAlign w:val="center"/>
          </w:tcPr>
          <w:p w14:paraId="1BE5DCA0" w14:textId="77777777" w:rsidR="00144D85" w:rsidRDefault="008A3BED">
            <w:pPr>
              <w:jc w:val="center"/>
            </w:pPr>
            <w:r>
              <w:t>单价（万元</w:t>
            </w:r>
            <w:r>
              <w:t>/</w:t>
            </w:r>
            <w:r>
              <w:t>座）</w:t>
            </w:r>
          </w:p>
        </w:tc>
        <w:tc>
          <w:tcPr>
            <w:tcW w:w="740" w:type="pct"/>
            <w:shd w:val="clear" w:color="auto" w:fill="E6E0EC" w:themeFill="accent4" w:themeFillTint="32"/>
            <w:vAlign w:val="center"/>
          </w:tcPr>
          <w:p w14:paraId="5C4DAEBB" w14:textId="77777777" w:rsidR="00144D85" w:rsidRDefault="008A3BED">
            <w:pPr>
              <w:jc w:val="center"/>
            </w:pPr>
            <w:r>
              <w:t>投资（万元）</w:t>
            </w:r>
          </w:p>
        </w:tc>
      </w:tr>
      <w:tr w:rsidR="00144D85" w14:paraId="6A7302EF" w14:textId="77777777">
        <w:trPr>
          <w:jc w:val="center"/>
        </w:trPr>
        <w:tc>
          <w:tcPr>
            <w:tcW w:w="549" w:type="pct"/>
            <w:vAlign w:val="center"/>
          </w:tcPr>
          <w:p w14:paraId="2E9F7DF5" w14:textId="77777777" w:rsidR="00144D85" w:rsidRDefault="008A3BED">
            <w:pPr>
              <w:jc w:val="center"/>
            </w:pPr>
            <w:r>
              <w:t>1</w:t>
            </w:r>
          </w:p>
        </w:tc>
        <w:tc>
          <w:tcPr>
            <w:tcW w:w="707" w:type="pct"/>
            <w:vAlign w:val="center"/>
          </w:tcPr>
          <w:p w14:paraId="37AFE4CA" w14:textId="77777777" w:rsidR="00144D85" w:rsidRDefault="008A3BED">
            <w:pPr>
              <w:jc w:val="center"/>
            </w:pPr>
            <w:r>
              <w:t>收运设施</w:t>
            </w:r>
          </w:p>
        </w:tc>
        <w:tc>
          <w:tcPr>
            <w:tcW w:w="787" w:type="pct"/>
            <w:vAlign w:val="center"/>
          </w:tcPr>
          <w:p w14:paraId="71E8E97A" w14:textId="77777777" w:rsidR="00144D85" w:rsidRDefault="008A3BED">
            <w:pPr>
              <w:jc w:val="center"/>
            </w:pPr>
            <w:r>
              <w:rPr>
                <w:rFonts w:hint="eastAsia"/>
              </w:rPr>
              <w:t>建筑垃圾收集</w:t>
            </w:r>
            <w:r>
              <w:t>点</w:t>
            </w:r>
          </w:p>
        </w:tc>
        <w:tc>
          <w:tcPr>
            <w:tcW w:w="550" w:type="pct"/>
            <w:vAlign w:val="center"/>
          </w:tcPr>
          <w:p w14:paraId="0F51F432" w14:textId="77777777" w:rsidR="00144D85" w:rsidRDefault="008A3BED">
            <w:pPr>
              <w:jc w:val="center"/>
            </w:pPr>
            <w:r>
              <w:t>10</w:t>
            </w:r>
            <w:r>
              <w:rPr>
                <w:rFonts w:hint="eastAsia"/>
              </w:rPr>
              <w:t>0</w:t>
            </w:r>
          </w:p>
        </w:tc>
        <w:tc>
          <w:tcPr>
            <w:tcW w:w="787" w:type="pct"/>
            <w:vAlign w:val="center"/>
          </w:tcPr>
          <w:p w14:paraId="5611D3D7" w14:textId="77777777" w:rsidR="00144D85" w:rsidRDefault="008A3BED">
            <w:pPr>
              <w:jc w:val="center"/>
              <w:rPr>
                <w:vertAlign w:val="superscript"/>
              </w:rPr>
            </w:pPr>
            <w:r>
              <w:rPr>
                <w:rFonts w:hint="eastAsia"/>
              </w:rPr>
              <w:t>10-20m</w:t>
            </w:r>
            <w:r>
              <w:rPr>
                <w:rFonts w:hint="eastAsia"/>
                <w:vertAlign w:val="superscript"/>
              </w:rPr>
              <w:t>2</w:t>
            </w:r>
          </w:p>
        </w:tc>
        <w:tc>
          <w:tcPr>
            <w:tcW w:w="880" w:type="pct"/>
            <w:vAlign w:val="center"/>
          </w:tcPr>
          <w:p w14:paraId="04F8C95C" w14:textId="77777777" w:rsidR="00144D85" w:rsidRDefault="008A3BED">
            <w:pPr>
              <w:jc w:val="center"/>
            </w:pPr>
            <w:r>
              <w:t>6</w:t>
            </w:r>
          </w:p>
        </w:tc>
        <w:tc>
          <w:tcPr>
            <w:tcW w:w="740" w:type="pct"/>
            <w:vAlign w:val="center"/>
          </w:tcPr>
          <w:p w14:paraId="57517143" w14:textId="77777777" w:rsidR="00144D85" w:rsidRDefault="008A3BED">
            <w:pPr>
              <w:jc w:val="center"/>
            </w:pPr>
            <w:r>
              <w:t>6</w:t>
            </w:r>
            <w:r>
              <w:rPr>
                <w:rFonts w:hint="eastAsia"/>
              </w:rPr>
              <w:t>00</w:t>
            </w:r>
          </w:p>
        </w:tc>
      </w:tr>
      <w:tr w:rsidR="00144D85" w14:paraId="431B4A33" w14:textId="77777777">
        <w:trPr>
          <w:jc w:val="center"/>
        </w:trPr>
        <w:tc>
          <w:tcPr>
            <w:tcW w:w="549" w:type="pct"/>
            <w:vAlign w:val="center"/>
          </w:tcPr>
          <w:p w14:paraId="594484BB" w14:textId="77777777" w:rsidR="00144D85" w:rsidRDefault="008A3BED">
            <w:pPr>
              <w:jc w:val="center"/>
            </w:pPr>
            <w:r>
              <w:rPr>
                <w:rFonts w:hint="eastAsia"/>
              </w:rPr>
              <w:t>2</w:t>
            </w:r>
          </w:p>
        </w:tc>
        <w:tc>
          <w:tcPr>
            <w:tcW w:w="707" w:type="pct"/>
            <w:vAlign w:val="center"/>
          </w:tcPr>
          <w:p w14:paraId="34A4E814" w14:textId="77777777" w:rsidR="00144D85" w:rsidRDefault="008A3BED">
            <w:pPr>
              <w:jc w:val="center"/>
            </w:pPr>
            <w:r>
              <w:rPr>
                <w:rFonts w:hint="eastAsia"/>
              </w:rPr>
              <w:t>信息化监控管理体系</w:t>
            </w:r>
          </w:p>
        </w:tc>
        <w:tc>
          <w:tcPr>
            <w:tcW w:w="787" w:type="pct"/>
            <w:vAlign w:val="center"/>
          </w:tcPr>
          <w:p w14:paraId="3568218E" w14:textId="77777777" w:rsidR="00144D85" w:rsidRDefault="008A3BED">
            <w:pPr>
              <w:jc w:val="center"/>
            </w:pPr>
            <w:r>
              <w:rPr>
                <w:rFonts w:hint="eastAsia"/>
              </w:rPr>
              <w:t>信息化管理系统</w:t>
            </w:r>
          </w:p>
        </w:tc>
        <w:tc>
          <w:tcPr>
            <w:tcW w:w="550" w:type="pct"/>
            <w:vAlign w:val="center"/>
          </w:tcPr>
          <w:p w14:paraId="76DC19B4" w14:textId="77777777" w:rsidR="00144D85" w:rsidRDefault="008A3BED">
            <w:pPr>
              <w:jc w:val="center"/>
            </w:pPr>
            <w:r>
              <w:rPr>
                <w:rFonts w:hint="eastAsia"/>
              </w:rPr>
              <w:t>1</w:t>
            </w:r>
          </w:p>
        </w:tc>
        <w:tc>
          <w:tcPr>
            <w:tcW w:w="787" w:type="pct"/>
            <w:vAlign w:val="center"/>
          </w:tcPr>
          <w:p w14:paraId="74D2F56A" w14:textId="77777777" w:rsidR="00144D85" w:rsidRDefault="008A3BED">
            <w:pPr>
              <w:jc w:val="center"/>
            </w:pPr>
            <w:r>
              <w:rPr>
                <w:rFonts w:hint="eastAsia"/>
              </w:rPr>
              <w:t>-</w:t>
            </w:r>
          </w:p>
        </w:tc>
        <w:tc>
          <w:tcPr>
            <w:tcW w:w="880" w:type="pct"/>
            <w:vAlign w:val="center"/>
          </w:tcPr>
          <w:p w14:paraId="5C1DDA6B" w14:textId="77777777" w:rsidR="00144D85" w:rsidRDefault="008A3BED">
            <w:pPr>
              <w:jc w:val="center"/>
            </w:pPr>
            <w:r>
              <w:rPr>
                <w:rFonts w:hint="eastAsia"/>
              </w:rPr>
              <w:t>240</w:t>
            </w:r>
          </w:p>
        </w:tc>
        <w:tc>
          <w:tcPr>
            <w:tcW w:w="740" w:type="pct"/>
            <w:vAlign w:val="center"/>
          </w:tcPr>
          <w:p w14:paraId="00511EE8" w14:textId="77777777" w:rsidR="00144D85" w:rsidRDefault="008A3BED">
            <w:pPr>
              <w:jc w:val="center"/>
            </w:pPr>
            <w:r>
              <w:rPr>
                <w:rFonts w:hint="eastAsia"/>
              </w:rPr>
              <w:t>240</w:t>
            </w:r>
          </w:p>
        </w:tc>
      </w:tr>
      <w:tr w:rsidR="00144D85" w14:paraId="0B35C2A4" w14:textId="77777777">
        <w:trPr>
          <w:jc w:val="center"/>
        </w:trPr>
        <w:tc>
          <w:tcPr>
            <w:tcW w:w="4260" w:type="pct"/>
            <w:gridSpan w:val="6"/>
            <w:vAlign w:val="center"/>
          </w:tcPr>
          <w:p w14:paraId="08FA6EE8" w14:textId="77777777" w:rsidR="00144D85" w:rsidRDefault="008A3BED">
            <w:pPr>
              <w:jc w:val="center"/>
            </w:pPr>
            <w:r>
              <w:t>合计</w:t>
            </w:r>
          </w:p>
        </w:tc>
        <w:tc>
          <w:tcPr>
            <w:tcW w:w="740" w:type="pct"/>
            <w:vAlign w:val="center"/>
          </w:tcPr>
          <w:p w14:paraId="0A7D7D1F" w14:textId="77777777" w:rsidR="00144D85" w:rsidRDefault="008A3BED">
            <w:pPr>
              <w:jc w:val="center"/>
            </w:pPr>
            <w:r>
              <w:rPr>
                <w:rFonts w:hint="eastAsia"/>
              </w:rPr>
              <w:t>840</w:t>
            </w:r>
          </w:p>
        </w:tc>
      </w:tr>
    </w:tbl>
    <w:p w14:paraId="2878BFC8" w14:textId="77777777" w:rsidR="00144D85" w:rsidRDefault="008A3BED">
      <w:pPr>
        <w:pStyle w:val="1"/>
      </w:pPr>
      <w:bookmarkStart w:id="73" w:name="_Toc30250"/>
      <w:bookmarkStart w:id="74" w:name="_Toc172731443"/>
      <w:r>
        <w:t>第</w:t>
      </w:r>
      <w:r>
        <w:rPr>
          <w:rFonts w:hint="eastAsia"/>
        </w:rPr>
        <w:t>七</w:t>
      </w:r>
      <w:r>
        <w:t>章</w:t>
      </w:r>
      <w:r>
        <w:t xml:space="preserve"> </w:t>
      </w:r>
      <w:r>
        <w:t>污染防治规划</w:t>
      </w:r>
      <w:bookmarkEnd w:id="73"/>
      <w:bookmarkEnd w:id="74"/>
    </w:p>
    <w:p w14:paraId="3B6229F5" w14:textId="77777777" w:rsidR="00144D85" w:rsidRDefault="008A3BED">
      <w:pPr>
        <w:pStyle w:val="2"/>
        <w:numPr>
          <w:ilvl w:val="0"/>
          <w:numId w:val="1"/>
        </w:numPr>
      </w:pPr>
      <w:bookmarkStart w:id="75" w:name="_Toc8380"/>
      <w:bookmarkStart w:id="76" w:name="_Toc172731444"/>
      <w:r>
        <w:t>环境保护总控目标</w:t>
      </w:r>
      <w:bookmarkEnd w:id="75"/>
      <w:bookmarkEnd w:id="76"/>
    </w:p>
    <w:p w14:paraId="3FF06EBA" w14:textId="77777777" w:rsidR="00144D85" w:rsidRDefault="008A3BED">
      <w:pPr>
        <w:ind w:firstLine="480"/>
      </w:pPr>
      <w:r>
        <w:t>建筑垃圾收运及处理设施建设和运行应确保不引起水、气和噪声的污染，不危害公共卫生。在建设前应进行水、气、声等的本底测定，运营后应进行相应的定期污染监视。</w:t>
      </w:r>
    </w:p>
    <w:p w14:paraId="05D49D6E" w14:textId="77777777" w:rsidR="00144D85" w:rsidRDefault="008A3BED">
      <w:pPr>
        <w:ind w:firstLine="480"/>
      </w:pPr>
      <w:r>
        <w:t>（</w:t>
      </w:r>
      <w:r>
        <w:t>1</w:t>
      </w:r>
      <w:r>
        <w:t>）建筑垃圾资源化利用和填埋处置工程应有雨污分流设施，防止污染周边环境。</w:t>
      </w:r>
    </w:p>
    <w:p w14:paraId="48A83FDB" w14:textId="77777777" w:rsidR="00144D85" w:rsidRDefault="008A3BED">
      <w:pPr>
        <w:ind w:firstLine="480"/>
      </w:pPr>
      <w:r>
        <w:rPr>
          <w:rFonts w:hint="eastAsia"/>
        </w:rPr>
        <w:t>（</w:t>
      </w:r>
      <w:r>
        <w:t>2</w:t>
      </w:r>
      <w:r>
        <w:t>）建筑垃圾资源化利用工程应通过洒水降尘、封闭设备、局部抽吸等措施控制粉尘污染，并应符合下列规定：</w:t>
      </w:r>
    </w:p>
    <w:p w14:paraId="79A6858E" w14:textId="77777777" w:rsidR="00144D85" w:rsidRDefault="008A3BED">
      <w:pPr>
        <w:ind w:firstLine="480"/>
      </w:pPr>
      <w:r>
        <w:t>1</w:t>
      </w:r>
      <w:r>
        <w:t>）雾化洒水降尘措施洒水强度和频率应根据温度、面积、建筑垃圾物料性质、风速等条件设置。</w:t>
      </w:r>
    </w:p>
    <w:p w14:paraId="045E7FFE" w14:textId="77777777" w:rsidR="00144D85" w:rsidRDefault="008A3BED">
      <w:pPr>
        <w:ind w:firstLine="480"/>
      </w:pPr>
      <w:r>
        <w:lastRenderedPageBreak/>
        <w:t>2</w:t>
      </w:r>
      <w:r>
        <w:t>）局部抽吸换气次数不宜低于</w:t>
      </w:r>
      <w:r>
        <w:t>6</w:t>
      </w:r>
      <w:r>
        <w:t>次</w:t>
      </w:r>
      <w:r>
        <w:t>/h</w:t>
      </w:r>
      <w:r>
        <w:t>，含尘气体经过除尘装置处理后排放，应按现行国家标准《大气污染物综合排放标准》</w:t>
      </w:r>
      <w:r>
        <w:rPr>
          <w:rFonts w:hint="eastAsia"/>
        </w:rPr>
        <w:t>（</w:t>
      </w:r>
      <w:r>
        <w:t>GB16297-1996</w:t>
      </w:r>
      <w:r>
        <w:rPr>
          <w:rFonts w:hint="eastAsia"/>
        </w:rPr>
        <w:t>）</w:t>
      </w:r>
      <w:r>
        <w:t>规定执行。</w:t>
      </w:r>
    </w:p>
    <w:p w14:paraId="3860D9DD" w14:textId="77777777" w:rsidR="00144D85" w:rsidRDefault="008A3BED">
      <w:pPr>
        <w:ind w:firstLine="480"/>
      </w:pPr>
      <w:r>
        <w:t>（</w:t>
      </w:r>
      <w:r>
        <w:t>3</w:t>
      </w:r>
      <w:r>
        <w:t>）建筑垃圾处置全过程噪声控制应符合下列规定：</w:t>
      </w:r>
    </w:p>
    <w:p w14:paraId="7692BBAA" w14:textId="77777777" w:rsidR="00144D85" w:rsidRDefault="008A3BED">
      <w:pPr>
        <w:ind w:firstLine="480"/>
      </w:pPr>
      <w:r>
        <w:t>1</w:t>
      </w:r>
      <w:r>
        <w:t>）建筑垃圾收集、运输、处理系统应选取低噪声运输车辆，车辆在车厢开启、关闭、卸料时产生的噪声不应超过</w:t>
      </w:r>
      <w:r>
        <w:t>82dB</w:t>
      </w:r>
      <w:r>
        <w:rPr>
          <w:rFonts w:hint="eastAsia"/>
        </w:rPr>
        <w:t>（</w:t>
      </w:r>
      <w:r>
        <w:t>A</w:t>
      </w:r>
      <w:r>
        <w:rPr>
          <w:rFonts w:hint="eastAsia"/>
        </w:rPr>
        <w:t>）</w:t>
      </w:r>
      <w:r>
        <w:t>。</w:t>
      </w:r>
    </w:p>
    <w:p w14:paraId="7636546D" w14:textId="77777777" w:rsidR="00144D85" w:rsidRDefault="008A3BED">
      <w:pPr>
        <w:ind w:firstLine="480"/>
      </w:pPr>
      <w:r>
        <w:t>2</w:t>
      </w:r>
      <w:r>
        <w:t>）宜通过建立缓冲带、设置噪声屏障或封闭车间控制处理工程噪声。</w:t>
      </w:r>
    </w:p>
    <w:p w14:paraId="1D51DA8D" w14:textId="77777777" w:rsidR="00144D85" w:rsidRDefault="008A3BED">
      <w:pPr>
        <w:ind w:firstLine="480"/>
      </w:pPr>
      <w:r>
        <w:t>3</w:t>
      </w:r>
      <w:r>
        <w:t>）资源化处理车间，宜采取隔声罩、隔声间或者在车间建筑内墙附加吸声材料等方式降低噪。</w:t>
      </w:r>
    </w:p>
    <w:p w14:paraId="683A1DED" w14:textId="77777777" w:rsidR="00144D85" w:rsidRDefault="008A3BED">
      <w:pPr>
        <w:ind w:firstLine="480"/>
      </w:pPr>
      <w:r>
        <w:t>4</w:t>
      </w:r>
      <w:r>
        <w:t>）场</w:t>
      </w:r>
      <w:r>
        <w:rPr>
          <w:rFonts w:hint="eastAsia"/>
        </w:rPr>
        <w:t>（</w:t>
      </w:r>
      <w:r>
        <w:t>厂</w:t>
      </w:r>
      <w:r>
        <w:rPr>
          <w:rFonts w:hint="eastAsia"/>
        </w:rPr>
        <w:t>）</w:t>
      </w:r>
      <w:r>
        <w:t>界噪声应符合现行国家标准《工业企业厂界环境噪声排放标准》</w:t>
      </w:r>
      <w:r>
        <w:rPr>
          <w:rFonts w:hint="eastAsia"/>
        </w:rPr>
        <w:t>（</w:t>
      </w:r>
      <w:r>
        <w:t>GB12348-2008</w:t>
      </w:r>
      <w:r>
        <w:rPr>
          <w:rFonts w:hint="eastAsia"/>
        </w:rPr>
        <w:t>）</w:t>
      </w:r>
      <w:r>
        <w:t>的规定。</w:t>
      </w:r>
    </w:p>
    <w:p w14:paraId="189AEA9C" w14:textId="77777777" w:rsidR="00144D85" w:rsidRDefault="008A3BED">
      <w:pPr>
        <w:ind w:firstLine="480"/>
      </w:pPr>
      <w:r>
        <w:t>（</w:t>
      </w:r>
      <w:r>
        <w:t>4</w:t>
      </w:r>
      <w:r>
        <w:t>）建筑垃圾处置工程的环境影响评价及环境污染防治应符合下列规定：</w:t>
      </w:r>
    </w:p>
    <w:p w14:paraId="0A273087" w14:textId="77777777" w:rsidR="00144D85" w:rsidRDefault="008A3BED">
      <w:pPr>
        <w:ind w:firstLine="480"/>
      </w:pPr>
      <w:r>
        <w:t>1</w:t>
      </w:r>
      <w:r>
        <w:t>）在进行可行性研究的同时，应对建设项目的环境影响作出评价。</w:t>
      </w:r>
    </w:p>
    <w:p w14:paraId="1C7D53F5" w14:textId="77777777" w:rsidR="00144D85" w:rsidRDefault="008A3BED">
      <w:pPr>
        <w:ind w:firstLine="480"/>
      </w:pPr>
      <w:r>
        <w:t>2</w:t>
      </w:r>
      <w:r>
        <w:t>）建设项目的环境污染防治设施，应与主体工程同时设计、同时施工、同时投产使用。</w:t>
      </w:r>
    </w:p>
    <w:p w14:paraId="0F0A983A" w14:textId="77777777" w:rsidR="00144D85" w:rsidRDefault="008A3BED">
      <w:pPr>
        <w:ind w:firstLine="480"/>
      </w:pPr>
      <w:r>
        <w:t>3</w:t>
      </w:r>
      <w:r>
        <w:t>）建筑垃圾处理作业过程中产生的各种污染物的防治与排放，应贯彻执行国家现行的环境保护法规和有关标准的规定。</w:t>
      </w:r>
    </w:p>
    <w:p w14:paraId="247EA1B8" w14:textId="77777777" w:rsidR="00144D85" w:rsidRDefault="008A3BED">
      <w:pPr>
        <w:pStyle w:val="2"/>
        <w:numPr>
          <w:ilvl w:val="0"/>
          <w:numId w:val="1"/>
        </w:numPr>
      </w:pPr>
      <w:bookmarkStart w:id="77" w:name="_Toc172731445"/>
      <w:r>
        <w:rPr>
          <w:rFonts w:hint="eastAsia"/>
        </w:rPr>
        <w:t>施工期环境防治规划</w:t>
      </w:r>
      <w:bookmarkEnd w:id="77"/>
    </w:p>
    <w:p w14:paraId="290ECF9C" w14:textId="77777777" w:rsidR="00144D85" w:rsidRDefault="008A3BED">
      <w:pPr>
        <w:ind w:firstLine="480"/>
      </w:pPr>
      <w:r>
        <w:rPr>
          <w:rFonts w:hint="eastAsia"/>
        </w:rPr>
        <w:t>施工期产生的污染具有阶段性、分散性等特点，其污染防治对策应从以下几方面加以考虑：</w:t>
      </w:r>
    </w:p>
    <w:p w14:paraId="383F5D41" w14:textId="77777777" w:rsidR="00144D85" w:rsidRDefault="008A3BED">
      <w:pPr>
        <w:ind w:firstLine="480"/>
        <w:rPr>
          <w:b/>
          <w:bCs/>
          <w:u w:val="single"/>
        </w:rPr>
      </w:pPr>
      <w:r>
        <w:rPr>
          <w:rFonts w:hint="eastAsia"/>
        </w:rPr>
        <w:t>（</w:t>
      </w:r>
      <w:r>
        <w:rPr>
          <w:rFonts w:hint="eastAsia"/>
        </w:rPr>
        <w:t>1</w:t>
      </w:r>
      <w:r>
        <w:rPr>
          <w:rFonts w:hint="eastAsia"/>
        </w:rPr>
        <w:t>）</w:t>
      </w:r>
      <w:r>
        <w:rPr>
          <w:rFonts w:hint="eastAsia"/>
          <w:b/>
          <w:bCs/>
          <w:u w:val="single"/>
        </w:rPr>
        <w:t>施工现场主要通道、进出道路、材料加工区及办公生活区地面应全部进行硬化处理</w:t>
      </w:r>
      <w:r>
        <w:rPr>
          <w:rFonts w:hint="eastAsia"/>
          <w:b/>
          <w:bCs/>
          <w:u w:val="single"/>
        </w:rPr>
        <w:t>;</w:t>
      </w:r>
      <w:r>
        <w:rPr>
          <w:rFonts w:hint="eastAsia"/>
          <w:b/>
          <w:bCs/>
          <w:u w:val="single"/>
        </w:rPr>
        <w:t>施工现场内裸露的场地和集中堆放的土方应采取覆盖、固化或绿化等防尘措施。易产生扬尘的物料应全部篷盖。</w:t>
      </w:r>
    </w:p>
    <w:p w14:paraId="71E94853" w14:textId="77777777" w:rsidR="00144D85" w:rsidRDefault="008A3BED">
      <w:pPr>
        <w:ind w:firstLine="480"/>
        <w:rPr>
          <w:b/>
          <w:bCs/>
          <w:u w:val="single"/>
        </w:rPr>
      </w:pPr>
      <w:r>
        <w:rPr>
          <w:rFonts w:hint="eastAsia"/>
        </w:rPr>
        <w:t>（</w:t>
      </w:r>
      <w:r>
        <w:rPr>
          <w:rFonts w:hint="eastAsia"/>
        </w:rPr>
        <w:t>2</w:t>
      </w:r>
      <w:r>
        <w:rPr>
          <w:rFonts w:hint="eastAsia"/>
        </w:rPr>
        <w:t>）</w:t>
      </w:r>
      <w:r>
        <w:rPr>
          <w:rFonts w:hint="eastAsia"/>
          <w:b/>
          <w:bCs/>
          <w:u w:val="single"/>
        </w:rPr>
        <w:t>施工现场出口应设冲洗池和沉淀池，运输车辆底盘和车轮全部冲洗干净后方可驶离施工现场。施工场地、道路应采取定期洒水抑尘措施。</w:t>
      </w:r>
    </w:p>
    <w:p w14:paraId="1D887D75" w14:textId="77777777" w:rsidR="00144D85" w:rsidRDefault="008A3BED">
      <w:pPr>
        <w:ind w:firstLine="480"/>
        <w:rPr>
          <w:b/>
          <w:bCs/>
          <w:u w:val="single"/>
        </w:rPr>
      </w:pPr>
      <w:r>
        <w:rPr>
          <w:rFonts w:hint="eastAsia"/>
        </w:rPr>
        <w:t>（</w:t>
      </w:r>
      <w:r>
        <w:rPr>
          <w:rFonts w:hint="eastAsia"/>
        </w:rPr>
        <w:t>3</w:t>
      </w:r>
      <w:r>
        <w:rPr>
          <w:rFonts w:hint="eastAsia"/>
        </w:rPr>
        <w:t>）</w:t>
      </w:r>
      <w:r>
        <w:rPr>
          <w:rFonts w:hint="eastAsia"/>
          <w:b/>
          <w:bCs/>
          <w:u w:val="single"/>
        </w:rPr>
        <w:t>建筑垃圾应分类存放、按时处置。收集、储存、运输或装卸建筑垃圾时应采取封闭措施或其他防护措施。</w:t>
      </w:r>
    </w:p>
    <w:p w14:paraId="1841BB29" w14:textId="77777777" w:rsidR="00144D85" w:rsidRDefault="008A3BED">
      <w:pPr>
        <w:ind w:firstLine="480"/>
        <w:rPr>
          <w:b/>
          <w:bCs/>
          <w:u w:val="single"/>
        </w:rPr>
      </w:pPr>
      <w:r>
        <w:rPr>
          <w:rFonts w:hint="eastAsia"/>
        </w:rPr>
        <w:t>（</w:t>
      </w:r>
      <w:r>
        <w:rPr>
          <w:rFonts w:hint="eastAsia"/>
        </w:rPr>
        <w:t>4</w:t>
      </w:r>
      <w:r>
        <w:rPr>
          <w:rFonts w:hint="eastAsia"/>
        </w:rPr>
        <w:t>）</w:t>
      </w:r>
      <w:r>
        <w:rPr>
          <w:rFonts w:hint="eastAsia"/>
          <w:b/>
          <w:bCs/>
          <w:u w:val="single"/>
        </w:rPr>
        <w:t>施工现场严禁熔融沥青及焚烧各类废弃物。</w:t>
      </w:r>
    </w:p>
    <w:p w14:paraId="2CB5DC94" w14:textId="77777777" w:rsidR="00144D85" w:rsidRDefault="008A3BED">
      <w:pPr>
        <w:ind w:firstLine="480"/>
        <w:rPr>
          <w:b/>
          <w:bCs/>
          <w:u w:val="single"/>
        </w:rPr>
      </w:pPr>
      <w:r>
        <w:rPr>
          <w:rFonts w:hint="eastAsia"/>
        </w:rPr>
        <w:t>（</w:t>
      </w:r>
      <w:r>
        <w:rPr>
          <w:rFonts w:hint="eastAsia"/>
        </w:rPr>
        <w:t>5</w:t>
      </w:r>
      <w:r>
        <w:rPr>
          <w:rFonts w:hint="eastAsia"/>
        </w:rPr>
        <w:t>）</w:t>
      </w:r>
      <w:r>
        <w:rPr>
          <w:rFonts w:hint="eastAsia"/>
          <w:b/>
          <w:bCs/>
          <w:u w:val="single"/>
        </w:rPr>
        <w:t>严禁将有毒物质、易燃易爆物品、油类、酸碱类物质向城市排水管道或地表水体排放。</w:t>
      </w:r>
    </w:p>
    <w:p w14:paraId="57DBD495" w14:textId="77777777" w:rsidR="00144D85" w:rsidRDefault="008A3BED">
      <w:pPr>
        <w:ind w:firstLine="480"/>
        <w:rPr>
          <w:b/>
          <w:bCs/>
          <w:u w:val="single"/>
        </w:rPr>
      </w:pPr>
      <w:r>
        <w:rPr>
          <w:rFonts w:hint="eastAsia"/>
        </w:rPr>
        <w:t>（</w:t>
      </w:r>
      <w:r>
        <w:rPr>
          <w:rFonts w:hint="eastAsia"/>
        </w:rPr>
        <w:t>6</w:t>
      </w:r>
      <w:r>
        <w:rPr>
          <w:rFonts w:hint="eastAsia"/>
        </w:rPr>
        <w:t>）</w:t>
      </w:r>
      <w:r>
        <w:rPr>
          <w:rFonts w:hint="eastAsia"/>
          <w:b/>
          <w:bCs/>
          <w:u w:val="single"/>
        </w:rPr>
        <w:t>施工现场应设置排水沟及沉淀池，施工污水应经沉淀处理后，方可排入市政污水管网。</w:t>
      </w:r>
    </w:p>
    <w:p w14:paraId="27774886" w14:textId="77777777" w:rsidR="00144D85" w:rsidRDefault="008A3BED">
      <w:pPr>
        <w:ind w:firstLine="480"/>
        <w:rPr>
          <w:b/>
          <w:bCs/>
          <w:u w:val="single"/>
        </w:rPr>
      </w:pPr>
      <w:r>
        <w:rPr>
          <w:rFonts w:hint="eastAsia"/>
        </w:rPr>
        <w:t>（</w:t>
      </w:r>
      <w:r>
        <w:rPr>
          <w:rFonts w:hint="eastAsia"/>
        </w:rPr>
        <w:t>7</w:t>
      </w:r>
      <w:r>
        <w:rPr>
          <w:rFonts w:hint="eastAsia"/>
        </w:rPr>
        <w:t>）</w:t>
      </w:r>
      <w:r>
        <w:rPr>
          <w:rFonts w:hint="eastAsia"/>
          <w:b/>
          <w:bCs/>
          <w:u w:val="single"/>
        </w:rPr>
        <w:t>严禁将危险废物纳入建筑垃圾回填点、建筑垃圾填埋场，或送人建筑垃圾资源化处理厂处理。</w:t>
      </w:r>
    </w:p>
    <w:p w14:paraId="262601D7" w14:textId="77777777" w:rsidR="00144D85" w:rsidRDefault="008A3BED">
      <w:pPr>
        <w:ind w:firstLine="480"/>
        <w:rPr>
          <w:b/>
          <w:bCs/>
          <w:u w:val="single"/>
        </w:rPr>
      </w:pPr>
      <w:r>
        <w:rPr>
          <w:rFonts w:hint="eastAsia"/>
        </w:rPr>
        <w:t>（</w:t>
      </w:r>
      <w:r>
        <w:rPr>
          <w:rFonts w:hint="eastAsia"/>
        </w:rPr>
        <w:t>8</w:t>
      </w:r>
      <w:r>
        <w:rPr>
          <w:rFonts w:hint="eastAsia"/>
        </w:rPr>
        <w:t>）</w:t>
      </w:r>
      <w:r>
        <w:rPr>
          <w:rFonts w:hint="eastAsia"/>
          <w:b/>
          <w:bCs/>
          <w:u w:val="single"/>
        </w:rPr>
        <w:t>施工现场应编制噪声污染防治工作方案并积极落实，并应采用有效的隔声降噪设备、设施或施工工艺等，减少噪声排放，降低噪声影响</w:t>
      </w:r>
    </w:p>
    <w:p w14:paraId="1B2161AF" w14:textId="77777777" w:rsidR="00144D85" w:rsidRDefault="008A3BED">
      <w:pPr>
        <w:ind w:firstLine="480"/>
        <w:rPr>
          <w:b/>
          <w:bCs/>
          <w:u w:val="single"/>
        </w:rPr>
      </w:pPr>
      <w:r>
        <w:rPr>
          <w:rFonts w:hint="eastAsia"/>
        </w:rPr>
        <w:t>（</w:t>
      </w:r>
      <w:r>
        <w:rPr>
          <w:rFonts w:hint="eastAsia"/>
        </w:rPr>
        <w:t>9</w:t>
      </w:r>
      <w:r>
        <w:rPr>
          <w:rFonts w:hint="eastAsia"/>
        </w:rPr>
        <w:t>）</w:t>
      </w:r>
      <w:r>
        <w:rPr>
          <w:rFonts w:hint="eastAsia"/>
          <w:b/>
          <w:bCs/>
          <w:u w:val="single"/>
        </w:rPr>
        <w:t>施工现场应在安全位置设置临时休息点。施工区域禁止吸烟。</w:t>
      </w:r>
    </w:p>
    <w:p w14:paraId="6AAD4279" w14:textId="77777777" w:rsidR="00144D85" w:rsidRDefault="008A3BED">
      <w:pPr>
        <w:ind w:firstLine="480"/>
      </w:pPr>
      <w:r>
        <w:rPr>
          <w:rFonts w:hint="eastAsia"/>
        </w:rPr>
        <w:t>（</w:t>
      </w:r>
      <w:r>
        <w:rPr>
          <w:rFonts w:hint="eastAsia"/>
        </w:rPr>
        <w:t>10</w:t>
      </w:r>
      <w:r>
        <w:rPr>
          <w:rFonts w:hint="eastAsia"/>
        </w:rPr>
        <w:t>）合理安排施工进度计划，建筑施工、场区道路施工和场地平整等应集中进行，以避免长期的扬尘污染，并对施工场地进行定期洒水，减少扬尘产生量。</w:t>
      </w:r>
    </w:p>
    <w:p w14:paraId="13DC1C3D" w14:textId="77777777" w:rsidR="00144D85" w:rsidRDefault="008A3BED">
      <w:pPr>
        <w:ind w:firstLine="480"/>
      </w:pPr>
      <w:r>
        <w:rPr>
          <w:rFonts w:hint="eastAsia"/>
        </w:rPr>
        <w:t>（</w:t>
      </w:r>
      <w:r>
        <w:rPr>
          <w:rFonts w:hint="eastAsia"/>
        </w:rPr>
        <w:t>11</w:t>
      </w:r>
      <w:r>
        <w:rPr>
          <w:rFonts w:hint="eastAsia"/>
        </w:rPr>
        <w:t>）基建期出场车辆宜经过草垫帘或浅水坑清掉裹胎烂泥，减少尘土飞扬对沿途的影响。</w:t>
      </w:r>
    </w:p>
    <w:p w14:paraId="7E34026F" w14:textId="77777777" w:rsidR="00144D85" w:rsidRDefault="008A3BED">
      <w:pPr>
        <w:ind w:firstLine="480"/>
      </w:pPr>
      <w:r>
        <w:rPr>
          <w:rFonts w:hint="eastAsia"/>
        </w:rPr>
        <w:t>（</w:t>
      </w:r>
      <w:r>
        <w:rPr>
          <w:rFonts w:hint="eastAsia"/>
        </w:rPr>
        <w:t>12</w:t>
      </w:r>
      <w:r>
        <w:rPr>
          <w:rFonts w:hint="eastAsia"/>
        </w:rPr>
        <w:t>）将产生高噪声的施工机械尽量安排在白天作业，禁止夜间使用打桩机，以减轻夜间噪声对环境的影响。施工时应设防护围布以减轻噪声和扬尘影响，同时对不同的施工阶段应按《建筑施工场界环境噪声排放标准》（</w:t>
      </w:r>
      <w:r>
        <w:rPr>
          <w:rFonts w:hint="eastAsia"/>
        </w:rPr>
        <w:t>GB12523-2011</w:t>
      </w:r>
      <w:r>
        <w:rPr>
          <w:rFonts w:hint="eastAsia"/>
        </w:rPr>
        <w:t>）对施工场界进行噪声控制。</w:t>
      </w:r>
    </w:p>
    <w:p w14:paraId="2C4E57F5" w14:textId="77777777" w:rsidR="00144D85" w:rsidRDefault="008A3BED">
      <w:pPr>
        <w:ind w:firstLine="480"/>
      </w:pPr>
      <w:r>
        <w:rPr>
          <w:rFonts w:hint="eastAsia"/>
        </w:rPr>
        <w:t>（</w:t>
      </w:r>
      <w:r>
        <w:rPr>
          <w:rFonts w:hint="eastAsia"/>
        </w:rPr>
        <w:t>13</w:t>
      </w:r>
      <w:r>
        <w:rPr>
          <w:rFonts w:hint="eastAsia"/>
        </w:rPr>
        <w:t>）应落实生活污水的收集处理措施，施工单位应建立临时厕所、化粪池以及食堂污水隔油池，确保生活污水定点收集处理，以减少污染物的排放量，减轻对地表水的污染。施工过程中产生的地下渗水、泥浆、地面设备冲洗水等</w:t>
      </w:r>
      <w:r>
        <w:rPr>
          <w:rFonts w:hint="eastAsia"/>
        </w:rPr>
        <w:t>SS</w:t>
      </w:r>
      <w:r>
        <w:rPr>
          <w:rFonts w:hint="eastAsia"/>
        </w:rPr>
        <w:t>浓度较高的废水，应先经沉淀池沉淀处理达标后方可排放，不得就地直排。</w:t>
      </w:r>
    </w:p>
    <w:p w14:paraId="549120C1" w14:textId="77777777" w:rsidR="00144D85" w:rsidRDefault="008A3BED">
      <w:pPr>
        <w:ind w:firstLine="480"/>
      </w:pPr>
      <w:r>
        <w:rPr>
          <w:rFonts w:hint="eastAsia"/>
        </w:rPr>
        <w:t>（</w:t>
      </w:r>
      <w:r>
        <w:rPr>
          <w:rFonts w:hint="eastAsia"/>
        </w:rPr>
        <w:t>14</w:t>
      </w:r>
      <w:r>
        <w:rPr>
          <w:rFonts w:hint="eastAsia"/>
        </w:rPr>
        <w:t>）加强施工期的余土和建筑垃圾的管理，施工单位应当规范运输、不能随意倾倒、堆放建筑垃圾，施工结束后，应及时清运多余或废弃建筑垃圾。对于建筑垃圾，其中的钢材可以回收利用，其它混凝土块与弃土、弃渣均为无机物，可使用移动式破碎设备处理后用于地基或低洼地的回填。对施工完成的坡面作及时的护坡处理（如设挡土墙、对坡面夯实、植草等），以防止水土流失。</w:t>
      </w:r>
    </w:p>
    <w:p w14:paraId="5EA26247" w14:textId="77777777" w:rsidR="00144D85" w:rsidRDefault="008A3BED">
      <w:pPr>
        <w:pStyle w:val="2"/>
        <w:numPr>
          <w:ilvl w:val="0"/>
          <w:numId w:val="1"/>
        </w:numPr>
      </w:pPr>
      <w:bookmarkStart w:id="78" w:name="_Toc172731446"/>
      <w:bookmarkStart w:id="79" w:name="_Toc31890"/>
      <w:r>
        <w:rPr>
          <w:rFonts w:hint="eastAsia"/>
        </w:rPr>
        <w:lastRenderedPageBreak/>
        <w:t>运营期环境防治规划</w:t>
      </w:r>
      <w:bookmarkEnd w:id="78"/>
      <w:bookmarkEnd w:id="79"/>
    </w:p>
    <w:p w14:paraId="16A139A7" w14:textId="77777777" w:rsidR="00144D85" w:rsidRDefault="008A3BED">
      <w:pPr>
        <w:ind w:firstLine="480"/>
      </w:pPr>
      <w:r>
        <w:rPr>
          <w:rFonts w:hint="eastAsia"/>
        </w:rPr>
        <w:t>（</w:t>
      </w:r>
      <w:r>
        <w:rPr>
          <w:rFonts w:hint="eastAsia"/>
        </w:rPr>
        <w:t>1</w:t>
      </w:r>
      <w:r>
        <w:rPr>
          <w:rFonts w:hint="eastAsia"/>
        </w:rPr>
        <w:t>）大气污染控制</w:t>
      </w:r>
    </w:p>
    <w:p w14:paraId="422D78CF" w14:textId="77777777" w:rsidR="00144D85" w:rsidRDefault="008A3BED">
      <w:pPr>
        <w:ind w:firstLine="480"/>
      </w:pPr>
      <w:r>
        <w:rPr>
          <w:rFonts w:hint="eastAsia"/>
        </w:rPr>
        <w:t>拟建项目的大气污染物主要为生产过程产生的粉尘污染，对此，在工艺技术设计环节做以下防治措施：</w:t>
      </w:r>
    </w:p>
    <w:p w14:paraId="65807F6E" w14:textId="77777777" w:rsidR="00144D85" w:rsidRDefault="008A3BED">
      <w:pPr>
        <w:ind w:firstLine="480"/>
      </w:pPr>
      <w:r>
        <w:rPr>
          <w:rFonts w:hint="eastAsia"/>
        </w:rPr>
        <w:t>1</w:t>
      </w:r>
      <w:r>
        <w:rPr>
          <w:rFonts w:hint="eastAsia"/>
        </w:rPr>
        <w:t>）破碎筛分工艺过程中的上料、破碎、筛分等环节实施封闭，达到粉尘排放指标的要求。</w:t>
      </w:r>
    </w:p>
    <w:p w14:paraId="0DA57DD3" w14:textId="77777777" w:rsidR="00144D85" w:rsidRDefault="008A3BED">
      <w:pPr>
        <w:ind w:firstLine="480"/>
      </w:pPr>
      <w:r>
        <w:rPr>
          <w:rFonts w:hint="eastAsia"/>
        </w:rPr>
        <w:t>2</w:t>
      </w:r>
      <w:r>
        <w:rPr>
          <w:rFonts w:hint="eastAsia"/>
        </w:rPr>
        <w:t>）暴露于室外的输送皮带机等送料装置，其皮带机通廊采用四周封闭。</w:t>
      </w:r>
    </w:p>
    <w:p w14:paraId="20D8B97B" w14:textId="77777777" w:rsidR="00144D85" w:rsidRDefault="008A3BED">
      <w:pPr>
        <w:ind w:firstLine="480"/>
      </w:pPr>
      <w:r>
        <w:rPr>
          <w:rFonts w:hint="eastAsia"/>
        </w:rPr>
        <w:t>3</w:t>
      </w:r>
      <w:r>
        <w:rPr>
          <w:rFonts w:hint="eastAsia"/>
        </w:rPr>
        <w:t>）生产厂房主体结构二层及以上部分封闭，其内部采用防尘的采光设备采光。</w:t>
      </w:r>
    </w:p>
    <w:p w14:paraId="35507582" w14:textId="77777777" w:rsidR="00144D85" w:rsidRDefault="008A3BED">
      <w:pPr>
        <w:ind w:firstLine="480"/>
      </w:pPr>
      <w:r>
        <w:rPr>
          <w:rFonts w:hint="eastAsia"/>
        </w:rPr>
        <w:t>4</w:t>
      </w:r>
      <w:r>
        <w:rPr>
          <w:rFonts w:hint="eastAsia"/>
        </w:rPr>
        <w:t>）再生骨料堆场位于建筑垃圾处理主厂房旁，雨天需覆盖，注意除尘抑尘设施。</w:t>
      </w:r>
    </w:p>
    <w:p w14:paraId="6AB8BD30" w14:textId="77777777" w:rsidR="00144D85" w:rsidRDefault="008A3BED">
      <w:pPr>
        <w:ind w:firstLine="480"/>
      </w:pPr>
      <w:r>
        <w:rPr>
          <w:rFonts w:hint="eastAsia"/>
        </w:rPr>
        <w:t>5</w:t>
      </w:r>
      <w:r>
        <w:rPr>
          <w:rFonts w:hint="eastAsia"/>
        </w:rPr>
        <w:t>）配料机构采用封闭形式，铲车上料处粉尘较大，采用喷雾抑尘。</w:t>
      </w:r>
    </w:p>
    <w:p w14:paraId="4C3EC6C9" w14:textId="77777777" w:rsidR="00144D85" w:rsidRDefault="008A3BED">
      <w:pPr>
        <w:ind w:firstLine="480"/>
      </w:pPr>
      <w:r>
        <w:rPr>
          <w:rFonts w:hint="eastAsia"/>
        </w:rPr>
        <w:t>6</w:t>
      </w:r>
      <w:r>
        <w:rPr>
          <w:rFonts w:hint="eastAsia"/>
        </w:rPr>
        <w:t>）生产主厂房和再生骨料堆场使用集中除尘设施。</w:t>
      </w:r>
    </w:p>
    <w:p w14:paraId="1F5CD986" w14:textId="77777777" w:rsidR="00144D85" w:rsidRDefault="008A3BED">
      <w:pPr>
        <w:ind w:firstLine="480"/>
      </w:pPr>
      <w:r>
        <w:rPr>
          <w:rFonts w:hint="eastAsia"/>
        </w:rPr>
        <w:t>7</w:t>
      </w:r>
      <w:r>
        <w:rPr>
          <w:rFonts w:hint="eastAsia"/>
        </w:rPr>
        <w:t>）厂区道路及生产作业区的地面采用硬化地面。</w:t>
      </w:r>
    </w:p>
    <w:p w14:paraId="4811AE9D" w14:textId="77777777" w:rsidR="00144D85" w:rsidRDefault="008A3BED">
      <w:pPr>
        <w:ind w:firstLine="480"/>
      </w:pPr>
      <w:r>
        <w:rPr>
          <w:rFonts w:hint="eastAsia"/>
        </w:rPr>
        <w:t>8</w:t>
      </w:r>
      <w:r>
        <w:rPr>
          <w:rFonts w:hint="eastAsia"/>
        </w:rPr>
        <w:t>）厂区设车辆自动冲洗系统，实现车轮的</w:t>
      </w:r>
      <w:r>
        <w:rPr>
          <w:rFonts w:hint="eastAsia"/>
        </w:rPr>
        <w:t>360</w:t>
      </w:r>
      <w:r>
        <w:rPr>
          <w:rFonts w:hint="eastAsia"/>
        </w:rPr>
        <w:t>°清洗；</w:t>
      </w:r>
    </w:p>
    <w:p w14:paraId="69649B11" w14:textId="77777777" w:rsidR="00144D85" w:rsidRDefault="008A3BED">
      <w:pPr>
        <w:ind w:firstLine="480"/>
      </w:pPr>
      <w:r>
        <w:rPr>
          <w:rFonts w:hint="eastAsia"/>
        </w:rPr>
        <w:t>（</w:t>
      </w:r>
      <w:r>
        <w:rPr>
          <w:rFonts w:hint="eastAsia"/>
        </w:rPr>
        <w:t>2</w:t>
      </w:r>
      <w:r>
        <w:rPr>
          <w:rFonts w:hint="eastAsia"/>
        </w:rPr>
        <w:t>）噪声污染控制</w:t>
      </w:r>
    </w:p>
    <w:p w14:paraId="539DD9CE" w14:textId="77777777" w:rsidR="00144D85" w:rsidRDefault="008A3BED">
      <w:pPr>
        <w:ind w:firstLine="480"/>
      </w:pPr>
      <w:r>
        <w:rPr>
          <w:rFonts w:hint="eastAsia"/>
        </w:rPr>
        <w:t>本项目主要噪声污染控制措施有：</w:t>
      </w:r>
    </w:p>
    <w:p w14:paraId="69B98CA0" w14:textId="77777777" w:rsidR="00144D85" w:rsidRDefault="008A3BED">
      <w:pPr>
        <w:ind w:firstLine="480"/>
      </w:pPr>
      <w:r>
        <w:rPr>
          <w:rFonts w:hint="eastAsia"/>
        </w:rPr>
        <w:t>1</w:t>
      </w:r>
      <w:r>
        <w:rPr>
          <w:rFonts w:hint="eastAsia"/>
        </w:rPr>
        <w:t>）对于车辆产生的噪声主要通过限速、禁止鸣喇叭等措施控制。</w:t>
      </w:r>
    </w:p>
    <w:p w14:paraId="0E54B955" w14:textId="77777777" w:rsidR="00144D85" w:rsidRDefault="008A3BED">
      <w:pPr>
        <w:ind w:firstLine="480"/>
      </w:pPr>
      <w:r>
        <w:rPr>
          <w:rFonts w:hint="eastAsia"/>
        </w:rPr>
        <w:t>2</w:t>
      </w:r>
      <w:r>
        <w:rPr>
          <w:rFonts w:hint="eastAsia"/>
        </w:rPr>
        <w:t>）其它设备产生的噪声通过减震、隔声、吸声等措施控制。</w:t>
      </w:r>
    </w:p>
    <w:p w14:paraId="6356B83C" w14:textId="77777777" w:rsidR="00144D85" w:rsidRDefault="008A3BED">
      <w:pPr>
        <w:ind w:firstLine="480"/>
      </w:pPr>
      <w:r>
        <w:rPr>
          <w:rFonts w:hint="eastAsia"/>
        </w:rPr>
        <w:t>3</w:t>
      </w:r>
      <w:r>
        <w:rPr>
          <w:rFonts w:hint="eastAsia"/>
        </w:rPr>
        <w:t>）生产车间为封闭型设计，内部墙壁等处采取吸音处理，减少噪声对周围环境的影响。</w:t>
      </w:r>
    </w:p>
    <w:p w14:paraId="10E6C525" w14:textId="77777777" w:rsidR="00144D85" w:rsidRDefault="008A3BED">
      <w:pPr>
        <w:ind w:firstLine="480"/>
      </w:pPr>
      <w:r>
        <w:rPr>
          <w:rFonts w:hint="eastAsia"/>
        </w:rPr>
        <w:t>4</w:t>
      </w:r>
      <w:r>
        <w:rPr>
          <w:rFonts w:hint="eastAsia"/>
        </w:rPr>
        <w:t>）在厂区周边车行道可种植阔叶乔木，可有效地屏蔽灰尘及噪声。</w:t>
      </w:r>
    </w:p>
    <w:p w14:paraId="0025CCC6" w14:textId="77777777" w:rsidR="00144D85" w:rsidRDefault="008A3BED">
      <w:pPr>
        <w:ind w:firstLine="480"/>
      </w:pPr>
      <w:r>
        <w:rPr>
          <w:rFonts w:hint="eastAsia"/>
        </w:rPr>
        <w:t>通过以上措施，将厂区中心区域的噪声峰值控制在</w:t>
      </w:r>
      <w:r>
        <w:rPr>
          <w:rFonts w:hint="eastAsia"/>
        </w:rPr>
        <w:t xml:space="preserve">80dB </w:t>
      </w:r>
      <w:r>
        <w:rPr>
          <w:rFonts w:hint="eastAsia"/>
        </w:rPr>
        <w:t>以下，使厂区周边噪声昼间低于</w:t>
      </w:r>
      <w:r>
        <w:rPr>
          <w:rFonts w:hint="eastAsia"/>
        </w:rPr>
        <w:t>65dB</w:t>
      </w:r>
      <w:r>
        <w:rPr>
          <w:rFonts w:hint="eastAsia"/>
        </w:rPr>
        <w:t>，夜间低于</w:t>
      </w:r>
      <w:r>
        <w:rPr>
          <w:rFonts w:hint="eastAsia"/>
        </w:rPr>
        <w:t>55dB</w:t>
      </w:r>
      <w:r>
        <w:rPr>
          <w:rFonts w:hint="eastAsia"/>
        </w:rPr>
        <w:t>。遵循标准《工业企业厂界环境噪声排放标准》（</w:t>
      </w:r>
      <w:r>
        <w:rPr>
          <w:rFonts w:hint="eastAsia"/>
        </w:rPr>
        <w:t>GB12348-2008</w:t>
      </w:r>
      <w:r>
        <w:rPr>
          <w:rFonts w:hint="eastAsia"/>
        </w:rPr>
        <w:t>）的相关规定。</w:t>
      </w:r>
    </w:p>
    <w:p w14:paraId="452D817A" w14:textId="77777777" w:rsidR="00144D85" w:rsidRDefault="008A3BED">
      <w:pPr>
        <w:ind w:left="480"/>
      </w:pPr>
      <w:r>
        <w:rPr>
          <w:rFonts w:hint="eastAsia"/>
        </w:rPr>
        <w:t>（</w:t>
      </w:r>
      <w:r>
        <w:rPr>
          <w:rFonts w:hint="eastAsia"/>
        </w:rPr>
        <w:t>3</w:t>
      </w:r>
      <w:r>
        <w:rPr>
          <w:rFonts w:hint="eastAsia"/>
        </w:rPr>
        <w:t>）水污染控制</w:t>
      </w:r>
    </w:p>
    <w:p w14:paraId="7DCCEBFA" w14:textId="77777777" w:rsidR="00144D85" w:rsidRDefault="008A3BED">
      <w:pPr>
        <w:ind w:firstLine="480"/>
      </w:pPr>
      <w:r>
        <w:rPr>
          <w:rFonts w:hint="eastAsia"/>
        </w:rPr>
        <w:t>厂内的废水包括生产废水和生活污水两部分。生产污水产生量小，水质较好，可同生活污水一同排放至市政污水管网。污水排放应执行《污水综合排放标准》（</w:t>
      </w:r>
      <w:r>
        <w:rPr>
          <w:rFonts w:hint="eastAsia"/>
        </w:rPr>
        <w:t>GB 8978-1996</w:t>
      </w:r>
      <w:r>
        <w:rPr>
          <w:rFonts w:hint="eastAsia"/>
        </w:rPr>
        <w:t>）。若厂区周围无市政污水管网，则需在厂内设置污水处理系统，污水处理达标后用于厂区内回用水。</w:t>
      </w:r>
    </w:p>
    <w:p w14:paraId="3985C910" w14:textId="77777777" w:rsidR="00144D85" w:rsidRDefault="008A3BED">
      <w:pPr>
        <w:pStyle w:val="1"/>
      </w:pPr>
      <w:bookmarkStart w:id="80" w:name="_Toc21240"/>
      <w:bookmarkStart w:id="81" w:name="_Toc172731447"/>
      <w:r>
        <w:t>第</w:t>
      </w:r>
      <w:r>
        <w:rPr>
          <w:rFonts w:hint="eastAsia"/>
        </w:rPr>
        <w:t>八</w:t>
      </w:r>
      <w:r>
        <w:t>章规划实施建议</w:t>
      </w:r>
      <w:bookmarkEnd w:id="80"/>
      <w:bookmarkEnd w:id="81"/>
    </w:p>
    <w:p w14:paraId="5C7F2C60" w14:textId="77777777" w:rsidR="00144D85" w:rsidRDefault="008A3BED">
      <w:pPr>
        <w:pStyle w:val="2"/>
        <w:numPr>
          <w:ilvl w:val="0"/>
          <w:numId w:val="1"/>
        </w:numPr>
      </w:pPr>
      <w:bookmarkStart w:id="82" w:name="_Toc23000"/>
      <w:bookmarkStart w:id="83" w:name="_Toc172731448"/>
      <w:r>
        <w:t>管理制度建设</w:t>
      </w:r>
      <w:bookmarkEnd w:id="82"/>
      <w:bookmarkEnd w:id="83"/>
    </w:p>
    <w:p w14:paraId="15D6363F" w14:textId="77777777" w:rsidR="00144D85" w:rsidRDefault="008A3BED">
      <w:pPr>
        <w:ind w:firstLine="480"/>
      </w:pPr>
      <w:r>
        <w:t>行政审批部门应优化行政审批流程，及时更新建筑垃圾的处置核准（转运、资源化利用）批复情况，并反馈至</w:t>
      </w:r>
      <w:r>
        <w:rPr>
          <w:rFonts w:hint="eastAsia"/>
        </w:rPr>
        <w:t>城市管理</w:t>
      </w:r>
      <w:r>
        <w:t>主管部门。</w:t>
      </w:r>
      <w:r>
        <w:rPr>
          <w:rFonts w:hint="eastAsia"/>
        </w:rPr>
        <w:t>城市管理</w:t>
      </w:r>
      <w:r>
        <w:t>主管部门应对全县建筑垃圾产量进行评估统计，并对行政审批部门推送的核准信息进行监管，强化审批加监管模式，压实建筑垃圾的源头排放管理。</w:t>
      </w:r>
      <w:r>
        <w:rPr>
          <w:rFonts w:hint="eastAsia"/>
        </w:rPr>
        <w:t>信丰</w:t>
      </w:r>
      <w:r>
        <w:t>县人民政府应制定《</w:t>
      </w:r>
      <w:r>
        <w:rPr>
          <w:rFonts w:hint="eastAsia"/>
        </w:rPr>
        <w:t>信丰</w:t>
      </w:r>
      <w:r>
        <w:t>县建筑垃圾消纳特许经营实施方案》和《</w:t>
      </w:r>
      <w:r>
        <w:rPr>
          <w:rFonts w:hint="eastAsia"/>
        </w:rPr>
        <w:t>信丰</w:t>
      </w:r>
      <w:r>
        <w:t>县建筑垃圾处置特许经营管理办法》等制度文件。</w:t>
      </w:r>
    </w:p>
    <w:p w14:paraId="55EBBA6B" w14:textId="77777777" w:rsidR="00144D85" w:rsidRDefault="008A3BED">
      <w:pPr>
        <w:pStyle w:val="2"/>
        <w:numPr>
          <w:ilvl w:val="0"/>
          <w:numId w:val="1"/>
        </w:numPr>
      </w:pPr>
      <w:bookmarkStart w:id="84" w:name="_Toc172731449"/>
      <w:bookmarkStart w:id="85" w:name="_Toc23088"/>
      <w:r>
        <w:t>机构职能建设</w:t>
      </w:r>
      <w:bookmarkEnd w:id="84"/>
      <w:bookmarkEnd w:id="85"/>
    </w:p>
    <w:p w14:paraId="4F5B892A" w14:textId="77777777" w:rsidR="00144D85" w:rsidRDefault="008A3BED">
      <w:pPr>
        <w:ind w:firstLine="480"/>
      </w:pPr>
      <w:r>
        <w:rPr>
          <w:rFonts w:hint="eastAsia"/>
        </w:rPr>
        <w:t>信丰</w:t>
      </w:r>
      <w:r>
        <w:t>县应成立建筑垃圾污染环境防治工作专班，并应建立联席会议制度，由</w:t>
      </w:r>
      <w:r>
        <w:rPr>
          <w:rFonts w:hint="eastAsia"/>
        </w:rPr>
        <w:t>县</w:t>
      </w:r>
      <w:r>
        <w:t>人民政府分管领导担任召集人，县城管局</w:t>
      </w:r>
      <w:r>
        <w:rPr>
          <w:rFonts w:hint="eastAsia"/>
        </w:rPr>
        <w:t>、住建局</w:t>
      </w:r>
      <w:r>
        <w:t>、县发改委、县财政局、县交通运输局、县自然资源局、</w:t>
      </w:r>
      <w:r>
        <w:rPr>
          <w:rFonts w:hint="eastAsia"/>
        </w:rPr>
        <w:t>赣州市信丰生态环境局</w:t>
      </w:r>
      <w:r>
        <w:t>、县教科体局、县农业农村局等部门作为成员单位。其中，县城管局作为主体部门，负责统筹协调相关工作。</w:t>
      </w:r>
    </w:p>
    <w:p w14:paraId="05A9F87D" w14:textId="77777777" w:rsidR="00144D85" w:rsidRDefault="008A3BED">
      <w:pPr>
        <w:ind w:firstLine="480"/>
      </w:pPr>
      <w:r>
        <w:t>各部门具体职责分工如下：</w:t>
      </w:r>
    </w:p>
    <w:p w14:paraId="64AE79EC" w14:textId="77777777" w:rsidR="00144D85" w:rsidRDefault="008A3BED">
      <w:pPr>
        <w:ind w:firstLine="480"/>
      </w:pPr>
      <w:bookmarkStart w:id="86" w:name="_Toc16564"/>
      <w:r>
        <w:t>（</w:t>
      </w:r>
      <w:r>
        <w:t>1</w:t>
      </w:r>
      <w:r>
        <w:t>）县人民政府：应承担建筑垃圾治理和资源化利用工作主体责任，</w:t>
      </w:r>
      <w:r>
        <w:rPr>
          <w:rFonts w:hint="eastAsia"/>
        </w:rPr>
        <w:t>作为牵头单位</w:t>
      </w:r>
      <w:r>
        <w:t>，建立健全工作机制；按照相关规划要求加快建筑垃圾处置设施建设进度，确保建筑垃圾治理和资源化利用工作有效推进。</w:t>
      </w:r>
    </w:p>
    <w:p w14:paraId="14883A83" w14:textId="77777777" w:rsidR="00144D85" w:rsidRDefault="008A3BED">
      <w:pPr>
        <w:ind w:firstLine="480"/>
      </w:pPr>
      <w:r>
        <w:t>（</w:t>
      </w:r>
      <w:r>
        <w:t>2</w:t>
      </w:r>
      <w:r>
        <w:t>）县城管局：</w:t>
      </w:r>
      <w:r>
        <w:rPr>
          <w:rFonts w:hint="eastAsia"/>
        </w:rPr>
        <w:t>对建筑垃圾全过程处理实施统一监督管理；负责依法查处建筑垃圾私拉乱运、随意倾倒等违法行为；负责《建筑垃圾准运证》的核准发放；负责依法查处出入城区建筑垃圾运输</w:t>
      </w:r>
      <w:r>
        <w:rPr>
          <w:rFonts w:hint="eastAsia"/>
        </w:rPr>
        <w:lastRenderedPageBreak/>
        <w:t>车辆污染道路行为。为维护城区建筑垃圾清运秩序，与住房和城乡建设、</w:t>
      </w:r>
      <w:r>
        <w:t>县</w:t>
      </w:r>
      <w:r>
        <w:rPr>
          <w:rFonts w:hint="eastAsia"/>
        </w:rPr>
        <w:t>公安</w:t>
      </w:r>
      <w:r>
        <w:t>局</w:t>
      </w:r>
      <w:r>
        <w:rPr>
          <w:rFonts w:hint="eastAsia"/>
        </w:rPr>
        <w:t>（交管大队）、交通运输、生态环境等部门采取联合执法，保障交通安全，加强综合治理，保护城市环境，共同推进城区内建筑垃圾处置管理工作。充分利用各类媒体，加强对建筑垃圾综合管理和循环利用工作的宣传。加强公众宣传教育，宣传建筑垃圾治理方面的政策法规知识，提高环境保护意识，运用电视、广播、报刊或互联网等媒体手段公开展示本规划，调动全民参与和实施。健全社会公众满意度评价机制，推动地方政府履职尽责。</w:t>
      </w:r>
    </w:p>
    <w:p w14:paraId="49397D05" w14:textId="77777777" w:rsidR="00144D85" w:rsidRDefault="008A3BED">
      <w:pPr>
        <w:ind w:firstLine="480"/>
      </w:pPr>
      <w:r>
        <w:t>（</w:t>
      </w:r>
      <w:r>
        <w:rPr>
          <w:rFonts w:hint="eastAsia"/>
        </w:rPr>
        <w:t>3</w:t>
      </w:r>
      <w:r>
        <w:t>）县住建局：</w:t>
      </w:r>
      <w:r>
        <w:rPr>
          <w:rFonts w:hint="eastAsia"/>
        </w:rPr>
        <w:t>负责督促施工工地硬化场地、设置冲洗设施和建筑垃圾再生产品的推广应用；负责监督区域内实行物业管理的小区物业管理单位处置装修垃圾行为。</w:t>
      </w:r>
    </w:p>
    <w:p w14:paraId="3D7E02F5" w14:textId="77777777" w:rsidR="00144D85" w:rsidRDefault="008A3BED">
      <w:pPr>
        <w:ind w:firstLine="480"/>
        <w:rPr>
          <w:rFonts w:ascii="宋体" w:hAnsi="宋体" w:hint="eastAsia"/>
        </w:rPr>
      </w:pPr>
      <w:r>
        <w:rPr>
          <w:rFonts w:hint="eastAsia"/>
        </w:rPr>
        <w:t>（</w:t>
      </w:r>
      <w:r>
        <w:rPr>
          <w:rFonts w:hint="eastAsia"/>
        </w:rPr>
        <w:t>4</w:t>
      </w:r>
      <w:r>
        <w:rPr>
          <w:rFonts w:hint="eastAsia"/>
        </w:rPr>
        <w:t>）县发改委、县财政局：</w:t>
      </w:r>
      <w:r>
        <w:rPr>
          <w:rFonts w:ascii="宋体" w:hAnsi="宋体"/>
        </w:rPr>
        <w:t>负责牵头争取和安排中央、</w:t>
      </w:r>
      <w:r>
        <w:rPr>
          <w:rFonts w:ascii="宋体" w:hAnsi="宋体" w:hint="eastAsia"/>
        </w:rPr>
        <w:t>省</w:t>
      </w:r>
      <w:r>
        <w:rPr>
          <w:rFonts w:ascii="宋体" w:hAnsi="宋体"/>
        </w:rPr>
        <w:t>、市级专项资金支持建筑垃圾治理试点项目建设、审批服务政府投资类项目，将项目列入年度城建计划或区（市）层面统筹推进的重大项目等</w:t>
      </w:r>
      <w:r>
        <w:rPr>
          <w:rFonts w:ascii="宋体" w:hAnsi="宋体" w:hint="eastAsia"/>
        </w:rPr>
        <w:t>。</w:t>
      </w:r>
    </w:p>
    <w:p w14:paraId="26443830" w14:textId="77777777" w:rsidR="00144D85" w:rsidRDefault="008A3BED">
      <w:pPr>
        <w:ind w:firstLine="480"/>
      </w:pPr>
      <w:r>
        <w:rPr>
          <w:rFonts w:ascii="宋体" w:hAnsi="宋体" w:hint="eastAsia"/>
        </w:rPr>
        <w:t>（</w:t>
      </w:r>
      <w:r>
        <w:rPr>
          <w:rFonts w:hint="eastAsia"/>
        </w:rPr>
        <w:t>5</w:t>
      </w:r>
      <w:r>
        <w:rPr>
          <w:rFonts w:hint="eastAsia"/>
        </w:rPr>
        <w:t>）县自然资源局：负责本行政区域内建筑垃圾综合处理厂等的用地和规划审批等管理工作。</w:t>
      </w:r>
    </w:p>
    <w:p w14:paraId="222C5258" w14:textId="77777777" w:rsidR="00144D85" w:rsidRDefault="008A3BED">
      <w:pPr>
        <w:ind w:firstLine="480"/>
      </w:pPr>
      <w:r>
        <w:t>（</w:t>
      </w:r>
      <w:r>
        <w:rPr>
          <w:rFonts w:hint="eastAsia"/>
        </w:rPr>
        <w:t>6</w:t>
      </w:r>
      <w:r>
        <w:t>）县公安局</w:t>
      </w:r>
      <w:r>
        <w:rPr>
          <w:rFonts w:hint="eastAsia"/>
        </w:rPr>
        <w:t>（交管大队）</w:t>
      </w:r>
      <w:r>
        <w:t>、县交通运输局：应负责对建筑垃圾运输车辆非法改装、超速超载及不按规定路线和时间行驶等违法违规行为的监督执法检查；应强化日常检查监督，加强对建筑垃圾运输车辆管理。</w:t>
      </w:r>
    </w:p>
    <w:p w14:paraId="195FC9B2" w14:textId="77777777" w:rsidR="00144D85" w:rsidRDefault="008A3BED">
      <w:pPr>
        <w:ind w:firstLine="480"/>
      </w:pPr>
      <w:r>
        <w:t>（</w:t>
      </w:r>
      <w:r>
        <w:rPr>
          <w:rFonts w:hint="eastAsia"/>
        </w:rPr>
        <w:t>7</w:t>
      </w:r>
      <w:r>
        <w:t>）</w:t>
      </w:r>
      <w:r>
        <w:rPr>
          <w:rFonts w:hint="eastAsia"/>
        </w:rPr>
        <w:t>赣州市信丰生态环境局</w:t>
      </w:r>
      <w:r>
        <w:t>：</w:t>
      </w:r>
      <w:r>
        <w:rPr>
          <w:rFonts w:hint="eastAsia"/>
        </w:rPr>
        <w:t>负责建立建筑垃圾全过程管理制度，规范建筑垃圾产生、收集、贮存、运输、利用和处置行为，推进综合利用，加强建筑垃圾处置设施、场所建设，保障处置安全，防止污染环境</w:t>
      </w:r>
      <w:r>
        <w:t>。</w:t>
      </w:r>
    </w:p>
    <w:p w14:paraId="0AC96F55" w14:textId="77777777" w:rsidR="00144D85" w:rsidRDefault="008A3BED">
      <w:pPr>
        <w:ind w:firstLine="480"/>
      </w:pPr>
      <w:r>
        <w:t>（</w:t>
      </w:r>
      <w:r>
        <w:rPr>
          <w:rFonts w:hint="eastAsia"/>
        </w:rPr>
        <w:t>8</w:t>
      </w:r>
      <w:r>
        <w:t>）县行政审批</w:t>
      </w:r>
      <w:r>
        <w:rPr>
          <w:rFonts w:hint="eastAsia"/>
        </w:rPr>
        <w:t>局：负责建筑垃圾处置核准。并</w:t>
      </w:r>
      <w:r>
        <w:t>及时将建筑垃圾处置</w:t>
      </w:r>
      <w:r>
        <w:rPr>
          <w:rFonts w:hint="eastAsia"/>
        </w:rPr>
        <w:t>项目</w:t>
      </w:r>
      <w:r>
        <w:t>核准审批情况推送给县城管局、</w:t>
      </w:r>
      <w:r>
        <w:rPr>
          <w:rFonts w:hint="eastAsia"/>
        </w:rPr>
        <w:t>赣州市信丰生态环境局</w:t>
      </w:r>
      <w:r>
        <w:t>、县公安局</w:t>
      </w:r>
      <w:r>
        <w:rPr>
          <w:rFonts w:hint="eastAsia"/>
        </w:rPr>
        <w:t>（交管大队）</w:t>
      </w:r>
      <w:r>
        <w:t>、</w:t>
      </w:r>
      <w:r>
        <w:rPr>
          <w:rFonts w:hint="eastAsia"/>
        </w:rPr>
        <w:t>县</w:t>
      </w:r>
      <w:r>
        <w:t>交通运输局等相关部门。</w:t>
      </w:r>
    </w:p>
    <w:p w14:paraId="6CC0D629" w14:textId="77777777" w:rsidR="00144D85" w:rsidRDefault="008A3BED">
      <w:pPr>
        <w:ind w:firstLine="480"/>
      </w:pPr>
      <w:r>
        <w:rPr>
          <w:rFonts w:hint="eastAsia"/>
        </w:rPr>
        <w:t>（</w:t>
      </w:r>
      <w:r>
        <w:rPr>
          <w:rFonts w:hint="eastAsia"/>
        </w:rPr>
        <w:t>9</w:t>
      </w:r>
      <w:r>
        <w:rPr>
          <w:rFonts w:hint="eastAsia"/>
        </w:rPr>
        <w:t>）县工信局、县科技局、县住房保障安置服务中心等相关部门根据各自职责，共同做好建筑垃圾管理工作。</w:t>
      </w:r>
    </w:p>
    <w:p w14:paraId="3CE4CB45" w14:textId="77777777" w:rsidR="00144D85" w:rsidRDefault="008A3BED">
      <w:pPr>
        <w:ind w:firstLine="480"/>
      </w:pPr>
      <w:r>
        <w:rPr>
          <w:rFonts w:hint="eastAsia"/>
        </w:rPr>
        <w:t>（</w:t>
      </w:r>
      <w:r>
        <w:rPr>
          <w:rFonts w:hint="eastAsia"/>
        </w:rPr>
        <w:t>10</w:t>
      </w:r>
      <w:r>
        <w:rPr>
          <w:rFonts w:hint="eastAsia"/>
        </w:rPr>
        <w:t>）各乡镇政府：按照“谁产生、谁负责”和属地管理原则，负责对区域内建筑垃圾的产生、收集、运输、处置的全过程监督。</w:t>
      </w:r>
    </w:p>
    <w:p w14:paraId="3056F0F5" w14:textId="77777777" w:rsidR="00144D85" w:rsidRDefault="008A3BED">
      <w:pPr>
        <w:ind w:firstLine="480"/>
      </w:pPr>
      <w:r>
        <w:rPr>
          <w:rFonts w:hint="eastAsia"/>
        </w:rPr>
        <w:t>（</w:t>
      </w:r>
      <w:r>
        <w:rPr>
          <w:rFonts w:hint="eastAsia"/>
        </w:rPr>
        <w:t>11</w:t>
      </w:r>
      <w:r>
        <w:rPr>
          <w:rFonts w:hint="eastAsia"/>
        </w:rPr>
        <w:t>）县城市建设投资开发集团有限公司：负责建筑垃圾运营。包括建筑垃圾综合处理厂的投资建设、经营管理，以及为渣土、余土提供消纳服务、费用收取等。</w:t>
      </w:r>
    </w:p>
    <w:p w14:paraId="1266A725" w14:textId="77777777" w:rsidR="00144D85" w:rsidRDefault="008A3BED">
      <w:pPr>
        <w:pStyle w:val="2"/>
        <w:numPr>
          <w:ilvl w:val="0"/>
          <w:numId w:val="1"/>
        </w:numPr>
      </w:pPr>
      <w:bookmarkStart w:id="87" w:name="_Toc172731450"/>
      <w:r>
        <w:t>智慧化信息管理建设</w:t>
      </w:r>
      <w:bookmarkEnd w:id="86"/>
      <w:bookmarkEnd w:id="87"/>
    </w:p>
    <w:p w14:paraId="0726FC81" w14:textId="77777777" w:rsidR="00144D85" w:rsidRDefault="008A3BED">
      <w:pPr>
        <w:ind w:firstLine="480"/>
      </w:pPr>
      <w:r>
        <w:t>构建建筑垃圾全过程监管体系、综合信息管理平台、在线交易服务和资金监管平台、行业信息化服务系统和资源化利用综合评价系统。应通过利用现代计算机技术、网络技术实现建筑垃圾资源化产业链上资源的有效整合，提高建筑垃圾利用率。</w:t>
      </w:r>
    </w:p>
    <w:p w14:paraId="7DB18DF7" w14:textId="77777777" w:rsidR="00144D85" w:rsidRDefault="008A3BED">
      <w:pPr>
        <w:pStyle w:val="2"/>
        <w:numPr>
          <w:ilvl w:val="0"/>
          <w:numId w:val="1"/>
        </w:numPr>
      </w:pPr>
      <w:bookmarkStart w:id="88" w:name="_Toc172731451"/>
      <w:bookmarkStart w:id="89" w:name="_Toc9013"/>
      <w:r>
        <w:t>投资运营建设</w:t>
      </w:r>
      <w:bookmarkEnd w:id="88"/>
      <w:bookmarkEnd w:id="89"/>
    </w:p>
    <w:p w14:paraId="1FA04A46" w14:textId="77777777" w:rsidR="00144D85" w:rsidRDefault="008A3BED">
      <w:pPr>
        <w:ind w:firstLine="480"/>
      </w:pPr>
      <w:r>
        <w:t>严格落实建筑垃圾信息备案填报，并规范建筑垃圾处理方案的编写。应建立建筑垃圾排放核准与处理消纳全过程监管联动机制，并加快推进建筑垃圾处置特许经营试点示范，建设建筑垃圾资源</w:t>
      </w:r>
      <w:r>
        <w:rPr>
          <w:rFonts w:hint="eastAsia"/>
        </w:rPr>
        <w:t>化</w:t>
      </w:r>
      <w:r>
        <w:t>再生基地。</w:t>
      </w:r>
    </w:p>
    <w:p w14:paraId="634E178D" w14:textId="77777777" w:rsidR="00144D85" w:rsidRDefault="008A3BED">
      <w:pPr>
        <w:pStyle w:val="2"/>
        <w:numPr>
          <w:ilvl w:val="0"/>
          <w:numId w:val="1"/>
        </w:numPr>
      </w:pPr>
      <w:bookmarkStart w:id="90" w:name="_Toc4985"/>
      <w:bookmarkStart w:id="91" w:name="_Toc172731452"/>
      <w:r>
        <w:t>保障措施</w:t>
      </w:r>
      <w:bookmarkEnd w:id="90"/>
      <w:bookmarkEnd w:id="91"/>
    </w:p>
    <w:p w14:paraId="45EA57EF" w14:textId="77777777" w:rsidR="00144D85" w:rsidRDefault="008A3BED">
      <w:pPr>
        <w:ind w:firstLine="482"/>
        <w:rPr>
          <w:b/>
          <w:bCs/>
        </w:rPr>
      </w:pPr>
      <w:r>
        <w:rPr>
          <w:b/>
          <w:bCs/>
        </w:rPr>
        <w:t>（</w:t>
      </w:r>
      <w:r>
        <w:rPr>
          <w:b/>
          <w:bCs/>
        </w:rPr>
        <w:t>1</w:t>
      </w:r>
      <w:r>
        <w:rPr>
          <w:b/>
          <w:bCs/>
        </w:rPr>
        <w:t>）组织领导保障</w:t>
      </w:r>
    </w:p>
    <w:p w14:paraId="4A3C5240" w14:textId="77777777" w:rsidR="00144D85" w:rsidRDefault="008A3BED">
      <w:pPr>
        <w:ind w:firstLine="480"/>
      </w:pPr>
      <w:r>
        <w:t>成立由县人民政府领导任组长，相关部门负责同志为成员，乡镇人民政府共同参与的建筑垃圾治理工作领导小组，实施领导小组联席会议制度，各相关部门和乡镇应成立专门机构、设置专职人员，确保各项工作取得实效。</w:t>
      </w:r>
    </w:p>
    <w:p w14:paraId="072C46B5" w14:textId="77777777" w:rsidR="00144D85" w:rsidRDefault="008A3BED">
      <w:pPr>
        <w:ind w:firstLine="482"/>
        <w:rPr>
          <w:b/>
          <w:bCs/>
        </w:rPr>
      </w:pPr>
      <w:r>
        <w:rPr>
          <w:b/>
          <w:bCs/>
        </w:rPr>
        <w:t>（</w:t>
      </w:r>
      <w:r>
        <w:rPr>
          <w:b/>
          <w:bCs/>
        </w:rPr>
        <w:t>2</w:t>
      </w:r>
      <w:r>
        <w:rPr>
          <w:b/>
          <w:bCs/>
        </w:rPr>
        <w:t>）管理制度保障</w:t>
      </w:r>
    </w:p>
    <w:p w14:paraId="48A13EFB" w14:textId="77777777" w:rsidR="00144D85" w:rsidRDefault="008A3BED">
      <w:pPr>
        <w:ind w:firstLine="480"/>
      </w:pPr>
      <w:r>
        <w:t>制定建筑垃圾中转调配站、</w:t>
      </w:r>
      <w:r>
        <w:rPr>
          <w:rFonts w:hint="eastAsia"/>
        </w:rPr>
        <w:t>建筑垃圾综合处理厂</w:t>
      </w:r>
      <w:r>
        <w:t>和消纳场等设施的运营管理办法，进一步完善涉及垃圾治理流程的管理</w:t>
      </w:r>
      <w:r>
        <w:rPr>
          <w:rFonts w:hint="eastAsia"/>
        </w:rPr>
        <w:t>细则</w:t>
      </w:r>
      <w:r>
        <w:t>和配套实施细则。应出台建筑垃圾治理监督激励机制，对各级部门的工作可执行</w:t>
      </w:r>
      <w:r>
        <w:rPr>
          <w:rFonts w:hint="eastAsia"/>
        </w:rPr>
        <w:t>“</w:t>
      </w:r>
      <w:r>
        <w:t>一月一调度，一季一排名，半年一通报，一年一考核</w:t>
      </w:r>
      <w:r>
        <w:rPr>
          <w:rFonts w:hint="eastAsia"/>
        </w:rPr>
        <w:t>”</w:t>
      </w:r>
      <w:r>
        <w:t>的管理制度。优化行政审批流</w:t>
      </w:r>
      <w:r>
        <w:lastRenderedPageBreak/>
        <w:t>程，构建建筑垃圾的管理闭环。</w:t>
      </w:r>
    </w:p>
    <w:p w14:paraId="6CFA09FC" w14:textId="77777777" w:rsidR="00144D85" w:rsidRDefault="008A3BED">
      <w:pPr>
        <w:ind w:firstLine="482"/>
        <w:rPr>
          <w:b/>
          <w:bCs/>
        </w:rPr>
      </w:pPr>
      <w:r>
        <w:rPr>
          <w:b/>
          <w:bCs/>
        </w:rPr>
        <w:t>（</w:t>
      </w:r>
      <w:r>
        <w:rPr>
          <w:b/>
          <w:bCs/>
        </w:rPr>
        <w:t>3</w:t>
      </w:r>
      <w:r>
        <w:rPr>
          <w:b/>
          <w:bCs/>
        </w:rPr>
        <w:t>）技术支持保障</w:t>
      </w:r>
    </w:p>
    <w:p w14:paraId="4F5DEA7A" w14:textId="77777777" w:rsidR="00144D85" w:rsidRDefault="008A3BED">
      <w:pPr>
        <w:ind w:firstLine="480"/>
      </w:pPr>
      <w:r>
        <w:t>搭建覆盖建筑垃圾的信息化管理平台，建立从源头到终端的全链条管理体系，应适时开展专项研究，提升垃圾治理的水平与成效。</w:t>
      </w:r>
    </w:p>
    <w:p w14:paraId="60F933BE" w14:textId="77777777" w:rsidR="00144D85" w:rsidRDefault="008A3BED">
      <w:pPr>
        <w:ind w:firstLine="482"/>
        <w:rPr>
          <w:b/>
          <w:bCs/>
        </w:rPr>
      </w:pPr>
      <w:r>
        <w:rPr>
          <w:b/>
          <w:bCs/>
        </w:rPr>
        <w:t>（</w:t>
      </w:r>
      <w:r>
        <w:rPr>
          <w:b/>
          <w:bCs/>
        </w:rPr>
        <w:t>4</w:t>
      </w:r>
      <w:r>
        <w:rPr>
          <w:b/>
          <w:bCs/>
        </w:rPr>
        <w:t>）设施用地保障</w:t>
      </w:r>
    </w:p>
    <w:p w14:paraId="5342EFAA" w14:textId="77777777" w:rsidR="00144D85" w:rsidRDefault="008A3BED">
      <w:pPr>
        <w:ind w:firstLine="480"/>
      </w:pPr>
      <w:r>
        <w:t>县自然资源局在国土空间规划、土地利用规划和城乡建设详细规划中应落实建筑垃圾处理设施的布局、选址和用地规模需求，在土地出让和审批中应明确相关设施的配置标准。</w:t>
      </w:r>
    </w:p>
    <w:p w14:paraId="49F13F53" w14:textId="77777777" w:rsidR="00144D85" w:rsidRDefault="008A3BED">
      <w:pPr>
        <w:ind w:firstLine="480"/>
      </w:pPr>
      <w:r>
        <w:t>适宜采用灵活用地的设施，可通过租赁、先租后让、租让结合、弹性年期出让等方式落实用地保障。相关垃圾转运设施、处理设施的规划建设或改造提升方案，应征求环境卫生、综合执法等牵头管理部门的意见。大中型垃圾转运设施、处理设施的建设单位应在设施建设前到环保部门办理相关审批手续。</w:t>
      </w:r>
    </w:p>
    <w:p w14:paraId="47172294" w14:textId="77777777" w:rsidR="00144D85" w:rsidRDefault="008A3BED">
      <w:pPr>
        <w:ind w:firstLine="482"/>
        <w:rPr>
          <w:b/>
          <w:bCs/>
        </w:rPr>
      </w:pPr>
      <w:r>
        <w:rPr>
          <w:b/>
          <w:bCs/>
        </w:rPr>
        <w:t>（</w:t>
      </w:r>
      <w:r>
        <w:rPr>
          <w:b/>
          <w:bCs/>
        </w:rPr>
        <w:t>5</w:t>
      </w:r>
      <w:r>
        <w:rPr>
          <w:b/>
          <w:bCs/>
        </w:rPr>
        <w:t>）资金投入保障</w:t>
      </w:r>
    </w:p>
    <w:p w14:paraId="5D964FEC" w14:textId="77777777" w:rsidR="00144D85" w:rsidRDefault="008A3BED">
      <w:pPr>
        <w:ind w:firstLine="480"/>
      </w:pPr>
      <w:r>
        <w:t>建筑垃圾治理工作中所涉垃圾收集、转运与处置设施、设备的采购、发放、配置、安装费用，及由于垃圾分类增加的人员培训、宣传督导、奖励补助及设施设备运行成本应纳入本级政府年度财政预算。县发改委应安排财政性建设资金和建设项目，并会同县财政局、县</w:t>
      </w:r>
      <w:r>
        <w:rPr>
          <w:rFonts w:hint="eastAsia"/>
        </w:rPr>
        <w:t>城管</w:t>
      </w:r>
      <w:r>
        <w:t>局、</w:t>
      </w:r>
      <w:r>
        <w:rPr>
          <w:rFonts w:hint="eastAsia"/>
        </w:rPr>
        <w:t>赣州市信丰生态环境局</w:t>
      </w:r>
      <w:r>
        <w:t>科学制定建筑垃圾处理收费制度，逐步实行分类计价、计量收费。</w:t>
      </w:r>
    </w:p>
    <w:p w14:paraId="6A84E780" w14:textId="77777777" w:rsidR="00144D85" w:rsidRDefault="008A3BED">
      <w:pPr>
        <w:ind w:firstLine="480"/>
      </w:pPr>
      <w:r>
        <w:t>部分建筑垃圾的收运处置都具有市场属性，可通过市场化模式引入社会资本参与。此外，在加大资金投入之前，政府部门应对相应的垃圾治理工作方案、收运和处理设施的建设及运行进行风险评估，确保资金使用效益。</w:t>
      </w:r>
    </w:p>
    <w:p w14:paraId="07B20061" w14:textId="77777777" w:rsidR="00144D85" w:rsidRDefault="008A3BED">
      <w:pPr>
        <w:ind w:firstLine="482"/>
        <w:rPr>
          <w:b/>
          <w:bCs/>
        </w:rPr>
      </w:pPr>
      <w:r>
        <w:rPr>
          <w:b/>
          <w:bCs/>
        </w:rPr>
        <w:t>（</w:t>
      </w:r>
      <w:r>
        <w:rPr>
          <w:b/>
          <w:bCs/>
        </w:rPr>
        <w:t>6</w:t>
      </w:r>
      <w:r>
        <w:rPr>
          <w:b/>
          <w:bCs/>
        </w:rPr>
        <w:t>）公众参与保障</w:t>
      </w:r>
    </w:p>
    <w:p w14:paraId="52C54BC6" w14:textId="77777777" w:rsidR="00144D85" w:rsidRDefault="008A3BED">
      <w:pPr>
        <w:ind w:firstLine="480"/>
      </w:pPr>
      <w:r>
        <w:t>应建立和完善公众参与制度，及时公布项目建设重点内容，扩大公民知情权、参与权和监督权。可大力开展群众性创建活动，积极组织和引导公民从不同角度、以多种方式积极参与。</w:t>
      </w:r>
    </w:p>
    <w:p w14:paraId="75F8D028" w14:textId="77777777" w:rsidR="00144D85" w:rsidRDefault="00144D85">
      <w:pPr>
        <w:pStyle w:val="30"/>
        <w:ind w:leftChars="0" w:left="0"/>
        <w:rPr>
          <w:rFonts w:eastAsia="黑体"/>
          <w:b/>
          <w:bCs/>
          <w:sz w:val="36"/>
          <w:szCs w:val="36"/>
        </w:rPr>
      </w:pPr>
    </w:p>
    <w:p w14:paraId="65567794" w14:textId="77777777" w:rsidR="00144D85" w:rsidRDefault="00144D85" w:rsidP="008C165F">
      <w:pPr>
        <w:pStyle w:val="30"/>
        <w:ind w:firstLine="723"/>
        <w:rPr>
          <w:rFonts w:eastAsia="黑体"/>
          <w:b/>
          <w:bCs/>
          <w:sz w:val="36"/>
          <w:szCs w:val="36"/>
        </w:rPr>
      </w:pPr>
    </w:p>
    <w:p w14:paraId="41365C15" w14:textId="77777777" w:rsidR="00144D85" w:rsidRDefault="00144D85">
      <w:pPr>
        <w:jc w:val="center"/>
        <w:rPr>
          <w:rFonts w:eastAsia="黑体"/>
          <w:b/>
          <w:bCs/>
          <w:sz w:val="36"/>
          <w:szCs w:val="36"/>
        </w:rPr>
        <w:sectPr w:rsidR="00144D85">
          <w:footerReference w:type="default" r:id="rId26"/>
          <w:pgSz w:w="11906" w:h="16838"/>
          <w:pgMar w:top="1080" w:right="1440" w:bottom="1080" w:left="1440" w:header="720" w:footer="720" w:gutter="0"/>
          <w:pgNumType w:start="1"/>
          <w:cols w:space="425"/>
          <w:docGrid w:type="lines" w:linePitch="312"/>
        </w:sectPr>
      </w:pPr>
    </w:p>
    <w:p w14:paraId="5D775A02" w14:textId="77777777" w:rsidR="00144D85" w:rsidRDefault="00144D85">
      <w:pPr>
        <w:jc w:val="center"/>
        <w:rPr>
          <w:rFonts w:eastAsia="黑体"/>
          <w:b/>
          <w:bCs/>
          <w:sz w:val="36"/>
          <w:szCs w:val="36"/>
        </w:rPr>
      </w:pPr>
    </w:p>
    <w:p w14:paraId="46C4EA66" w14:textId="77777777" w:rsidR="00144D85" w:rsidRDefault="00144D85">
      <w:pPr>
        <w:jc w:val="center"/>
        <w:rPr>
          <w:rFonts w:eastAsia="黑体"/>
          <w:b/>
          <w:bCs/>
          <w:sz w:val="36"/>
          <w:szCs w:val="36"/>
        </w:rPr>
      </w:pPr>
    </w:p>
    <w:p w14:paraId="0B612592" w14:textId="77777777" w:rsidR="00144D85" w:rsidRDefault="00144D85">
      <w:pPr>
        <w:jc w:val="center"/>
        <w:rPr>
          <w:rFonts w:eastAsia="黑体"/>
          <w:b/>
          <w:bCs/>
          <w:sz w:val="36"/>
          <w:szCs w:val="36"/>
        </w:rPr>
      </w:pPr>
    </w:p>
    <w:p w14:paraId="28EB15B3" w14:textId="77777777" w:rsidR="00144D85" w:rsidRDefault="00144D85">
      <w:pPr>
        <w:jc w:val="center"/>
        <w:rPr>
          <w:rFonts w:eastAsia="黑体"/>
          <w:b/>
          <w:bCs/>
          <w:sz w:val="36"/>
          <w:szCs w:val="36"/>
        </w:rPr>
      </w:pPr>
    </w:p>
    <w:p w14:paraId="5DAC4EB0" w14:textId="77777777" w:rsidR="00144D85" w:rsidRDefault="00144D85">
      <w:pPr>
        <w:jc w:val="center"/>
        <w:rPr>
          <w:rFonts w:eastAsia="黑体"/>
          <w:b/>
          <w:bCs/>
          <w:sz w:val="36"/>
          <w:szCs w:val="36"/>
        </w:rPr>
      </w:pPr>
    </w:p>
    <w:p w14:paraId="3653ADE6" w14:textId="77777777" w:rsidR="00144D85" w:rsidRDefault="00144D85">
      <w:pPr>
        <w:jc w:val="center"/>
        <w:rPr>
          <w:rFonts w:eastAsia="黑体"/>
          <w:b/>
          <w:bCs/>
          <w:sz w:val="36"/>
          <w:szCs w:val="36"/>
        </w:rPr>
      </w:pPr>
    </w:p>
    <w:p w14:paraId="434322FA" w14:textId="77777777" w:rsidR="00144D85" w:rsidRDefault="00144D85">
      <w:pPr>
        <w:jc w:val="center"/>
        <w:rPr>
          <w:rFonts w:eastAsia="黑体"/>
          <w:b/>
          <w:bCs/>
          <w:sz w:val="36"/>
          <w:szCs w:val="36"/>
        </w:rPr>
      </w:pPr>
    </w:p>
    <w:p w14:paraId="01A1A32C" w14:textId="77777777" w:rsidR="00144D85" w:rsidRDefault="00144D85">
      <w:pPr>
        <w:jc w:val="center"/>
        <w:rPr>
          <w:rFonts w:eastAsia="黑体"/>
          <w:b/>
          <w:bCs/>
          <w:sz w:val="36"/>
          <w:szCs w:val="36"/>
        </w:rPr>
      </w:pPr>
    </w:p>
    <w:p w14:paraId="30FD7400" w14:textId="77777777" w:rsidR="00144D85" w:rsidRDefault="00144D85">
      <w:pPr>
        <w:jc w:val="center"/>
        <w:rPr>
          <w:rFonts w:eastAsia="黑体"/>
          <w:b/>
          <w:bCs/>
          <w:sz w:val="36"/>
          <w:szCs w:val="36"/>
        </w:rPr>
      </w:pPr>
    </w:p>
    <w:p w14:paraId="0657F381" w14:textId="77777777" w:rsidR="00144D85" w:rsidRDefault="008A3BED">
      <w:pPr>
        <w:jc w:val="center"/>
        <w:rPr>
          <w:rFonts w:eastAsia="黑体"/>
          <w:b/>
          <w:bCs/>
          <w:sz w:val="36"/>
          <w:szCs w:val="36"/>
        </w:rPr>
      </w:pPr>
      <w:r>
        <w:rPr>
          <w:rFonts w:eastAsia="黑体" w:hint="eastAsia"/>
          <w:b/>
          <w:bCs/>
          <w:sz w:val="36"/>
          <w:szCs w:val="36"/>
        </w:rPr>
        <w:t>图集</w:t>
      </w:r>
    </w:p>
    <w:p w14:paraId="7725501F" w14:textId="77777777" w:rsidR="00144D85" w:rsidRDefault="00144D85">
      <w:pPr>
        <w:jc w:val="center"/>
        <w:rPr>
          <w:rFonts w:eastAsia="黑体"/>
          <w:b/>
          <w:bCs/>
          <w:sz w:val="36"/>
          <w:szCs w:val="36"/>
        </w:rPr>
        <w:sectPr w:rsidR="00144D85">
          <w:footerReference w:type="default" r:id="rId27"/>
          <w:pgSz w:w="11906" w:h="16838"/>
          <w:pgMar w:top="1080" w:right="1440" w:bottom="1080" w:left="1440" w:header="720" w:footer="720" w:gutter="0"/>
          <w:pgNumType w:start="1"/>
          <w:cols w:space="425"/>
          <w:docGrid w:type="lines" w:linePitch="312"/>
        </w:sectPr>
      </w:pPr>
    </w:p>
    <w:p w14:paraId="6D7FBCEB" w14:textId="77777777" w:rsidR="00144D85" w:rsidRDefault="008A3BED">
      <w:pPr>
        <w:jc w:val="center"/>
        <w:rPr>
          <w:rFonts w:eastAsia="黑体"/>
          <w:b/>
          <w:bCs/>
          <w:sz w:val="36"/>
          <w:szCs w:val="36"/>
        </w:rPr>
      </w:pPr>
      <w:r>
        <w:rPr>
          <w:rFonts w:eastAsia="黑体" w:hint="eastAsia"/>
          <w:b/>
          <w:bCs/>
          <w:noProof/>
          <w:sz w:val="36"/>
          <w:szCs w:val="36"/>
        </w:rPr>
        <w:lastRenderedPageBreak/>
        <w:drawing>
          <wp:inline distT="0" distB="0" distL="0" distR="0" wp14:anchorId="418AB96A" wp14:editId="01F7E79C">
            <wp:extent cx="8649335" cy="6105525"/>
            <wp:effectExtent l="0" t="0" r="18415" b="9525"/>
            <wp:docPr id="33830118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01187" name="图片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8649599" cy="6105600"/>
                    </a:xfrm>
                    <a:prstGeom prst="rect">
                      <a:avLst/>
                    </a:prstGeom>
                    <a:noFill/>
                    <a:ln>
                      <a:noFill/>
                    </a:ln>
                  </pic:spPr>
                </pic:pic>
              </a:graphicData>
            </a:graphic>
          </wp:inline>
        </w:drawing>
      </w:r>
    </w:p>
    <w:p w14:paraId="587F6B25" w14:textId="77777777" w:rsidR="00144D85" w:rsidRDefault="00144D85">
      <w:pPr>
        <w:rPr>
          <w:rFonts w:eastAsia="黑体"/>
          <w:b/>
          <w:bCs/>
          <w:sz w:val="36"/>
          <w:szCs w:val="36"/>
        </w:rPr>
        <w:sectPr w:rsidR="00144D85">
          <w:pgSz w:w="16838" w:h="11906" w:orient="landscape"/>
          <w:pgMar w:top="1440" w:right="1080" w:bottom="1440" w:left="1080" w:header="720" w:footer="720" w:gutter="0"/>
          <w:pgNumType w:start="1"/>
          <w:cols w:space="425"/>
          <w:docGrid w:type="lines" w:linePitch="326"/>
        </w:sectPr>
      </w:pPr>
    </w:p>
    <w:p w14:paraId="2B3E5A50" w14:textId="77777777" w:rsidR="00144D85" w:rsidRDefault="008A3BED">
      <w:pPr>
        <w:pStyle w:val="30"/>
        <w:spacing w:after="0"/>
        <w:ind w:leftChars="0" w:left="0"/>
        <w:jc w:val="center"/>
        <w:sectPr w:rsidR="00144D85">
          <w:pgSz w:w="16838" w:h="11906" w:orient="landscape"/>
          <w:pgMar w:top="1440" w:right="1080" w:bottom="1440" w:left="1080" w:header="720" w:footer="720" w:gutter="0"/>
          <w:pgNumType w:start="1"/>
          <w:cols w:space="425"/>
          <w:docGrid w:type="lines" w:linePitch="326"/>
        </w:sectPr>
      </w:pPr>
      <w:r>
        <w:rPr>
          <w:rFonts w:eastAsia="黑体" w:hint="eastAsia"/>
          <w:b/>
          <w:bCs/>
          <w:noProof/>
          <w:sz w:val="36"/>
          <w:szCs w:val="36"/>
        </w:rPr>
        <w:lastRenderedPageBreak/>
        <w:drawing>
          <wp:inline distT="0" distB="0" distL="0" distR="0" wp14:anchorId="1E7D05D2" wp14:editId="3D54FAF8">
            <wp:extent cx="8648700" cy="6104890"/>
            <wp:effectExtent l="0" t="0" r="0" b="10160"/>
            <wp:docPr id="184808649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86496" name="图片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8649869" cy="6105790"/>
                    </a:xfrm>
                    <a:prstGeom prst="rect">
                      <a:avLst/>
                    </a:prstGeom>
                    <a:noFill/>
                    <a:ln>
                      <a:noFill/>
                    </a:ln>
                  </pic:spPr>
                </pic:pic>
              </a:graphicData>
            </a:graphic>
          </wp:inline>
        </w:drawing>
      </w:r>
    </w:p>
    <w:p w14:paraId="121B69CF" w14:textId="77777777" w:rsidR="00144D85" w:rsidRDefault="00144D85">
      <w:pPr>
        <w:jc w:val="center"/>
        <w:rPr>
          <w:rFonts w:eastAsia="黑体"/>
          <w:b/>
          <w:bCs/>
          <w:sz w:val="36"/>
          <w:szCs w:val="36"/>
        </w:rPr>
      </w:pPr>
    </w:p>
    <w:p w14:paraId="40B6ED43" w14:textId="77777777" w:rsidR="00144D85" w:rsidRDefault="00144D85">
      <w:pPr>
        <w:jc w:val="center"/>
        <w:rPr>
          <w:rFonts w:eastAsia="黑体"/>
          <w:b/>
          <w:bCs/>
          <w:sz w:val="36"/>
          <w:szCs w:val="36"/>
        </w:rPr>
      </w:pPr>
    </w:p>
    <w:p w14:paraId="44B8EC9F" w14:textId="77777777" w:rsidR="00144D85" w:rsidRDefault="00144D85">
      <w:pPr>
        <w:jc w:val="center"/>
        <w:rPr>
          <w:rFonts w:eastAsia="黑体"/>
          <w:b/>
          <w:bCs/>
          <w:sz w:val="36"/>
          <w:szCs w:val="36"/>
        </w:rPr>
      </w:pPr>
    </w:p>
    <w:p w14:paraId="055A5BF8" w14:textId="77777777" w:rsidR="00144D85" w:rsidRDefault="00144D85">
      <w:pPr>
        <w:jc w:val="center"/>
        <w:rPr>
          <w:rFonts w:eastAsia="黑体"/>
          <w:b/>
          <w:bCs/>
          <w:sz w:val="36"/>
          <w:szCs w:val="36"/>
        </w:rPr>
      </w:pPr>
    </w:p>
    <w:p w14:paraId="7686E227" w14:textId="77777777" w:rsidR="00144D85" w:rsidRDefault="00144D85">
      <w:pPr>
        <w:jc w:val="center"/>
        <w:rPr>
          <w:rFonts w:eastAsia="黑体"/>
          <w:b/>
          <w:bCs/>
          <w:sz w:val="36"/>
          <w:szCs w:val="36"/>
        </w:rPr>
      </w:pPr>
    </w:p>
    <w:p w14:paraId="2F9EE0B0" w14:textId="77777777" w:rsidR="00144D85" w:rsidRDefault="00144D85">
      <w:pPr>
        <w:jc w:val="center"/>
        <w:rPr>
          <w:rFonts w:eastAsia="黑体"/>
          <w:b/>
          <w:bCs/>
          <w:sz w:val="36"/>
          <w:szCs w:val="36"/>
        </w:rPr>
      </w:pPr>
    </w:p>
    <w:p w14:paraId="7D1E96C7" w14:textId="77777777" w:rsidR="00144D85" w:rsidRDefault="00144D85">
      <w:pPr>
        <w:jc w:val="center"/>
        <w:rPr>
          <w:rFonts w:eastAsia="黑体"/>
          <w:b/>
          <w:bCs/>
          <w:sz w:val="36"/>
          <w:szCs w:val="36"/>
        </w:rPr>
      </w:pPr>
    </w:p>
    <w:p w14:paraId="198B3E24" w14:textId="77777777" w:rsidR="00144D85" w:rsidRDefault="00144D85">
      <w:pPr>
        <w:jc w:val="center"/>
        <w:rPr>
          <w:rFonts w:eastAsia="黑体"/>
          <w:b/>
          <w:bCs/>
          <w:sz w:val="36"/>
          <w:szCs w:val="36"/>
        </w:rPr>
      </w:pPr>
    </w:p>
    <w:p w14:paraId="0DDBA9A6" w14:textId="77777777" w:rsidR="00144D85" w:rsidRDefault="00144D85">
      <w:pPr>
        <w:jc w:val="center"/>
        <w:rPr>
          <w:rFonts w:eastAsia="黑体"/>
          <w:b/>
          <w:bCs/>
          <w:sz w:val="36"/>
          <w:szCs w:val="36"/>
        </w:rPr>
      </w:pPr>
    </w:p>
    <w:p w14:paraId="3F07EC1E" w14:textId="77777777" w:rsidR="00144D85" w:rsidRDefault="008A3BED">
      <w:pPr>
        <w:jc w:val="center"/>
        <w:rPr>
          <w:rFonts w:eastAsia="黑体"/>
          <w:b/>
          <w:bCs/>
          <w:sz w:val="36"/>
          <w:szCs w:val="36"/>
        </w:rPr>
      </w:pPr>
      <w:r>
        <w:rPr>
          <w:rFonts w:eastAsia="黑体" w:hint="eastAsia"/>
          <w:b/>
          <w:bCs/>
          <w:sz w:val="36"/>
          <w:szCs w:val="36"/>
        </w:rPr>
        <w:t>说明书</w:t>
      </w:r>
    </w:p>
    <w:p w14:paraId="2DFA1830" w14:textId="77777777" w:rsidR="00144D85" w:rsidRDefault="00144D85">
      <w:pPr>
        <w:jc w:val="center"/>
        <w:rPr>
          <w:rFonts w:eastAsia="黑体"/>
          <w:b/>
          <w:bCs/>
          <w:sz w:val="36"/>
          <w:szCs w:val="36"/>
        </w:rPr>
      </w:pPr>
    </w:p>
    <w:p w14:paraId="6E7EA261" w14:textId="77777777" w:rsidR="00144D85" w:rsidRDefault="00144D85">
      <w:pPr>
        <w:jc w:val="center"/>
        <w:rPr>
          <w:rFonts w:eastAsia="黑体"/>
          <w:b/>
          <w:bCs/>
          <w:sz w:val="36"/>
          <w:szCs w:val="36"/>
        </w:rPr>
      </w:pPr>
    </w:p>
    <w:p w14:paraId="0B28653E" w14:textId="77777777" w:rsidR="00144D85" w:rsidRDefault="00144D85">
      <w:pPr>
        <w:jc w:val="center"/>
        <w:rPr>
          <w:rFonts w:eastAsia="黑体"/>
          <w:b/>
          <w:bCs/>
          <w:sz w:val="36"/>
          <w:szCs w:val="36"/>
        </w:rPr>
      </w:pPr>
    </w:p>
    <w:p w14:paraId="27C0B4B2" w14:textId="77777777" w:rsidR="00144D85" w:rsidRDefault="00144D85">
      <w:pPr>
        <w:jc w:val="center"/>
        <w:rPr>
          <w:rFonts w:eastAsia="黑体"/>
          <w:b/>
          <w:bCs/>
          <w:sz w:val="36"/>
          <w:szCs w:val="36"/>
        </w:rPr>
      </w:pPr>
    </w:p>
    <w:p w14:paraId="26E0DAD8" w14:textId="77777777" w:rsidR="00144D85" w:rsidRDefault="00144D85">
      <w:pPr>
        <w:jc w:val="center"/>
        <w:rPr>
          <w:rFonts w:eastAsia="黑体"/>
          <w:b/>
          <w:bCs/>
          <w:sz w:val="36"/>
          <w:szCs w:val="36"/>
        </w:rPr>
      </w:pPr>
    </w:p>
    <w:p w14:paraId="1B386391" w14:textId="77777777" w:rsidR="00144D85" w:rsidRDefault="00144D85">
      <w:pPr>
        <w:jc w:val="center"/>
        <w:rPr>
          <w:rFonts w:eastAsia="黑体"/>
          <w:b/>
          <w:bCs/>
          <w:sz w:val="36"/>
          <w:szCs w:val="36"/>
        </w:rPr>
      </w:pPr>
    </w:p>
    <w:p w14:paraId="5D507602" w14:textId="77777777" w:rsidR="00144D85" w:rsidRDefault="00144D85">
      <w:pPr>
        <w:jc w:val="center"/>
        <w:rPr>
          <w:rFonts w:eastAsia="黑体"/>
          <w:b/>
          <w:bCs/>
          <w:sz w:val="36"/>
          <w:szCs w:val="36"/>
        </w:rPr>
        <w:sectPr w:rsidR="00144D85">
          <w:footerReference w:type="default" r:id="rId30"/>
          <w:pgSz w:w="11906" w:h="16838"/>
          <w:pgMar w:top="1080" w:right="1440" w:bottom="1080" w:left="1440" w:header="720" w:footer="720" w:gutter="0"/>
          <w:pgNumType w:start="1"/>
          <w:cols w:space="425"/>
          <w:docGrid w:type="lines" w:linePitch="312"/>
        </w:sectPr>
      </w:pPr>
    </w:p>
    <w:sdt>
      <w:sdtPr>
        <w:id w:val="147469668"/>
        <w:docPartObj>
          <w:docPartGallery w:val="Table of Contents"/>
          <w:docPartUnique/>
        </w:docPartObj>
      </w:sdtPr>
      <w:sdtContent>
        <w:p w14:paraId="72CC1DBD" w14:textId="77777777" w:rsidR="00144D85" w:rsidRDefault="008A3BED" w:rsidP="00374245">
          <w:pPr>
            <w:spacing w:beforeLines="50" w:before="156"/>
            <w:jc w:val="center"/>
            <w:rPr>
              <w:color w:val="000000" w:themeColor="text1"/>
            </w:rPr>
          </w:pPr>
          <w:r>
            <w:rPr>
              <w:rFonts w:ascii="黑体" w:eastAsia="黑体" w:hAnsi="黑体" w:hint="eastAsia"/>
              <w:b/>
              <w:bCs/>
              <w:color w:val="000000" w:themeColor="text1"/>
              <w:sz w:val="44"/>
              <w:szCs w:val="44"/>
            </w:rPr>
            <w:t>目录</w:t>
          </w:r>
          <w:r w:rsidR="00717465">
            <w:rPr>
              <w:color w:val="000000" w:themeColor="text1"/>
              <w:szCs w:val="21"/>
            </w:rPr>
            <w:fldChar w:fldCharType="begin"/>
          </w:r>
          <w:r>
            <w:rPr>
              <w:color w:val="000000" w:themeColor="text1"/>
              <w:szCs w:val="21"/>
            </w:rPr>
            <w:instrText xml:space="preserve">TOC \o "1-3" \h \u </w:instrText>
          </w:r>
          <w:r w:rsidR="00717465">
            <w:rPr>
              <w:color w:val="000000" w:themeColor="text1"/>
              <w:szCs w:val="21"/>
            </w:rPr>
            <w:fldChar w:fldCharType="separate"/>
          </w:r>
        </w:p>
        <w:p w14:paraId="1B9DD4E6" w14:textId="77777777" w:rsidR="00144D85" w:rsidRDefault="00717465">
          <w:pPr>
            <w:pStyle w:val="TOC1"/>
            <w:tabs>
              <w:tab w:val="right" w:leader="dot" w:pos="9016"/>
            </w:tabs>
            <w:rPr>
              <w:rFonts w:asciiTheme="minorHAnsi" w:eastAsiaTheme="minorEastAsia" w:hAnsiTheme="minorHAnsi" w:cstheme="minorBidi"/>
              <w:color w:val="000000" w:themeColor="text1"/>
              <w:szCs w:val="22"/>
            </w:rPr>
          </w:pPr>
          <w:r>
            <w:rPr>
              <w:color w:val="000000" w:themeColor="text1"/>
              <w:szCs w:val="21"/>
            </w:rPr>
            <w:fldChar w:fldCharType="end"/>
          </w:r>
          <w:hyperlink w:anchor="_Toc172731453" w:history="1">
            <w:r w:rsidR="008A3BED">
              <w:rPr>
                <w:rStyle w:val="a9"/>
                <w:rFonts w:hint="eastAsia"/>
                <w:color w:val="000000" w:themeColor="text1"/>
                <w:u w:val="none"/>
              </w:rPr>
              <w:t>第一章</w:t>
            </w:r>
            <w:r w:rsidR="008A3BED">
              <w:rPr>
                <w:rStyle w:val="a9"/>
                <w:rFonts w:hint="eastAsia"/>
                <w:color w:val="000000" w:themeColor="text1"/>
                <w:u w:val="none"/>
              </w:rPr>
              <w:t xml:space="preserve"> </w:t>
            </w:r>
            <w:r w:rsidR="008A3BED">
              <w:rPr>
                <w:rStyle w:val="a9"/>
                <w:rFonts w:hint="eastAsia"/>
                <w:color w:val="000000" w:themeColor="text1"/>
                <w:u w:val="none"/>
              </w:rPr>
              <w:t>规划总则</w:t>
            </w:r>
            <w:r w:rsidR="008A3BED">
              <w:rPr>
                <w:rFonts w:hint="eastAsia"/>
                <w:color w:val="000000" w:themeColor="text1"/>
              </w:rPr>
              <w:tab/>
            </w:r>
            <w:r>
              <w:rPr>
                <w:rFonts w:hint="eastAsia"/>
                <w:color w:val="000000" w:themeColor="text1"/>
              </w:rPr>
              <w:fldChar w:fldCharType="begin"/>
            </w:r>
            <w:r w:rsidR="008A3BED">
              <w:rPr>
                <w:color w:val="000000" w:themeColor="text1"/>
              </w:rPr>
              <w:instrText>PAGEREF _Toc172731453 \h</w:instrText>
            </w:r>
            <w:r>
              <w:rPr>
                <w:rFonts w:hint="eastAsia"/>
                <w:color w:val="000000" w:themeColor="text1"/>
              </w:rPr>
            </w:r>
            <w:r>
              <w:rPr>
                <w:rFonts w:hint="eastAsia"/>
                <w:color w:val="000000" w:themeColor="text1"/>
              </w:rPr>
              <w:fldChar w:fldCharType="separate"/>
            </w:r>
            <w:r w:rsidR="008A3BED">
              <w:rPr>
                <w:color w:val="000000" w:themeColor="text1"/>
              </w:rPr>
              <w:t>1</w:t>
            </w:r>
            <w:r>
              <w:rPr>
                <w:rFonts w:hint="eastAsia"/>
                <w:color w:val="000000" w:themeColor="text1"/>
              </w:rPr>
              <w:fldChar w:fldCharType="end"/>
            </w:r>
          </w:hyperlink>
        </w:p>
        <w:p w14:paraId="10FD2B23"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54" w:history="1">
            <w:r>
              <w:rPr>
                <w:rStyle w:val="a9"/>
                <w:rFonts w:hint="eastAsia"/>
                <w:color w:val="000000" w:themeColor="text1"/>
                <w:u w:val="none"/>
              </w:rPr>
              <w:t>1.1</w:t>
            </w:r>
            <w:r>
              <w:rPr>
                <w:rStyle w:val="a9"/>
                <w:rFonts w:hint="eastAsia"/>
                <w:color w:val="000000" w:themeColor="text1"/>
                <w:u w:val="none"/>
              </w:rPr>
              <w:t>规划背景</w:t>
            </w:r>
            <w:r>
              <w:rPr>
                <w:rFonts w:hint="eastAsia"/>
                <w:color w:val="000000" w:themeColor="text1"/>
              </w:rPr>
              <w:tab/>
            </w:r>
            <w:r w:rsidR="00717465">
              <w:rPr>
                <w:rFonts w:hint="eastAsia"/>
                <w:color w:val="000000" w:themeColor="text1"/>
              </w:rPr>
              <w:fldChar w:fldCharType="begin"/>
            </w:r>
            <w:r>
              <w:rPr>
                <w:color w:val="000000" w:themeColor="text1"/>
              </w:rPr>
              <w:instrText>PAGEREF _Toc172731454 \h</w:instrText>
            </w:r>
            <w:r w:rsidR="00717465">
              <w:rPr>
                <w:rFonts w:hint="eastAsia"/>
                <w:color w:val="000000" w:themeColor="text1"/>
              </w:rPr>
            </w:r>
            <w:r w:rsidR="00717465">
              <w:rPr>
                <w:rFonts w:hint="eastAsia"/>
                <w:color w:val="000000" w:themeColor="text1"/>
              </w:rPr>
              <w:fldChar w:fldCharType="separate"/>
            </w:r>
            <w:r>
              <w:rPr>
                <w:color w:val="000000" w:themeColor="text1"/>
              </w:rPr>
              <w:t>1</w:t>
            </w:r>
            <w:r w:rsidR="00717465">
              <w:rPr>
                <w:rFonts w:hint="eastAsia"/>
                <w:color w:val="000000" w:themeColor="text1"/>
              </w:rPr>
              <w:fldChar w:fldCharType="end"/>
            </w:r>
          </w:hyperlink>
        </w:p>
        <w:p w14:paraId="5B6C9E4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55" w:history="1">
            <w:r>
              <w:rPr>
                <w:rStyle w:val="a9"/>
                <w:rFonts w:hint="eastAsia"/>
                <w:color w:val="000000" w:themeColor="text1"/>
                <w:u w:val="none"/>
              </w:rPr>
              <w:t>1.1.1</w:t>
            </w:r>
            <w:r>
              <w:rPr>
                <w:rStyle w:val="a9"/>
                <w:rFonts w:hint="eastAsia"/>
                <w:color w:val="000000" w:themeColor="text1"/>
                <w:u w:val="none"/>
              </w:rPr>
              <w:t>“无废城市”建设的有力推进</w:t>
            </w:r>
            <w:r>
              <w:rPr>
                <w:rFonts w:hint="eastAsia"/>
                <w:color w:val="000000" w:themeColor="text1"/>
              </w:rPr>
              <w:tab/>
            </w:r>
            <w:r w:rsidR="00717465">
              <w:rPr>
                <w:rFonts w:hint="eastAsia"/>
                <w:color w:val="000000" w:themeColor="text1"/>
              </w:rPr>
              <w:fldChar w:fldCharType="begin"/>
            </w:r>
            <w:r>
              <w:rPr>
                <w:color w:val="000000" w:themeColor="text1"/>
              </w:rPr>
              <w:instrText>PAGEREF _Toc172731455 \h</w:instrText>
            </w:r>
            <w:r w:rsidR="00717465">
              <w:rPr>
                <w:rFonts w:hint="eastAsia"/>
                <w:color w:val="000000" w:themeColor="text1"/>
              </w:rPr>
            </w:r>
            <w:r w:rsidR="00717465">
              <w:rPr>
                <w:rFonts w:hint="eastAsia"/>
                <w:color w:val="000000" w:themeColor="text1"/>
              </w:rPr>
              <w:fldChar w:fldCharType="separate"/>
            </w:r>
            <w:r>
              <w:rPr>
                <w:color w:val="000000" w:themeColor="text1"/>
              </w:rPr>
              <w:t>1</w:t>
            </w:r>
            <w:r w:rsidR="00717465">
              <w:rPr>
                <w:rFonts w:hint="eastAsia"/>
                <w:color w:val="000000" w:themeColor="text1"/>
              </w:rPr>
              <w:fldChar w:fldCharType="end"/>
            </w:r>
          </w:hyperlink>
        </w:p>
        <w:p w14:paraId="7101DFD7"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56" w:history="1">
            <w:r>
              <w:rPr>
                <w:rStyle w:val="a9"/>
                <w:rFonts w:hint="eastAsia"/>
                <w:color w:val="000000" w:themeColor="text1"/>
                <w:u w:val="none"/>
              </w:rPr>
              <w:t>1.1.2</w:t>
            </w:r>
            <w:r>
              <w:rPr>
                <w:rStyle w:val="a9"/>
                <w:rFonts w:hint="eastAsia"/>
                <w:color w:val="000000" w:themeColor="text1"/>
                <w:u w:val="none"/>
              </w:rPr>
              <w:t>“碳达峰、碳中和”目标引领下发展模式变革</w:t>
            </w:r>
            <w:r>
              <w:rPr>
                <w:rFonts w:hint="eastAsia"/>
                <w:color w:val="000000" w:themeColor="text1"/>
              </w:rPr>
              <w:tab/>
            </w:r>
            <w:r w:rsidR="00717465">
              <w:rPr>
                <w:rFonts w:hint="eastAsia"/>
                <w:color w:val="000000" w:themeColor="text1"/>
              </w:rPr>
              <w:fldChar w:fldCharType="begin"/>
            </w:r>
            <w:r>
              <w:rPr>
                <w:color w:val="000000" w:themeColor="text1"/>
              </w:rPr>
              <w:instrText>PAGEREF _Toc172731456 \h</w:instrText>
            </w:r>
            <w:r w:rsidR="00717465">
              <w:rPr>
                <w:rFonts w:hint="eastAsia"/>
                <w:color w:val="000000" w:themeColor="text1"/>
              </w:rPr>
            </w:r>
            <w:r w:rsidR="00717465">
              <w:rPr>
                <w:rFonts w:hint="eastAsia"/>
                <w:color w:val="000000" w:themeColor="text1"/>
              </w:rPr>
              <w:fldChar w:fldCharType="separate"/>
            </w:r>
            <w:r>
              <w:rPr>
                <w:color w:val="000000" w:themeColor="text1"/>
              </w:rPr>
              <w:t>1</w:t>
            </w:r>
            <w:r w:rsidR="00717465">
              <w:rPr>
                <w:rFonts w:hint="eastAsia"/>
                <w:color w:val="000000" w:themeColor="text1"/>
              </w:rPr>
              <w:fldChar w:fldCharType="end"/>
            </w:r>
          </w:hyperlink>
        </w:p>
        <w:p w14:paraId="6FF51C36"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57" w:history="1">
            <w:r>
              <w:rPr>
                <w:rStyle w:val="a9"/>
                <w:rFonts w:hint="eastAsia"/>
                <w:color w:val="000000" w:themeColor="text1"/>
                <w:u w:val="none"/>
              </w:rPr>
              <w:t>1.1.3</w:t>
            </w:r>
            <w:r>
              <w:rPr>
                <w:rStyle w:val="a9"/>
                <w:rFonts w:hint="eastAsia"/>
                <w:color w:val="000000" w:themeColor="text1"/>
                <w:u w:val="none"/>
              </w:rPr>
              <w:t>相关法规出台实施</w:t>
            </w:r>
            <w:r>
              <w:rPr>
                <w:rFonts w:hint="eastAsia"/>
                <w:color w:val="000000" w:themeColor="text1"/>
              </w:rPr>
              <w:tab/>
            </w:r>
            <w:r w:rsidR="00717465">
              <w:rPr>
                <w:rFonts w:hint="eastAsia"/>
                <w:color w:val="000000" w:themeColor="text1"/>
              </w:rPr>
              <w:fldChar w:fldCharType="begin"/>
            </w:r>
            <w:r>
              <w:rPr>
                <w:color w:val="000000" w:themeColor="text1"/>
              </w:rPr>
              <w:instrText>PAGEREF _Toc172731457 \h</w:instrText>
            </w:r>
            <w:r w:rsidR="00717465">
              <w:rPr>
                <w:rFonts w:hint="eastAsia"/>
                <w:color w:val="000000" w:themeColor="text1"/>
              </w:rPr>
            </w:r>
            <w:r w:rsidR="00717465">
              <w:rPr>
                <w:rFonts w:hint="eastAsia"/>
                <w:color w:val="000000" w:themeColor="text1"/>
              </w:rPr>
              <w:fldChar w:fldCharType="separate"/>
            </w:r>
            <w:r>
              <w:rPr>
                <w:color w:val="000000" w:themeColor="text1"/>
              </w:rPr>
              <w:t>1</w:t>
            </w:r>
            <w:r w:rsidR="00717465">
              <w:rPr>
                <w:rFonts w:hint="eastAsia"/>
                <w:color w:val="000000" w:themeColor="text1"/>
              </w:rPr>
              <w:fldChar w:fldCharType="end"/>
            </w:r>
          </w:hyperlink>
        </w:p>
        <w:p w14:paraId="29482D0B"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58" w:history="1">
            <w:r>
              <w:rPr>
                <w:rStyle w:val="a9"/>
                <w:rFonts w:hint="eastAsia"/>
                <w:color w:val="000000" w:themeColor="text1"/>
                <w:u w:val="none"/>
              </w:rPr>
              <w:t>1.1.4</w:t>
            </w:r>
            <w:r>
              <w:rPr>
                <w:rStyle w:val="a9"/>
                <w:rFonts w:hint="eastAsia"/>
                <w:color w:val="000000" w:themeColor="text1"/>
                <w:u w:val="none"/>
              </w:rPr>
              <w:t>具体规划及行动指导</w:t>
            </w:r>
            <w:r>
              <w:rPr>
                <w:rFonts w:hint="eastAsia"/>
                <w:color w:val="000000" w:themeColor="text1"/>
              </w:rPr>
              <w:tab/>
            </w:r>
            <w:r w:rsidR="00717465">
              <w:rPr>
                <w:rFonts w:hint="eastAsia"/>
                <w:color w:val="000000" w:themeColor="text1"/>
              </w:rPr>
              <w:fldChar w:fldCharType="begin"/>
            </w:r>
            <w:r>
              <w:rPr>
                <w:color w:val="000000" w:themeColor="text1"/>
              </w:rPr>
              <w:instrText>PAGEREF _Toc172731458 \h</w:instrText>
            </w:r>
            <w:r w:rsidR="00717465">
              <w:rPr>
                <w:rFonts w:hint="eastAsia"/>
                <w:color w:val="000000" w:themeColor="text1"/>
              </w:rPr>
            </w:r>
            <w:r w:rsidR="00717465">
              <w:rPr>
                <w:rFonts w:hint="eastAsia"/>
                <w:color w:val="000000" w:themeColor="text1"/>
              </w:rPr>
              <w:fldChar w:fldCharType="separate"/>
            </w:r>
            <w:r>
              <w:rPr>
                <w:color w:val="000000" w:themeColor="text1"/>
              </w:rPr>
              <w:t>1</w:t>
            </w:r>
            <w:r w:rsidR="00717465">
              <w:rPr>
                <w:rFonts w:hint="eastAsia"/>
                <w:color w:val="000000" w:themeColor="text1"/>
              </w:rPr>
              <w:fldChar w:fldCharType="end"/>
            </w:r>
          </w:hyperlink>
        </w:p>
        <w:p w14:paraId="50F4C85A"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59" w:history="1">
            <w:r>
              <w:rPr>
                <w:rStyle w:val="a9"/>
                <w:rFonts w:hint="eastAsia"/>
                <w:color w:val="000000" w:themeColor="text1"/>
                <w:u w:val="none"/>
              </w:rPr>
              <w:t>1.1.5</w:t>
            </w:r>
            <w:r>
              <w:rPr>
                <w:rStyle w:val="a9"/>
                <w:rFonts w:hint="eastAsia"/>
                <w:color w:val="000000" w:themeColor="text1"/>
                <w:u w:val="none"/>
              </w:rPr>
              <w:t>改善生态环境的要求</w:t>
            </w:r>
            <w:r>
              <w:rPr>
                <w:rFonts w:hint="eastAsia"/>
                <w:color w:val="000000" w:themeColor="text1"/>
              </w:rPr>
              <w:tab/>
            </w:r>
            <w:r w:rsidR="00717465">
              <w:rPr>
                <w:rFonts w:hint="eastAsia"/>
                <w:color w:val="000000" w:themeColor="text1"/>
              </w:rPr>
              <w:fldChar w:fldCharType="begin"/>
            </w:r>
            <w:r>
              <w:rPr>
                <w:color w:val="000000" w:themeColor="text1"/>
              </w:rPr>
              <w:instrText>PAGEREF _Toc172731459 \h</w:instrText>
            </w:r>
            <w:r w:rsidR="00717465">
              <w:rPr>
                <w:rFonts w:hint="eastAsia"/>
                <w:color w:val="000000" w:themeColor="text1"/>
              </w:rPr>
            </w:r>
            <w:r w:rsidR="00717465">
              <w:rPr>
                <w:rFonts w:hint="eastAsia"/>
                <w:color w:val="000000" w:themeColor="text1"/>
              </w:rPr>
              <w:fldChar w:fldCharType="separate"/>
            </w:r>
            <w:r>
              <w:rPr>
                <w:color w:val="000000" w:themeColor="text1"/>
              </w:rPr>
              <w:t>2</w:t>
            </w:r>
            <w:r w:rsidR="00717465">
              <w:rPr>
                <w:rFonts w:hint="eastAsia"/>
                <w:color w:val="000000" w:themeColor="text1"/>
              </w:rPr>
              <w:fldChar w:fldCharType="end"/>
            </w:r>
          </w:hyperlink>
        </w:p>
        <w:p w14:paraId="59B6F7DD"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60" w:history="1">
            <w:r>
              <w:rPr>
                <w:rStyle w:val="a9"/>
                <w:rFonts w:hint="eastAsia"/>
                <w:color w:val="000000" w:themeColor="text1"/>
                <w:u w:val="none"/>
              </w:rPr>
              <w:t>1.2</w:t>
            </w:r>
            <w:r>
              <w:rPr>
                <w:rStyle w:val="a9"/>
                <w:rFonts w:hint="eastAsia"/>
                <w:color w:val="000000" w:themeColor="text1"/>
                <w:u w:val="none"/>
              </w:rPr>
              <w:t>规划范围</w:t>
            </w:r>
            <w:r>
              <w:rPr>
                <w:rFonts w:hint="eastAsia"/>
                <w:color w:val="000000" w:themeColor="text1"/>
              </w:rPr>
              <w:tab/>
            </w:r>
            <w:r w:rsidR="00717465">
              <w:rPr>
                <w:rFonts w:hint="eastAsia"/>
                <w:color w:val="000000" w:themeColor="text1"/>
              </w:rPr>
              <w:fldChar w:fldCharType="begin"/>
            </w:r>
            <w:r>
              <w:rPr>
                <w:color w:val="000000" w:themeColor="text1"/>
              </w:rPr>
              <w:instrText>PAGEREF _Toc172731460 \h</w:instrText>
            </w:r>
            <w:r w:rsidR="00717465">
              <w:rPr>
                <w:rFonts w:hint="eastAsia"/>
                <w:color w:val="000000" w:themeColor="text1"/>
              </w:rPr>
            </w:r>
            <w:r w:rsidR="00717465">
              <w:rPr>
                <w:rFonts w:hint="eastAsia"/>
                <w:color w:val="000000" w:themeColor="text1"/>
              </w:rPr>
              <w:fldChar w:fldCharType="separate"/>
            </w:r>
            <w:r>
              <w:rPr>
                <w:color w:val="000000" w:themeColor="text1"/>
              </w:rPr>
              <w:t>2</w:t>
            </w:r>
            <w:r w:rsidR="00717465">
              <w:rPr>
                <w:rFonts w:hint="eastAsia"/>
                <w:color w:val="000000" w:themeColor="text1"/>
              </w:rPr>
              <w:fldChar w:fldCharType="end"/>
            </w:r>
          </w:hyperlink>
        </w:p>
        <w:p w14:paraId="5B4FCAF3"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61" w:history="1">
            <w:r>
              <w:rPr>
                <w:rStyle w:val="a9"/>
                <w:rFonts w:hint="eastAsia"/>
                <w:color w:val="000000" w:themeColor="text1"/>
                <w:u w:val="none"/>
              </w:rPr>
              <w:t>1.3</w:t>
            </w:r>
            <w:r>
              <w:rPr>
                <w:rStyle w:val="a9"/>
                <w:rFonts w:hint="eastAsia"/>
                <w:color w:val="000000" w:themeColor="text1"/>
                <w:u w:val="none"/>
              </w:rPr>
              <w:t>规划对象</w:t>
            </w:r>
            <w:r>
              <w:rPr>
                <w:rFonts w:hint="eastAsia"/>
                <w:color w:val="000000" w:themeColor="text1"/>
              </w:rPr>
              <w:tab/>
            </w:r>
            <w:r w:rsidR="00717465">
              <w:rPr>
                <w:rFonts w:hint="eastAsia"/>
                <w:color w:val="000000" w:themeColor="text1"/>
              </w:rPr>
              <w:fldChar w:fldCharType="begin"/>
            </w:r>
            <w:r>
              <w:rPr>
                <w:color w:val="000000" w:themeColor="text1"/>
              </w:rPr>
              <w:instrText>PAGEREF _Toc172731461 \h</w:instrText>
            </w:r>
            <w:r w:rsidR="00717465">
              <w:rPr>
                <w:rFonts w:hint="eastAsia"/>
                <w:color w:val="000000" w:themeColor="text1"/>
              </w:rPr>
            </w:r>
            <w:r w:rsidR="00717465">
              <w:rPr>
                <w:rFonts w:hint="eastAsia"/>
                <w:color w:val="000000" w:themeColor="text1"/>
              </w:rPr>
              <w:fldChar w:fldCharType="separate"/>
            </w:r>
            <w:r>
              <w:rPr>
                <w:color w:val="000000" w:themeColor="text1"/>
              </w:rPr>
              <w:t>2</w:t>
            </w:r>
            <w:r w:rsidR="00717465">
              <w:rPr>
                <w:rFonts w:hint="eastAsia"/>
                <w:color w:val="000000" w:themeColor="text1"/>
              </w:rPr>
              <w:fldChar w:fldCharType="end"/>
            </w:r>
          </w:hyperlink>
        </w:p>
        <w:p w14:paraId="1F29BB2C"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62" w:history="1">
            <w:r>
              <w:rPr>
                <w:rStyle w:val="a9"/>
                <w:rFonts w:hint="eastAsia"/>
                <w:color w:val="000000" w:themeColor="text1"/>
                <w:u w:val="none"/>
              </w:rPr>
              <w:t>1.4</w:t>
            </w:r>
            <w:r>
              <w:rPr>
                <w:rStyle w:val="a9"/>
                <w:rFonts w:hint="eastAsia"/>
                <w:color w:val="000000" w:themeColor="text1"/>
                <w:u w:val="none"/>
              </w:rPr>
              <w:t>规划期限</w:t>
            </w:r>
            <w:r>
              <w:rPr>
                <w:rFonts w:hint="eastAsia"/>
                <w:color w:val="000000" w:themeColor="text1"/>
              </w:rPr>
              <w:tab/>
            </w:r>
            <w:r w:rsidR="00717465">
              <w:rPr>
                <w:rFonts w:hint="eastAsia"/>
                <w:color w:val="000000" w:themeColor="text1"/>
              </w:rPr>
              <w:fldChar w:fldCharType="begin"/>
            </w:r>
            <w:r>
              <w:rPr>
                <w:color w:val="000000" w:themeColor="text1"/>
              </w:rPr>
              <w:instrText>PAGEREF _Toc172731462 \h</w:instrText>
            </w:r>
            <w:r w:rsidR="00717465">
              <w:rPr>
                <w:rFonts w:hint="eastAsia"/>
                <w:color w:val="000000" w:themeColor="text1"/>
              </w:rPr>
            </w:r>
            <w:r w:rsidR="00717465">
              <w:rPr>
                <w:rFonts w:hint="eastAsia"/>
                <w:color w:val="000000" w:themeColor="text1"/>
              </w:rPr>
              <w:fldChar w:fldCharType="separate"/>
            </w:r>
            <w:r>
              <w:rPr>
                <w:color w:val="000000" w:themeColor="text1"/>
              </w:rPr>
              <w:t>2</w:t>
            </w:r>
            <w:r w:rsidR="00717465">
              <w:rPr>
                <w:rFonts w:hint="eastAsia"/>
                <w:color w:val="000000" w:themeColor="text1"/>
              </w:rPr>
              <w:fldChar w:fldCharType="end"/>
            </w:r>
          </w:hyperlink>
        </w:p>
        <w:p w14:paraId="1EFE5A3B"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63" w:history="1">
            <w:r>
              <w:rPr>
                <w:rStyle w:val="a9"/>
                <w:rFonts w:hint="eastAsia"/>
                <w:color w:val="000000" w:themeColor="text1"/>
                <w:u w:val="none"/>
              </w:rPr>
              <w:t>1.5</w:t>
            </w:r>
            <w:r>
              <w:rPr>
                <w:rStyle w:val="a9"/>
                <w:rFonts w:hint="eastAsia"/>
                <w:color w:val="000000" w:themeColor="text1"/>
                <w:u w:val="none"/>
              </w:rPr>
              <w:t>规划依据</w:t>
            </w:r>
            <w:r>
              <w:rPr>
                <w:rFonts w:hint="eastAsia"/>
                <w:color w:val="000000" w:themeColor="text1"/>
              </w:rPr>
              <w:tab/>
            </w:r>
            <w:r w:rsidR="00717465">
              <w:rPr>
                <w:rFonts w:hint="eastAsia"/>
                <w:color w:val="000000" w:themeColor="text1"/>
              </w:rPr>
              <w:fldChar w:fldCharType="begin"/>
            </w:r>
            <w:r>
              <w:rPr>
                <w:color w:val="000000" w:themeColor="text1"/>
              </w:rPr>
              <w:instrText>PAGEREF _Toc172731463 \h</w:instrText>
            </w:r>
            <w:r w:rsidR="00717465">
              <w:rPr>
                <w:rFonts w:hint="eastAsia"/>
                <w:color w:val="000000" w:themeColor="text1"/>
              </w:rPr>
            </w:r>
            <w:r w:rsidR="00717465">
              <w:rPr>
                <w:rFonts w:hint="eastAsia"/>
                <w:color w:val="000000" w:themeColor="text1"/>
              </w:rPr>
              <w:fldChar w:fldCharType="separate"/>
            </w:r>
            <w:r>
              <w:rPr>
                <w:color w:val="000000" w:themeColor="text1"/>
              </w:rPr>
              <w:t>2</w:t>
            </w:r>
            <w:r w:rsidR="00717465">
              <w:rPr>
                <w:rFonts w:hint="eastAsia"/>
                <w:color w:val="000000" w:themeColor="text1"/>
              </w:rPr>
              <w:fldChar w:fldCharType="end"/>
            </w:r>
          </w:hyperlink>
        </w:p>
        <w:p w14:paraId="1ED85BB5"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64" w:history="1">
            <w:r>
              <w:rPr>
                <w:rStyle w:val="a9"/>
                <w:rFonts w:hint="eastAsia"/>
                <w:color w:val="000000" w:themeColor="text1"/>
                <w:u w:val="none"/>
              </w:rPr>
              <w:t>1.5.1</w:t>
            </w:r>
            <w:r>
              <w:rPr>
                <w:rStyle w:val="a9"/>
                <w:rFonts w:hint="eastAsia"/>
                <w:color w:val="000000" w:themeColor="text1"/>
                <w:u w:val="none"/>
              </w:rPr>
              <w:t>法律法规</w:t>
            </w:r>
            <w:r>
              <w:rPr>
                <w:rFonts w:hint="eastAsia"/>
                <w:color w:val="000000" w:themeColor="text1"/>
              </w:rPr>
              <w:tab/>
            </w:r>
            <w:r w:rsidR="00717465">
              <w:rPr>
                <w:rFonts w:hint="eastAsia"/>
                <w:color w:val="000000" w:themeColor="text1"/>
              </w:rPr>
              <w:fldChar w:fldCharType="begin"/>
            </w:r>
            <w:r>
              <w:rPr>
                <w:color w:val="000000" w:themeColor="text1"/>
              </w:rPr>
              <w:instrText>PAGEREF _Toc172731464 \h</w:instrText>
            </w:r>
            <w:r w:rsidR="00717465">
              <w:rPr>
                <w:rFonts w:hint="eastAsia"/>
                <w:color w:val="000000" w:themeColor="text1"/>
              </w:rPr>
            </w:r>
            <w:r w:rsidR="00717465">
              <w:rPr>
                <w:rFonts w:hint="eastAsia"/>
                <w:color w:val="000000" w:themeColor="text1"/>
              </w:rPr>
              <w:fldChar w:fldCharType="separate"/>
            </w:r>
            <w:r>
              <w:rPr>
                <w:color w:val="000000" w:themeColor="text1"/>
              </w:rPr>
              <w:t>2</w:t>
            </w:r>
            <w:r w:rsidR="00717465">
              <w:rPr>
                <w:rFonts w:hint="eastAsia"/>
                <w:color w:val="000000" w:themeColor="text1"/>
              </w:rPr>
              <w:fldChar w:fldCharType="end"/>
            </w:r>
          </w:hyperlink>
        </w:p>
        <w:p w14:paraId="6D42F329"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65" w:history="1">
            <w:r>
              <w:rPr>
                <w:rStyle w:val="a9"/>
                <w:rFonts w:hint="eastAsia"/>
                <w:color w:val="000000" w:themeColor="text1"/>
                <w:u w:val="none"/>
              </w:rPr>
              <w:t>1.5.2</w:t>
            </w:r>
            <w:r>
              <w:rPr>
                <w:rStyle w:val="a9"/>
                <w:rFonts w:hint="eastAsia"/>
                <w:color w:val="000000" w:themeColor="text1"/>
                <w:u w:val="none"/>
              </w:rPr>
              <w:t>标准规范</w:t>
            </w:r>
            <w:r>
              <w:rPr>
                <w:rFonts w:hint="eastAsia"/>
                <w:color w:val="000000" w:themeColor="text1"/>
              </w:rPr>
              <w:tab/>
            </w:r>
            <w:r w:rsidR="00717465">
              <w:rPr>
                <w:rFonts w:hint="eastAsia"/>
                <w:color w:val="000000" w:themeColor="text1"/>
              </w:rPr>
              <w:fldChar w:fldCharType="begin"/>
            </w:r>
            <w:r>
              <w:rPr>
                <w:color w:val="000000" w:themeColor="text1"/>
              </w:rPr>
              <w:instrText>PAGEREF _Toc172731465 \h</w:instrText>
            </w:r>
            <w:r w:rsidR="00717465">
              <w:rPr>
                <w:rFonts w:hint="eastAsia"/>
                <w:color w:val="000000" w:themeColor="text1"/>
              </w:rPr>
            </w:r>
            <w:r w:rsidR="00717465">
              <w:rPr>
                <w:rFonts w:hint="eastAsia"/>
                <w:color w:val="000000" w:themeColor="text1"/>
              </w:rPr>
              <w:fldChar w:fldCharType="separate"/>
            </w:r>
            <w:r>
              <w:rPr>
                <w:color w:val="000000" w:themeColor="text1"/>
              </w:rPr>
              <w:t>3</w:t>
            </w:r>
            <w:r w:rsidR="00717465">
              <w:rPr>
                <w:rFonts w:hint="eastAsia"/>
                <w:color w:val="000000" w:themeColor="text1"/>
              </w:rPr>
              <w:fldChar w:fldCharType="end"/>
            </w:r>
          </w:hyperlink>
        </w:p>
        <w:p w14:paraId="3C7765E1"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66" w:history="1">
            <w:r>
              <w:rPr>
                <w:rStyle w:val="a9"/>
                <w:rFonts w:hint="eastAsia"/>
                <w:color w:val="000000" w:themeColor="text1"/>
                <w:u w:val="none"/>
              </w:rPr>
              <w:t>1.5.3</w:t>
            </w:r>
            <w:r>
              <w:rPr>
                <w:rStyle w:val="a9"/>
                <w:rFonts w:hint="eastAsia"/>
                <w:color w:val="000000" w:themeColor="text1"/>
                <w:u w:val="none"/>
              </w:rPr>
              <w:t>相关规划及政策文件</w:t>
            </w:r>
            <w:r>
              <w:rPr>
                <w:rFonts w:hint="eastAsia"/>
                <w:color w:val="000000" w:themeColor="text1"/>
              </w:rPr>
              <w:tab/>
            </w:r>
            <w:r w:rsidR="00717465">
              <w:rPr>
                <w:rFonts w:hint="eastAsia"/>
                <w:color w:val="000000" w:themeColor="text1"/>
              </w:rPr>
              <w:fldChar w:fldCharType="begin"/>
            </w:r>
            <w:r>
              <w:rPr>
                <w:color w:val="000000" w:themeColor="text1"/>
              </w:rPr>
              <w:instrText>PAGEREF _Toc172731466 \h</w:instrText>
            </w:r>
            <w:r w:rsidR="00717465">
              <w:rPr>
                <w:rFonts w:hint="eastAsia"/>
                <w:color w:val="000000" w:themeColor="text1"/>
              </w:rPr>
            </w:r>
            <w:r w:rsidR="00717465">
              <w:rPr>
                <w:rFonts w:hint="eastAsia"/>
                <w:color w:val="000000" w:themeColor="text1"/>
              </w:rPr>
              <w:fldChar w:fldCharType="separate"/>
            </w:r>
            <w:r>
              <w:rPr>
                <w:color w:val="000000" w:themeColor="text1"/>
              </w:rPr>
              <w:t>3</w:t>
            </w:r>
            <w:r w:rsidR="00717465">
              <w:rPr>
                <w:rFonts w:hint="eastAsia"/>
                <w:color w:val="000000" w:themeColor="text1"/>
              </w:rPr>
              <w:fldChar w:fldCharType="end"/>
            </w:r>
          </w:hyperlink>
        </w:p>
        <w:p w14:paraId="4B8C377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67" w:history="1">
            <w:r>
              <w:rPr>
                <w:rStyle w:val="a9"/>
                <w:rFonts w:hint="eastAsia"/>
                <w:color w:val="000000" w:themeColor="text1"/>
                <w:u w:val="none"/>
              </w:rPr>
              <w:t>1.5.4</w:t>
            </w:r>
            <w:r>
              <w:rPr>
                <w:rStyle w:val="a9"/>
                <w:rFonts w:hint="eastAsia"/>
                <w:color w:val="000000" w:themeColor="text1"/>
                <w:u w:val="none"/>
              </w:rPr>
              <w:t>其他</w:t>
            </w:r>
            <w:r>
              <w:rPr>
                <w:rFonts w:hint="eastAsia"/>
                <w:color w:val="000000" w:themeColor="text1"/>
              </w:rPr>
              <w:tab/>
            </w:r>
            <w:r w:rsidR="00717465">
              <w:rPr>
                <w:rFonts w:hint="eastAsia"/>
                <w:color w:val="000000" w:themeColor="text1"/>
              </w:rPr>
              <w:fldChar w:fldCharType="begin"/>
            </w:r>
            <w:r>
              <w:rPr>
                <w:color w:val="000000" w:themeColor="text1"/>
              </w:rPr>
              <w:instrText>PAGEREF _Toc172731467 \h</w:instrText>
            </w:r>
            <w:r w:rsidR="00717465">
              <w:rPr>
                <w:rFonts w:hint="eastAsia"/>
                <w:color w:val="000000" w:themeColor="text1"/>
              </w:rPr>
            </w:r>
            <w:r w:rsidR="00717465">
              <w:rPr>
                <w:rFonts w:hint="eastAsia"/>
                <w:color w:val="000000" w:themeColor="text1"/>
              </w:rPr>
              <w:fldChar w:fldCharType="separate"/>
            </w:r>
            <w:r>
              <w:rPr>
                <w:color w:val="000000" w:themeColor="text1"/>
              </w:rPr>
              <w:t>4</w:t>
            </w:r>
            <w:r w:rsidR="00717465">
              <w:rPr>
                <w:rFonts w:hint="eastAsia"/>
                <w:color w:val="000000" w:themeColor="text1"/>
              </w:rPr>
              <w:fldChar w:fldCharType="end"/>
            </w:r>
          </w:hyperlink>
        </w:p>
        <w:p w14:paraId="5D398C94"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68" w:history="1">
            <w:r>
              <w:rPr>
                <w:rStyle w:val="a9"/>
                <w:rFonts w:hint="eastAsia"/>
                <w:color w:val="000000" w:themeColor="text1"/>
                <w:u w:val="none"/>
              </w:rPr>
              <w:t>1.6</w:t>
            </w:r>
            <w:r>
              <w:rPr>
                <w:rStyle w:val="a9"/>
                <w:rFonts w:hint="eastAsia"/>
                <w:color w:val="000000" w:themeColor="text1"/>
                <w:u w:val="none"/>
              </w:rPr>
              <w:t>规划内容</w:t>
            </w:r>
            <w:r>
              <w:rPr>
                <w:rFonts w:hint="eastAsia"/>
                <w:color w:val="000000" w:themeColor="text1"/>
              </w:rPr>
              <w:tab/>
            </w:r>
            <w:r w:rsidR="00717465">
              <w:rPr>
                <w:rFonts w:hint="eastAsia"/>
                <w:color w:val="000000" w:themeColor="text1"/>
              </w:rPr>
              <w:fldChar w:fldCharType="begin"/>
            </w:r>
            <w:r>
              <w:rPr>
                <w:color w:val="000000" w:themeColor="text1"/>
              </w:rPr>
              <w:instrText>PAGEREF _Toc172731468 \h</w:instrText>
            </w:r>
            <w:r w:rsidR="00717465">
              <w:rPr>
                <w:rFonts w:hint="eastAsia"/>
                <w:color w:val="000000" w:themeColor="text1"/>
              </w:rPr>
            </w:r>
            <w:r w:rsidR="00717465">
              <w:rPr>
                <w:rFonts w:hint="eastAsia"/>
                <w:color w:val="000000" w:themeColor="text1"/>
              </w:rPr>
              <w:fldChar w:fldCharType="separate"/>
            </w:r>
            <w:r>
              <w:rPr>
                <w:color w:val="000000" w:themeColor="text1"/>
              </w:rPr>
              <w:t>4</w:t>
            </w:r>
            <w:r w:rsidR="00717465">
              <w:rPr>
                <w:rFonts w:hint="eastAsia"/>
                <w:color w:val="000000" w:themeColor="text1"/>
              </w:rPr>
              <w:fldChar w:fldCharType="end"/>
            </w:r>
          </w:hyperlink>
        </w:p>
        <w:p w14:paraId="03D2DF43"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69" w:history="1">
            <w:r>
              <w:rPr>
                <w:rStyle w:val="a9"/>
                <w:rFonts w:hint="eastAsia"/>
                <w:color w:val="000000" w:themeColor="text1"/>
                <w:u w:val="none"/>
              </w:rPr>
              <w:t>1.7</w:t>
            </w:r>
            <w:r>
              <w:rPr>
                <w:rStyle w:val="a9"/>
                <w:rFonts w:hint="eastAsia"/>
                <w:color w:val="000000" w:themeColor="text1"/>
                <w:u w:val="none"/>
              </w:rPr>
              <w:t>规划原则</w:t>
            </w:r>
            <w:r>
              <w:rPr>
                <w:rFonts w:hint="eastAsia"/>
                <w:color w:val="000000" w:themeColor="text1"/>
              </w:rPr>
              <w:tab/>
            </w:r>
            <w:r w:rsidR="00717465">
              <w:rPr>
                <w:rFonts w:hint="eastAsia"/>
                <w:color w:val="000000" w:themeColor="text1"/>
              </w:rPr>
              <w:fldChar w:fldCharType="begin"/>
            </w:r>
            <w:r>
              <w:rPr>
                <w:color w:val="000000" w:themeColor="text1"/>
              </w:rPr>
              <w:instrText>PAGEREF _Toc172731469 \h</w:instrText>
            </w:r>
            <w:r w:rsidR="00717465">
              <w:rPr>
                <w:rFonts w:hint="eastAsia"/>
                <w:color w:val="000000" w:themeColor="text1"/>
              </w:rPr>
            </w:r>
            <w:r w:rsidR="00717465">
              <w:rPr>
                <w:rFonts w:hint="eastAsia"/>
                <w:color w:val="000000" w:themeColor="text1"/>
              </w:rPr>
              <w:fldChar w:fldCharType="separate"/>
            </w:r>
            <w:r>
              <w:rPr>
                <w:color w:val="000000" w:themeColor="text1"/>
              </w:rPr>
              <w:t>4</w:t>
            </w:r>
            <w:r w:rsidR="00717465">
              <w:rPr>
                <w:rFonts w:hint="eastAsia"/>
                <w:color w:val="000000" w:themeColor="text1"/>
              </w:rPr>
              <w:fldChar w:fldCharType="end"/>
            </w:r>
          </w:hyperlink>
        </w:p>
        <w:p w14:paraId="4BCBCA7B"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70" w:history="1">
            <w:r>
              <w:rPr>
                <w:rStyle w:val="a9"/>
                <w:rFonts w:hint="eastAsia"/>
                <w:color w:val="000000" w:themeColor="text1"/>
                <w:u w:val="none"/>
              </w:rPr>
              <w:t>1.8</w:t>
            </w:r>
            <w:r>
              <w:rPr>
                <w:rStyle w:val="a9"/>
                <w:rFonts w:hint="eastAsia"/>
                <w:color w:val="000000" w:themeColor="text1"/>
                <w:u w:val="none"/>
              </w:rPr>
              <w:t>规划目标</w:t>
            </w:r>
            <w:r>
              <w:rPr>
                <w:rFonts w:hint="eastAsia"/>
                <w:color w:val="000000" w:themeColor="text1"/>
              </w:rPr>
              <w:tab/>
            </w:r>
            <w:r w:rsidR="00717465">
              <w:rPr>
                <w:rFonts w:hint="eastAsia"/>
                <w:color w:val="000000" w:themeColor="text1"/>
              </w:rPr>
              <w:fldChar w:fldCharType="begin"/>
            </w:r>
            <w:r>
              <w:rPr>
                <w:color w:val="000000" w:themeColor="text1"/>
              </w:rPr>
              <w:instrText>PAGEREF _Toc172731470 \h</w:instrText>
            </w:r>
            <w:r w:rsidR="00717465">
              <w:rPr>
                <w:rFonts w:hint="eastAsia"/>
                <w:color w:val="000000" w:themeColor="text1"/>
              </w:rPr>
            </w:r>
            <w:r w:rsidR="00717465">
              <w:rPr>
                <w:rFonts w:hint="eastAsia"/>
                <w:color w:val="000000" w:themeColor="text1"/>
              </w:rPr>
              <w:fldChar w:fldCharType="separate"/>
            </w:r>
            <w:r>
              <w:rPr>
                <w:color w:val="000000" w:themeColor="text1"/>
              </w:rPr>
              <w:t>5</w:t>
            </w:r>
            <w:r w:rsidR="00717465">
              <w:rPr>
                <w:rFonts w:hint="eastAsia"/>
                <w:color w:val="000000" w:themeColor="text1"/>
              </w:rPr>
              <w:fldChar w:fldCharType="end"/>
            </w:r>
          </w:hyperlink>
        </w:p>
        <w:p w14:paraId="6423B2EA"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471" w:history="1">
            <w:r>
              <w:rPr>
                <w:rStyle w:val="a9"/>
                <w:rFonts w:hint="eastAsia"/>
                <w:color w:val="000000" w:themeColor="text1"/>
                <w:u w:val="none"/>
              </w:rPr>
              <w:t>第二章</w:t>
            </w:r>
            <w:r>
              <w:rPr>
                <w:rStyle w:val="a9"/>
                <w:rFonts w:hint="eastAsia"/>
                <w:color w:val="000000" w:themeColor="text1"/>
                <w:u w:val="none"/>
              </w:rPr>
              <w:t xml:space="preserve"> </w:t>
            </w:r>
            <w:r>
              <w:rPr>
                <w:rStyle w:val="a9"/>
                <w:rFonts w:hint="eastAsia"/>
                <w:color w:val="000000" w:themeColor="text1"/>
                <w:u w:val="none"/>
              </w:rPr>
              <w:t>城市概况与相关规划解读</w:t>
            </w:r>
            <w:r>
              <w:rPr>
                <w:rFonts w:hint="eastAsia"/>
                <w:color w:val="000000" w:themeColor="text1"/>
              </w:rPr>
              <w:tab/>
            </w:r>
            <w:r w:rsidR="00717465">
              <w:rPr>
                <w:rFonts w:hint="eastAsia"/>
                <w:color w:val="000000" w:themeColor="text1"/>
              </w:rPr>
              <w:fldChar w:fldCharType="begin"/>
            </w:r>
            <w:r>
              <w:rPr>
                <w:color w:val="000000" w:themeColor="text1"/>
              </w:rPr>
              <w:instrText>PAGEREF _Toc172731471 \h</w:instrText>
            </w:r>
            <w:r w:rsidR="00717465">
              <w:rPr>
                <w:rFonts w:hint="eastAsia"/>
                <w:color w:val="000000" w:themeColor="text1"/>
              </w:rPr>
            </w:r>
            <w:r w:rsidR="00717465">
              <w:rPr>
                <w:rFonts w:hint="eastAsia"/>
                <w:color w:val="000000" w:themeColor="text1"/>
              </w:rPr>
              <w:fldChar w:fldCharType="separate"/>
            </w:r>
            <w:r>
              <w:rPr>
                <w:color w:val="000000" w:themeColor="text1"/>
              </w:rPr>
              <w:t>7</w:t>
            </w:r>
            <w:r w:rsidR="00717465">
              <w:rPr>
                <w:rFonts w:hint="eastAsia"/>
                <w:color w:val="000000" w:themeColor="text1"/>
              </w:rPr>
              <w:fldChar w:fldCharType="end"/>
            </w:r>
          </w:hyperlink>
        </w:p>
        <w:p w14:paraId="489399DE"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72" w:history="1">
            <w:r>
              <w:rPr>
                <w:rStyle w:val="a9"/>
                <w:rFonts w:hint="eastAsia"/>
                <w:color w:val="000000" w:themeColor="text1"/>
                <w:u w:val="none"/>
              </w:rPr>
              <w:t>2.1</w:t>
            </w:r>
            <w:r>
              <w:rPr>
                <w:rStyle w:val="a9"/>
                <w:rFonts w:hint="eastAsia"/>
                <w:color w:val="000000" w:themeColor="text1"/>
                <w:u w:val="none"/>
              </w:rPr>
              <w:t>城市概况</w:t>
            </w:r>
            <w:r>
              <w:rPr>
                <w:rFonts w:hint="eastAsia"/>
                <w:color w:val="000000" w:themeColor="text1"/>
              </w:rPr>
              <w:tab/>
            </w:r>
            <w:r w:rsidR="00717465">
              <w:rPr>
                <w:rFonts w:hint="eastAsia"/>
                <w:color w:val="000000" w:themeColor="text1"/>
              </w:rPr>
              <w:fldChar w:fldCharType="begin"/>
            </w:r>
            <w:r>
              <w:rPr>
                <w:color w:val="000000" w:themeColor="text1"/>
              </w:rPr>
              <w:instrText>PAGEREF _Toc172731472 \h</w:instrText>
            </w:r>
            <w:r w:rsidR="00717465">
              <w:rPr>
                <w:rFonts w:hint="eastAsia"/>
                <w:color w:val="000000" w:themeColor="text1"/>
              </w:rPr>
            </w:r>
            <w:r w:rsidR="00717465">
              <w:rPr>
                <w:rFonts w:hint="eastAsia"/>
                <w:color w:val="000000" w:themeColor="text1"/>
              </w:rPr>
              <w:fldChar w:fldCharType="separate"/>
            </w:r>
            <w:r>
              <w:rPr>
                <w:color w:val="000000" w:themeColor="text1"/>
              </w:rPr>
              <w:t>7</w:t>
            </w:r>
            <w:r w:rsidR="00717465">
              <w:rPr>
                <w:rFonts w:hint="eastAsia"/>
                <w:color w:val="000000" w:themeColor="text1"/>
              </w:rPr>
              <w:fldChar w:fldCharType="end"/>
            </w:r>
          </w:hyperlink>
        </w:p>
        <w:p w14:paraId="6182B1D6"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73" w:history="1">
            <w:r>
              <w:rPr>
                <w:rStyle w:val="a9"/>
                <w:rFonts w:hint="eastAsia"/>
                <w:color w:val="000000" w:themeColor="text1"/>
                <w:u w:val="none"/>
              </w:rPr>
              <w:t>2.1.1</w:t>
            </w:r>
            <w:r>
              <w:rPr>
                <w:rStyle w:val="a9"/>
                <w:rFonts w:hint="eastAsia"/>
                <w:color w:val="000000" w:themeColor="text1"/>
                <w:u w:val="none"/>
              </w:rPr>
              <w:t>自然条件</w:t>
            </w:r>
            <w:r>
              <w:rPr>
                <w:rFonts w:hint="eastAsia"/>
                <w:color w:val="000000" w:themeColor="text1"/>
              </w:rPr>
              <w:tab/>
            </w:r>
            <w:r w:rsidR="00717465">
              <w:rPr>
                <w:rFonts w:hint="eastAsia"/>
                <w:color w:val="000000" w:themeColor="text1"/>
              </w:rPr>
              <w:fldChar w:fldCharType="begin"/>
            </w:r>
            <w:r>
              <w:rPr>
                <w:color w:val="000000" w:themeColor="text1"/>
              </w:rPr>
              <w:instrText>PAGEREF _Toc172731473 \h</w:instrText>
            </w:r>
            <w:r w:rsidR="00717465">
              <w:rPr>
                <w:rFonts w:hint="eastAsia"/>
                <w:color w:val="000000" w:themeColor="text1"/>
              </w:rPr>
            </w:r>
            <w:r w:rsidR="00717465">
              <w:rPr>
                <w:rFonts w:hint="eastAsia"/>
                <w:color w:val="000000" w:themeColor="text1"/>
              </w:rPr>
              <w:fldChar w:fldCharType="separate"/>
            </w:r>
            <w:r>
              <w:rPr>
                <w:color w:val="000000" w:themeColor="text1"/>
              </w:rPr>
              <w:t>7</w:t>
            </w:r>
            <w:r w:rsidR="00717465">
              <w:rPr>
                <w:rFonts w:hint="eastAsia"/>
                <w:color w:val="000000" w:themeColor="text1"/>
              </w:rPr>
              <w:fldChar w:fldCharType="end"/>
            </w:r>
          </w:hyperlink>
        </w:p>
        <w:p w14:paraId="6DED56E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74" w:history="1">
            <w:r>
              <w:rPr>
                <w:rStyle w:val="a9"/>
                <w:rFonts w:hint="eastAsia"/>
                <w:color w:val="000000" w:themeColor="text1"/>
                <w:u w:val="none"/>
              </w:rPr>
              <w:t>2.1.2</w:t>
            </w:r>
            <w:r>
              <w:rPr>
                <w:rStyle w:val="a9"/>
                <w:rFonts w:hint="eastAsia"/>
                <w:color w:val="000000" w:themeColor="text1"/>
                <w:u w:val="none"/>
              </w:rPr>
              <w:t>行政区划</w:t>
            </w:r>
            <w:r>
              <w:rPr>
                <w:rFonts w:hint="eastAsia"/>
                <w:color w:val="000000" w:themeColor="text1"/>
              </w:rPr>
              <w:tab/>
            </w:r>
            <w:r w:rsidR="00717465">
              <w:rPr>
                <w:rFonts w:hint="eastAsia"/>
                <w:color w:val="000000" w:themeColor="text1"/>
              </w:rPr>
              <w:fldChar w:fldCharType="begin"/>
            </w:r>
            <w:r>
              <w:rPr>
                <w:color w:val="000000" w:themeColor="text1"/>
              </w:rPr>
              <w:instrText>PAGEREF _Toc172731474 \h</w:instrText>
            </w:r>
            <w:r w:rsidR="00717465">
              <w:rPr>
                <w:rFonts w:hint="eastAsia"/>
                <w:color w:val="000000" w:themeColor="text1"/>
              </w:rPr>
            </w:r>
            <w:r w:rsidR="00717465">
              <w:rPr>
                <w:rFonts w:hint="eastAsia"/>
                <w:color w:val="000000" w:themeColor="text1"/>
              </w:rPr>
              <w:fldChar w:fldCharType="separate"/>
            </w:r>
            <w:r>
              <w:rPr>
                <w:color w:val="000000" w:themeColor="text1"/>
              </w:rPr>
              <w:t>8</w:t>
            </w:r>
            <w:r w:rsidR="00717465">
              <w:rPr>
                <w:rFonts w:hint="eastAsia"/>
                <w:color w:val="000000" w:themeColor="text1"/>
              </w:rPr>
              <w:fldChar w:fldCharType="end"/>
            </w:r>
          </w:hyperlink>
        </w:p>
        <w:p w14:paraId="452CA96C"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75" w:history="1">
            <w:r>
              <w:rPr>
                <w:rStyle w:val="a9"/>
                <w:rFonts w:hint="eastAsia"/>
                <w:color w:val="000000" w:themeColor="text1"/>
                <w:u w:val="none"/>
              </w:rPr>
              <w:t>2.1.3</w:t>
            </w:r>
            <w:r>
              <w:rPr>
                <w:rStyle w:val="a9"/>
                <w:rFonts w:hint="eastAsia"/>
                <w:color w:val="000000" w:themeColor="text1"/>
                <w:u w:val="none"/>
              </w:rPr>
              <w:t>人口资源</w:t>
            </w:r>
            <w:r>
              <w:rPr>
                <w:rFonts w:hint="eastAsia"/>
                <w:color w:val="000000" w:themeColor="text1"/>
              </w:rPr>
              <w:tab/>
            </w:r>
            <w:r w:rsidR="00717465">
              <w:rPr>
                <w:rFonts w:hint="eastAsia"/>
                <w:color w:val="000000" w:themeColor="text1"/>
              </w:rPr>
              <w:fldChar w:fldCharType="begin"/>
            </w:r>
            <w:r>
              <w:rPr>
                <w:color w:val="000000" w:themeColor="text1"/>
              </w:rPr>
              <w:instrText>PAGEREF _Toc172731475 \h</w:instrText>
            </w:r>
            <w:r w:rsidR="00717465">
              <w:rPr>
                <w:rFonts w:hint="eastAsia"/>
                <w:color w:val="000000" w:themeColor="text1"/>
              </w:rPr>
            </w:r>
            <w:r w:rsidR="00717465">
              <w:rPr>
                <w:rFonts w:hint="eastAsia"/>
                <w:color w:val="000000" w:themeColor="text1"/>
              </w:rPr>
              <w:fldChar w:fldCharType="separate"/>
            </w:r>
            <w:r>
              <w:rPr>
                <w:color w:val="000000" w:themeColor="text1"/>
              </w:rPr>
              <w:t>9</w:t>
            </w:r>
            <w:r w:rsidR="00717465">
              <w:rPr>
                <w:rFonts w:hint="eastAsia"/>
                <w:color w:val="000000" w:themeColor="text1"/>
              </w:rPr>
              <w:fldChar w:fldCharType="end"/>
            </w:r>
          </w:hyperlink>
        </w:p>
        <w:p w14:paraId="5D6C80A7"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76" w:history="1">
            <w:r>
              <w:rPr>
                <w:rStyle w:val="a9"/>
                <w:rFonts w:hint="eastAsia"/>
                <w:color w:val="000000" w:themeColor="text1"/>
                <w:u w:val="none"/>
              </w:rPr>
              <w:t>2.1.4</w:t>
            </w:r>
            <w:r>
              <w:rPr>
                <w:rStyle w:val="a9"/>
                <w:rFonts w:hint="eastAsia"/>
                <w:color w:val="000000" w:themeColor="text1"/>
                <w:u w:val="none"/>
              </w:rPr>
              <w:t>社会经济</w:t>
            </w:r>
            <w:r>
              <w:rPr>
                <w:rFonts w:hint="eastAsia"/>
                <w:color w:val="000000" w:themeColor="text1"/>
              </w:rPr>
              <w:tab/>
            </w:r>
            <w:r w:rsidR="00717465">
              <w:rPr>
                <w:rFonts w:hint="eastAsia"/>
                <w:color w:val="000000" w:themeColor="text1"/>
              </w:rPr>
              <w:fldChar w:fldCharType="begin"/>
            </w:r>
            <w:r>
              <w:rPr>
                <w:color w:val="000000" w:themeColor="text1"/>
              </w:rPr>
              <w:instrText>PAGEREF _Toc172731476 \h</w:instrText>
            </w:r>
            <w:r w:rsidR="00717465">
              <w:rPr>
                <w:rFonts w:hint="eastAsia"/>
                <w:color w:val="000000" w:themeColor="text1"/>
              </w:rPr>
            </w:r>
            <w:r w:rsidR="00717465">
              <w:rPr>
                <w:rFonts w:hint="eastAsia"/>
                <w:color w:val="000000" w:themeColor="text1"/>
              </w:rPr>
              <w:fldChar w:fldCharType="separate"/>
            </w:r>
            <w:r>
              <w:rPr>
                <w:color w:val="000000" w:themeColor="text1"/>
              </w:rPr>
              <w:t>9</w:t>
            </w:r>
            <w:r w:rsidR="00717465">
              <w:rPr>
                <w:rFonts w:hint="eastAsia"/>
                <w:color w:val="000000" w:themeColor="text1"/>
              </w:rPr>
              <w:fldChar w:fldCharType="end"/>
            </w:r>
          </w:hyperlink>
        </w:p>
        <w:p w14:paraId="26908081"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77" w:history="1">
            <w:r>
              <w:rPr>
                <w:rStyle w:val="a9"/>
                <w:rFonts w:hint="eastAsia"/>
                <w:color w:val="000000" w:themeColor="text1"/>
                <w:u w:val="none"/>
              </w:rPr>
              <w:t>2.1.5</w:t>
            </w:r>
            <w:r>
              <w:rPr>
                <w:rStyle w:val="a9"/>
                <w:rFonts w:hint="eastAsia"/>
                <w:color w:val="000000" w:themeColor="text1"/>
                <w:u w:val="none"/>
              </w:rPr>
              <w:t>城市交通</w:t>
            </w:r>
            <w:r>
              <w:rPr>
                <w:rFonts w:hint="eastAsia"/>
                <w:color w:val="000000" w:themeColor="text1"/>
              </w:rPr>
              <w:tab/>
            </w:r>
            <w:r w:rsidR="00717465">
              <w:rPr>
                <w:rFonts w:hint="eastAsia"/>
                <w:color w:val="000000" w:themeColor="text1"/>
              </w:rPr>
              <w:fldChar w:fldCharType="begin"/>
            </w:r>
            <w:r>
              <w:rPr>
                <w:color w:val="000000" w:themeColor="text1"/>
              </w:rPr>
              <w:instrText>PAGEREF _Toc172731477 \h</w:instrText>
            </w:r>
            <w:r w:rsidR="00717465">
              <w:rPr>
                <w:rFonts w:hint="eastAsia"/>
                <w:color w:val="000000" w:themeColor="text1"/>
              </w:rPr>
            </w:r>
            <w:r w:rsidR="00717465">
              <w:rPr>
                <w:rFonts w:hint="eastAsia"/>
                <w:color w:val="000000" w:themeColor="text1"/>
              </w:rPr>
              <w:fldChar w:fldCharType="separate"/>
            </w:r>
            <w:r>
              <w:rPr>
                <w:color w:val="000000" w:themeColor="text1"/>
              </w:rPr>
              <w:t>10</w:t>
            </w:r>
            <w:r w:rsidR="00717465">
              <w:rPr>
                <w:rFonts w:hint="eastAsia"/>
                <w:color w:val="000000" w:themeColor="text1"/>
              </w:rPr>
              <w:fldChar w:fldCharType="end"/>
            </w:r>
          </w:hyperlink>
        </w:p>
        <w:p w14:paraId="109E95AE"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78" w:history="1">
            <w:r>
              <w:rPr>
                <w:rStyle w:val="a9"/>
                <w:rFonts w:hint="eastAsia"/>
                <w:color w:val="000000" w:themeColor="text1"/>
                <w:u w:val="none"/>
              </w:rPr>
              <w:t>2.2</w:t>
            </w:r>
            <w:r>
              <w:rPr>
                <w:rStyle w:val="a9"/>
                <w:rFonts w:hint="eastAsia"/>
                <w:color w:val="000000" w:themeColor="text1"/>
                <w:u w:val="none"/>
              </w:rPr>
              <w:t>上位规划解读</w:t>
            </w:r>
            <w:r>
              <w:rPr>
                <w:rFonts w:hint="eastAsia"/>
                <w:color w:val="000000" w:themeColor="text1"/>
              </w:rPr>
              <w:tab/>
            </w:r>
            <w:r w:rsidR="00717465">
              <w:rPr>
                <w:rFonts w:hint="eastAsia"/>
                <w:color w:val="000000" w:themeColor="text1"/>
              </w:rPr>
              <w:fldChar w:fldCharType="begin"/>
            </w:r>
            <w:r>
              <w:rPr>
                <w:color w:val="000000" w:themeColor="text1"/>
              </w:rPr>
              <w:instrText>PAGEREF _Toc172731478 \h</w:instrText>
            </w:r>
            <w:r w:rsidR="00717465">
              <w:rPr>
                <w:rFonts w:hint="eastAsia"/>
                <w:color w:val="000000" w:themeColor="text1"/>
              </w:rPr>
            </w:r>
            <w:r w:rsidR="00717465">
              <w:rPr>
                <w:rFonts w:hint="eastAsia"/>
                <w:color w:val="000000" w:themeColor="text1"/>
              </w:rPr>
              <w:fldChar w:fldCharType="separate"/>
            </w:r>
            <w:r>
              <w:rPr>
                <w:color w:val="000000" w:themeColor="text1"/>
              </w:rPr>
              <w:t>10</w:t>
            </w:r>
            <w:r w:rsidR="00717465">
              <w:rPr>
                <w:rFonts w:hint="eastAsia"/>
                <w:color w:val="000000" w:themeColor="text1"/>
              </w:rPr>
              <w:fldChar w:fldCharType="end"/>
            </w:r>
          </w:hyperlink>
        </w:p>
        <w:p w14:paraId="2EE0EC42"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79" w:history="1">
            <w:r>
              <w:rPr>
                <w:rStyle w:val="a9"/>
                <w:rFonts w:hint="eastAsia"/>
                <w:color w:val="000000" w:themeColor="text1"/>
                <w:u w:val="none"/>
              </w:rPr>
              <w:t>2.2.1</w:t>
            </w:r>
            <w:r>
              <w:rPr>
                <w:rStyle w:val="a9"/>
                <w:rFonts w:hint="eastAsia"/>
                <w:color w:val="000000" w:themeColor="text1"/>
                <w:u w:val="none"/>
              </w:rPr>
              <w:t>《信丰县国土空间总体规划（</w:t>
            </w:r>
            <w:r>
              <w:rPr>
                <w:rStyle w:val="a9"/>
                <w:rFonts w:hint="eastAsia"/>
                <w:color w:val="000000" w:themeColor="text1"/>
                <w:u w:val="none"/>
              </w:rPr>
              <w:t>2021-2035</w:t>
            </w:r>
            <w:r>
              <w:rPr>
                <w:rStyle w:val="a9"/>
                <w:rFonts w:hint="eastAsia"/>
                <w:color w:val="000000" w:themeColor="text1"/>
                <w:u w:val="none"/>
              </w:rPr>
              <w:t>）》</w:t>
            </w:r>
            <w:r>
              <w:rPr>
                <w:rFonts w:hint="eastAsia"/>
                <w:color w:val="000000" w:themeColor="text1"/>
              </w:rPr>
              <w:tab/>
            </w:r>
            <w:r w:rsidR="00717465">
              <w:rPr>
                <w:rFonts w:hint="eastAsia"/>
                <w:color w:val="000000" w:themeColor="text1"/>
              </w:rPr>
              <w:fldChar w:fldCharType="begin"/>
            </w:r>
            <w:r>
              <w:rPr>
                <w:color w:val="000000" w:themeColor="text1"/>
              </w:rPr>
              <w:instrText>PAGEREF _Toc172731479 \h</w:instrText>
            </w:r>
            <w:r w:rsidR="00717465">
              <w:rPr>
                <w:rFonts w:hint="eastAsia"/>
                <w:color w:val="000000" w:themeColor="text1"/>
              </w:rPr>
            </w:r>
            <w:r w:rsidR="00717465">
              <w:rPr>
                <w:rFonts w:hint="eastAsia"/>
                <w:color w:val="000000" w:themeColor="text1"/>
              </w:rPr>
              <w:fldChar w:fldCharType="separate"/>
            </w:r>
            <w:r>
              <w:rPr>
                <w:color w:val="000000" w:themeColor="text1"/>
              </w:rPr>
              <w:t>10</w:t>
            </w:r>
            <w:r w:rsidR="00717465">
              <w:rPr>
                <w:rFonts w:hint="eastAsia"/>
                <w:color w:val="000000" w:themeColor="text1"/>
              </w:rPr>
              <w:fldChar w:fldCharType="end"/>
            </w:r>
          </w:hyperlink>
        </w:p>
        <w:p w14:paraId="05D474B9"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80" w:history="1">
            <w:r>
              <w:rPr>
                <w:rStyle w:val="a9"/>
                <w:rFonts w:hint="eastAsia"/>
                <w:color w:val="000000" w:themeColor="text1"/>
                <w:u w:val="none"/>
              </w:rPr>
              <w:t>2.2.2</w:t>
            </w:r>
            <w:r>
              <w:rPr>
                <w:rStyle w:val="a9"/>
                <w:rFonts w:hint="eastAsia"/>
                <w:color w:val="000000" w:themeColor="text1"/>
                <w:u w:val="none"/>
              </w:rPr>
              <w:t>《江西省信丰县环境卫生专项规划（</w:t>
            </w:r>
            <w:r>
              <w:rPr>
                <w:rStyle w:val="a9"/>
                <w:rFonts w:hint="eastAsia"/>
                <w:color w:val="000000" w:themeColor="text1"/>
                <w:u w:val="none"/>
              </w:rPr>
              <w:t>2013-2030</w:t>
            </w:r>
            <w:r>
              <w:rPr>
                <w:rStyle w:val="a9"/>
                <w:rFonts w:hint="eastAsia"/>
                <w:color w:val="000000" w:themeColor="text1"/>
                <w:u w:val="none"/>
              </w:rPr>
              <w:t>年）》</w:t>
            </w:r>
            <w:r>
              <w:rPr>
                <w:rFonts w:hint="eastAsia"/>
                <w:color w:val="000000" w:themeColor="text1"/>
              </w:rPr>
              <w:tab/>
            </w:r>
            <w:r w:rsidR="00717465">
              <w:rPr>
                <w:rFonts w:hint="eastAsia"/>
                <w:color w:val="000000" w:themeColor="text1"/>
              </w:rPr>
              <w:fldChar w:fldCharType="begin"/>
            </w:r>
            <w:r>
              <w:rPr>
                <w:color w:val="000000" w:themeColor="text1"/>
              </w:rPr>
              <w:instrText>PAGEREF _Toc172731480 \h</w:instrText>
            </w:r>
            <w:r w:rsidR="00717465">
              <w:rPr>
                <w:rFonts w:hint="eastAsia"/>
                <w:color w:val="000000" w:themeColor="text1"/>
              </w:rPr>
            </w:r>
            <w:r w:rsidR="00717465">
              <w:rPr>
                <w:rFonts w:hint="eastAsia"/>
                <w:color w:val="000000" w:themeColor="text1"/>
              </w:rPr>
              <w:fldChar w:fldCharType="separate"/>
            </w:r>
            <w:r>
              <w:rPr>
                <w:color w:val="000000" w:themeColor="text1"/>
              </w:rPr>
              <w:t>11</w:t>
            </w:r>
            <w:r w:rsidR="00717465">
              <w:rPr>
                <w:rFonts w:hint="eastAsia"/>
                <w:color w:val="000000" w:themeColor="text1"/>
              </w:rPr>
              <w:fldChar w:fldCharType="end"/>
            </w:r>
          </w:hyperlink>
        </w:p>
        <w:p w14:paraId="428EA164"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81" w:history="1">
            <w:r>
              <w:rPr>
                <w:rStyle w:val="a9"/>
                <w:rFonts w:hint="eastAsia"/>
                <w:color w:val="000000" w:themeColor="text1"/>
                <w:u w:val="none"/>
              </w:rPr>
              <w:t>2.3</w:t>
            </w:r>
            <w:r>
              <w:rPr>
                <w:rStyle w:val="a9"/>
                <w:rFonts w:hint="eastAsia"/>
                <w:color w:val="000000" w:themeColor="text1"/>
                <w:u w:val="none"/>
              </w:rPr>
              <w:t>国家相关规划解读</w:t>
            </w:r>
            <w:r>
              <w:rPr>
                <w:rFonts w:hint="eastAsia"/>
                <w:color w:val="000000" w:themeColor="text1"/>
              </w:rPr>
              <w:tab/>
            </w:r>
            <w:r w:rsidR="00717465">
              <w:rPr>
                <w:rFonts w:hint="eastAsia"/>
                <w:color w:val="000000" w:themeColor="text1"/>
              </w:rPr>
              <w:fldChar w:fldCharType="begin"/>
            </w:r>
            <w:r>
              <w:rPr>
                <w:color w:val="000000" w:themeColor="text1"/>
              </w:rPr>
              <w:instrText>PAGEREF _Toc172731481 \h</w:instrText>
            </w:r>
            <w:r w:rsidR="00717465">
              <w:rPr>
                <w:rFonts w:hint="eastAsia"/>
                <w:color w:val="000000" w:themeColor="text1"/>
              </w:rPr>
            </w:r>
            <w:r w:rsidR="00717465">
              <w:rPr>
                <w:rFonts w:hint="eastAsia"/>
                <w:color w:val="000000" w:themeColor="text1"/>
              </w:rPr>
              <w:fldChar w:fldCharType="separate"/>
            </w:r>
            <w:r>
              <w:rPr>
                <w:color w:val="000000" w:themeColor="text1"/>
              </w:rPr>
              <w:t>12</w:t>
            </w:r>
            <w:r w:rsidR="00717465">
              <w:rPr>
                <w:rFonts w:hint="eastAsia"/>
                <w:color w:val="000000" w:themeColor="text1"/>
              </w:rPr>
              <w:fldChar w:fldCharType="end"/>
            </w:r>
          </w:hyperlink>
        </w:p>
        <w:p w14:paraId="74D25E67"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82" w:history="1">
            <w:r>
              <w:rPr>
                <w:rStyle w:val="a9"/>
                <w:rFonts w:hint="eastAsia"/>
                <w:color w:val="000000" w:themeColor="text1"/>
                <w:u w:val="none"/>
              </w:rPr>
              <w:t>2.3.1</w:t>
            </w:r>
            <w:r>
              <w:rPr>
                <w:rStyle w:val="a9"/>
                <w:rFonts w:hint="eastAsia"/>
                <w:color w:val="000000" w:themeColor="text1"/>
                <w:u w:val="none"/>
              </w:rPr>
              <w:t>《“十四五”循环经济发展规划》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_Toc172731482 \h</w:instrText>
            </w:r>
            <w:r w:rsidR="00717465">
              <w:rPr>
                <w:rFonts w:hint="eastAsia"/>
                <w:color w:val="000000" w:themeColor="text1"/>
              </w:rPr>
            </w:r>
            <w:r w:rsidR="00717465">
              <w:rPr>
                <w:rFonts w:hint="eastAsia"/>
                <w:color w:val="000000" w:themeColor="text1"/>
              </w:rPr>
              <w:fldChar w:fldCharType="separate"/>
            </w:r>
            <w:r>
              <w:rPr>
                <w:color w:val="000000" w:themeColor="text1"/>
              </w:rPr>
              <w:t>12</w:t>
            </w:r>
            <w:r w:rsidR="00717465">
              <w:rPr>
                <w:rFonts w:hint="eastAsia"/>
                <w:color w:val="000000" w:themeColor="text1"/>
              </w:rPr>
              <w:fldChar w:fldCharType="end"/>
            </w:r>
          </w:hyperlink>
        </w:p>
        <w:p w14:paraId="457C96E5"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83" w:history="1">
            <w:r>
              <w:rPr>
                <w:rStyle w:val="a9"/>
                <w:rFonts w:hint="eastAsia"/>
                <w:color w:val="000000" w:themeColor="text1"/>
                <w:u w:val="none"/>
              </w:rPr>
              <w:t>2.3.2</w:t>
            </w:r>
            <w:r>
              <w:rPr>
                <w:rStyle w:val="a9"/>
                <w:rFonts w:hint="eastAsia"/>
                <w:color w:val="000000" w:themeColor="text1"/>
                <w:u w:val="none"/>
              </w:rPr>
              <w:t>《关于推进建筑垃圾减量化的指导意见》（建质〔</w:t>
            </w:r>
            <w:r>
              <w:rPr>
                <w:rStyle w:val="a9"/>
                <w:rFonts w:hint="eastAsia"/>
                <w:color w:val="000000" w:themeColor="text1"/>
                <w:u w:val="none"/>
              </w:rPr>
              <w:t>2020</w:t>
            </w:r>
            <w:r>
              <w:rPr>
                <w:rStyle w:val="a9"/>
                <w:rFonts w:hint="eastAsia"/>
                <w:color w:val="000000" w:themeColor="text1"/>
                <w:u w:val="none"/>
              </w:rPr>
              <w:t>〕</w:t>
            </w:r>
            <w:r>
              <w:rPr>
                <w:rStyle w:val="a9"/>
                <w:rFonts w:hint="eastAsia"/>
                <w:color w:val="000000" w:themeColor="text1"/>
                <w:u w:val="none"/>
              </w:rPr>
              <w:t>46</w:t>
            </w:r>
            <w:r>
              <w:rPr>
                <w:rStyle w:val="a9"/>
                <w:rFonts w:hint="eastAsia"/>
                <w:color w:val="000000" w:themeColor="text1"/>
                <w:u w:val="none"/>
              </w:rPr>
              <w:t>号）</w:t>
            </w:r>
            <w:r>
              <w:rPr>
                <w:rFonts w:hint="eastAsia"/>
                <w:color w:val="000000" w:themeColor="text1"/>
              </w:rPr>
              <w:tab/>
            </w:r>
            <w:r w:rsidR="00717465">
              <w:rPr>
                <w:rFonts w:hint="eastAsia"/>
                <w:color w:val="000000" w:themeColor="text1"/>
              </w:rPr>
              <w:fldChar w:fldCharType="begin"/>
            </w:r>
            <w:r>
              <w:rPr>
                <w:color w:val="000000" w:themeColor="text1"/>
              </w:rPr>
              <w:instrText>PAGEREF _Toc172731483 \h</w:instrText>
            </w:r>
            <w:r w:rsidR="00717465">
              <w:rPr>
                <w:rFonts w:hint="eastAsia"/>
                <w:color w:val="000000" w:themeColor="text1"/>
              </w:rPr>
            </w:r>
            <w:r w:rsidR="00717465">
              <w:rPr>
                <w:rFonts w:hint="eastAsia"/>
                <w:color w:val="000000" w:themeColor="text1"/>
              </w:rPr>
              <w:fldChar w:fldCharType="separate"/>
            </w:r>
            <w:r>
              <w:rPr>
                <w:color w:val="000000" w:themeColor="text1"/>
              </w:rPr>
              <w:t>13</w:t>
            </w:r>
            <w:r w:rsidR="00717465">
              <w:rPr>
                <w:rFonts w:hint="eastAsia"/>
                <w:color w:val="000000" w:themeColor="text1"/>
              </w:rPr>
              <w:fldChar w:fldCharType="end"/>
            </w:r>
          </w:hyperlink>
        </w:p>
        <w:p w14:paraId="57B5A43C"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84" w:history="1">
            <w:r>
              <w:rPr>
                <w:rStyle w:val="a9"/>
                <w:rFonts w:hint="eastAsia"/>
                <w:color w:val="000000" w:themeColor="text1"/>
                <w:u w:val="none"/>
              </w:rPr>
              <w:t>2.3.3</w:t>
            </w:r>
            <w:r>
              <w:rPr>
                <w:rStyle w:val="a9"/>
                <w:rFonts w:hint="eastAsia"/>
                <w:color w:val="000000" w:themeColor="text1"/>
                <w:u w:val="none"/>
              </w:rPr>
              <w:t>《“十四五”全国城市基础设施建设规划》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_Toc172731484 \h</w:instrText>
            </w:r>
            <w:r w:rsidR="00717465">
              <w:rPr>
                <w:rFonts w:hint="eastAsia"/>
                <w:color w:val="000000" w:themeColor="text1"/>
              </w:rPr>
            </w:r>
            <w:r w:rsidR="00717465">
              <w:rPr>
                <w:rFonts w:hint="eastAsia"/>
                <w:color w:val="000000" w:themeColor="text1"/>
              </w:rPr>
              <w:fldChar w:fldCharType="separate"/>
            </w:r>
            <w:r>
              <w:rPr>
                <w:color w:val="000000" w:themeColor="text1"/>
              </w:rPr>
              <w:t>13</w:t>
            </w:r>
            <w:r w:rsidR="00717465">
              <w:rPr>
                <w:rFonts w:hint="eastAsia"/>
                <w:color w:val="000000" w:themeColor="text1"/>
              </w:rPr>
              <w:fldChar w:fldCharType="end"/>
            </w:r>
          </w:hyperlink>
        </w:p>
        <w:p w14:paraId="6E6A71DA"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85" w:history="1">
            <w:r>
              <w:rPr>
                <w:rStyle w:val="a9"/>
                <w:rFonts w:hint="eastAsia"/>
                <w:color w:val="000000" w:themeColor="text1"/>
                <w:u w:val="none"/>
              </w:rPr>
              <w:t>2.4</w:t>
            </w:r>
            <w:r>
              <w:rPr>
                <w:rStyle w:val="a9"/>
                <w:rFonts w:hint="eastAsia"/>
                <w:color w:val="000000" w:themeColor="text1"/>
                <w:u w:val="none"/>
              </w:rPr>
              <w:t>江西省相关规划解读</w:t>
            </w:r>
            <w:r>
              <w:rPr>
                <w:rFonts w:hint="eastAsia"/>
                <w:color w:val="000000" w:themeColor="text1"/>
              </w:rPr>
              <w:tab/>
            </w:r>
            <w:r w:rsidR="00717465">
              <w:rPr>
                <w:rFonts w:hint="eastAsia"/>
                <w:color w:val="000000" w:themeColor="text1"/>
              </w:rPr>
              <w:fldChar w:fldCharType="begin"/>
            </w:r>
            <w:r>
              <w:rPr>
                <w:color w:val="000000" w:themeColor="text1"/>
              </w:rPr>
              <w:instrText>PAGEREF _Toc172731485 \h</w:instrText>
            </w:r>
            <w:r w:rsidR="00717465">
              <w:rPr>
                <w:rFonts w:hint="eastAsia"/>
                <w:color w:val="000000" w:themeColor="text1"/>
              </w:rPr>
            </w:r>
            <w:r w:rsidR="00717465">
              <w:rPr>
                <w:rFonts w:hint="eastAsia"/>
                <w:color w:val="000000" w:themeColor="text1"/>
              </w:rPr>
              <w:fldChar w:fldCharType="separate"/>
            </w:r>
            <w:r>
              <w:rPr>
                <w:color w:val="000000" w:themeColor="text1"/>
              </w:rPr>
              <w:t>14</w:t>
            </w:r>
            <w:r w:rsidR="00717465">
              <w:rPr>
                <w:rFonts w:hint="eastAsia"/>
                <w:color w:val="000000" w:themeColor="text1"/>
              </w:rPr>
              <w:fldChar w:fldCharType="end"/>
            </w:r>
          </w:hyperlink>
        </w:p>
        <w:p w14:paraId="049EB328"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86" w:history="1">
            <w:r>
              <w:rPr>
                <w:rStyle w:val="a9"/>
                <w:rFonts w:hint="eastAsia"/>
                <w:color w:val="000000" w:themeColor="text1"/>
                <w:u w:val="none"/>
              </w:rPr>
              <w:t>2.4.1</w:t>
            </w:r>
            <w:r>
              <w:rPr>
                <w:rStyle w:val="a9"/>
                <w:rFonts w:hint="eastAsia"/>
                <w:color w:val="000000" w:themeColor="text1"/>
                <w:u w:val="none"/>
              </w:rPr>
              <w:t>《江西省“十四五”住房城乡建设发展规划》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_Toc172731486 \h</w:instrText>
            </w:r>
            <w:r w:rsidR="00717465">
              <w:rPr>
                <w:rFonts w:hint="eastAsia"/>
                <w:color w:val="000000" w:themeColor="text1"/>
              </w:rPr>
            </w:r>
            <w:r w:rsidR="00717465">
              <w:rPr>
                <w:rFonts w:hint="eastAsia"/>
                <w:color w:val="000000" w:themeColor="text1"/>
              </w:rPr>
              <w:fldChar w:fldCharType="separate"/>
            </w:r>
            <w:r>
              <w:rPr>
                <w:color w:val="000000" w:themeColor="text1"/>
              </w:rPr>
              <w:t>14</w:t>
            </w:r>
            <w:r w:rsidR="00717465">
              <w:rPr>
                <w:rFonts w:hint="eastAsia"/>
                <w:color w:val="000000" w:themeColor="text1"/>
              </w:rPr>
              <w:fldChar w:fldCharType="end"/>
            </w:r>
          </w:hyperlink>
        </w:p>
        <w:p w14:paraId="574BBBDA"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87" w:history="1">
            <w:r>
              <w:rPr>
                <w:rStyle w:val="a9"/>
                <w:rFonts w:hint="eastAsia"/>
                <w:color w:val="000000" w:themeColor="text1"/>
                <w:u w:val="none"/>
              </w:rPr>
              <w:t>2.4.2</w:t>
            </w:r>
            <w:r>
              <w:rPr>
                <w:rStyle w:val="a9"/>
                <w:rFonts w:hint="eastAsia"/>
                <w:color w:val="000000" w:themeColor="text1"/>
                <w:u w:val="none"/>
              </w:rPr>
              <w:t>《江西省住房城乡建设领域“十四五”建筑节能与绿色建筑发展规划》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_Toc172731487 \h</w:instrText>
            </w:r>
            <w:r w:rsidR="00717465">
              <w:rPr>
                <w:rFonts w:hint="eastAsia"/>
                <w:color w:val="000000" w:themeColor="text1"/>
              </w:rPr>
            </w:r>
            <w:r w:rsidR="00717465">
              <w:rPr>
                <w:rFonts w:hint="eastAsia"/>
                <w:color w:val="000000" w:themeColor="text1"/>
              </w:rPr>
              <w:fldChar w:fldCharType="separate"/>
            </w:r>
            <w:r>
              <w:rPr>
                <w:color w:val="000000" w:themeColor="text1"/>
              </w:rPr>
              <w:t>15</w:t>
            </w:r>
            <w:r w:rsidR="00717465">
              <w:rPr>
                <w:rFonts w:hint="eastAsia"/>
                <w:color w:val="000000" w:themeColor="text1"/>
              </w:rPr>
              <w:fldChar w:fldCharType="end"/>
            </w:r>
          </w:hyperlink>
        </w:p>
        <w:p w14:paraId="0F728E7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88" w:history="1">
            <w:r>
              <w:rPr>
                <w:rStyle w:val="a9"/>
                <w:rFonts w:hint="eastAsia"/>
                <w:color w:val="000000" w:themeColor="text1"/>
                <w:u w:val="none"/>
              </w:rPr>
              <w:t>2.4.3</w:t>
            </w:r>
            <w:r>
              <w:rPr>
                <w:rStyle w:val="a9"/>
                <w:rFonts w:hint="eastAsia"/>
                <w:color w:val="000000" w:themeColor="text1"/>
                <w:u w:val="none"/>
              </w:rPr>
              <w:t>《关于加快推进全省装配式建筑发展的若干意见》</w:t>
            </w:r>
            <w:r>
              <w:rPr>
                <w:rFonts w:hint="eastAsia"/>
                <w:color w:val="000000" w:themeColor="text1"/>
              </w:rPr>
              <w:tab/>
            </w:r>
            <w:r w:rsidR="00717465">
              <w:rPr>
                <w:rFonts w:hint="eastAsia"/>
                <w:color w:val="000000" w:themeColor="text1"/>
              </w:rPr>
              <w:fldChar w:fldCharType="begin"/>
            </w:r>
            <w:r>
              <w:rPr>
                <w:color w:val="000000" w:themeColor="text1"/>
              </w:rPr>
              <w:instrText>PAGEREF _Toc172731488 \h</w:instrText>
            </w:r>
            <w:r w:rsidR="00717465">
              <w:rPr>
                <w:rFonts w:hint="eastAsia"/>
                <w:color w:val="000000" w:themeColor="text1"/>
              </w:rPr>
            </w:r>
            <w:r w:rsidR="00717465">
              <w:rPr>
                <w:rFonts w:hint="eastAsia"/>
                <w:color w:val="000000" w:themeColor="text1"/>
              </w:rPr>
              <w:fldChar w:fldCharType="separate"/>
            </w:r>
            <w:r>
              <w:rPr>
                <w:color w:val="000000" w:themeColor="text1"/>
              </w:rPr>
              <w:t>15</w:t>
            </w:r>
            <w:r w:rsidR="00717465">
              <w:rPr>
                <w:rFonts w:hint="eastAsia"/>
                <w:color w:val="000000" w:themeColor="text1"/>
              </w:rPr>
              <w:fldChar w:fldCharType="end"/>
            </w:r>
          </w:hyperlink>
        </w:p>
        <w:p w14:paraId="38D1014A"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89" w:history="1">
            <w:r>
              <w:rPr>
                <w:rStyle w:val="a9"/>
                <w:rFonts w:hint="eastAsia"/>
                <w:color w:val="000000" w:themeColor="text1"/>
                <w:u w:val="none"/>
              </w:rPr>
              <w:t>2.4.4</w:t>
            </w:r>
            <w:r>
              <w:rPr>
                <w:rStyle w:val="a9"/>
                <w:rFonts w:hint="eastAsia"/>
                <w:color w:val="000000" w:themeColor="text1"/>
                <w:u w:val="none"/>
              </w:rPr>
              <w:t>《江西省城乡建设领域碳达峰实施方案》</w:t>
            </w:r>
            <w:r>
              <w:rPr>
                <w:rFonts w:hint="eastAsia"/>
                <w:color w:val="000000" w:themeColor="text1"/>
              </w:rPr>
              <w:tab/>
            </w:r>
            <w:r w:rsidR="00717465">
              <w:rPr>
                <w:rFonts w:hint="eastAsia"/>
                <w:color w:val="000000" w:themeColor="text1"/>
              </w:rPr>
              <w:fldChar w:fldCharType="begin"/>
            </w:r>
            <w:r>
              <w:rPr>
                <w:color w:val="000000" w:themeColor="text1"/>
              </w:rPr>
              <w:instrText>PAGEREF _Toc172731489 \h</w:instrText>
            </w:r>
            <w:r w:rsidR="00717465">
              <w:rPr>
                <w:rFonts w:hint="eastAsia"/>
                <w:color w:val="000000" w:themeColor="text1"/>
              </w:rPr>
            </w:r>
            <w:r w:rsidR="00717465">
              <w:rPr>
                <w:rFonts w:hint="eastAsia"/>
                <w:color w:val="000000" w:themeColor="text1"/>
              </w:rPr>
              <w:fldChar w:fldCharType="separate"/>
            </w:r>
            <w:r>
              <w:rPr>
                <w:color w:val="000000" w:themeColor="text1"/>
              </w:rPr>
              <w:t>15</w:t>
            </w:r>
            <w:r w:rsidR="00717465">
              <w:rPr>
                <w:rFonts w:hint="eastAsia"/>
                <w:color w:val="000000" w:themeColor="text1"/>
              </w:rPr>
              <w:fldChar w:fldCharType="end"/>
            </w:r>
          </w:hyperlink>
        </w:p>
        <w:p w14:paraId="452B5058"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90" w:history="1">
            <w:r>
              <w:rPr>
                <w:rStyle w:val="a9"/>
                <w:rFonts w:hint="eastAsia"/>
                <w:color w:val="000000" w:themeColor="text1"/>
                <w:u w:val="none"/>
              </w:rPr>
              <w:t>2.5</w:t>
            </w:r>
            <w:r>
              <w:rPr>
                <w:rStyle w:val="a9"/>
                <w:rFonts w:hint="eastAsia"/>
                <w:color w:val="000000" w:themeColor="text1"/>
                <w:u w:val="none"/>
              </w:rPr>
              <w:t>赣州市相关规划解读</w:t>
            </w:r>
            <w:r>
              <w:rPr>
                <w:rFonts w:hint="eastAsia"/>
                <w:color w:val="000000" w:themeColor="text1"/>
              </w:rPr>
              <w:tab/>
            </w:r>
            <w:r w:rsidR="00717465">
              <w:rPr>
                <w:rFonts w:hint="eastAsia"/>
                <w:color w:val="000000" w:themeColor="text1"/>
              </w:rPr>
              <w:fldChar w:fldCharType="begin"/>
            </w:r>
            <w:r>
              <w:rPr>
                <w:color w:val="000000" w:themeColor="text1"/>
              </w:rPr>
              <w:instrText>PAGEREF _Toc172731490 \h</w:instrText>
            </w:r>
            <w:r w:rsidR="00717465">
              <w:rPr>
                <w:rFonts w:hint="eastAsia"/>
                <w:color w:val="000000" w:themeColor="text1"/>
              </w:rPr>
            </w:r>
            <w:r w:rsidR="00717465">
              <w:rPr>
                <w:rFonts w:hint="eastAsia"/>
                <w:color w:val="000000" w:themeColor="text1"/>
              </w:rPr>
              <w:fldChar w:fldCharType="separate"/>
            </w:r>
            <w:r>
              <w:rPr>
                <w:color w:val="000000" w:themeColor="text1"/>
              </w:rPr>
              <w:t>16</w:t>
            </w:r>
            <w:r w:rsidR="00717465">
              <w:rPr>
                <w:rFonts w:hint="eastAsia"/>
                <w:color w:val="000000" w:themeColor="text1"/>
              </w:rPr>
              <w:fldChar w:fldCharType="end"/>
            </w:r>
          </w:hyperlink>
        </w:p>
        <w:p w14:paraId="29B61F5B"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91" w:history="1">
            <w:r>
              <w:rPr>
                <w:rStyle w:val="a9"/>
                <w:rFonts w:hint="eastAsia"/>
                <w:color w:val="000000" w:themeColor="text1"/>
                <w:u w:val="none"/>
              </w:rPr>
              <w:t>2.5.1</w:t>
            </w:r>
            <w:r>
              <w:rPr>
                <w:rStyle w:val="a9"/>
                <w:rFonts w:hint="eastAsia"/>
                <w:color w:val="000000" w:themeColor="text1"/>
                <w:u w:val="none"/>
              </w:rPr>
              <w:t>《</w:t>
            </w:r>
            <w:r>
              <w:rPr>
                <w:rStyle w:val="a9"/>
                <w:rFonts w:hint="eastAsia"/>
                <w:bCs/>
                <w:color w:val="000000" w:themeColor="text1"/>
                <w:u w:val="none"/>
              </w:rPr>
              <w:t>赣州市</w:t>
            </w:r>
            <w:r>
              <w:rPr>
                <w:rStyle w:val="a9"/>
                <w:rFonts w:hint="eastAsia"/>
                <w:color w:val="000000" w:themeColor="text1"/>
                <w:u w:val="none"/>
              </w:rPr>
              <w:t>“</w:t>
            </w:r>
            <w:r>
              <w:rPr>
                <w:rStyle w:val="a9"/>
                <w:rFonts w:hint="eastAsia"/>
                <w:bCs/>
                <w:color w:val="000000" w:themeColor="text1"/>
                <w:u w:val="none"/>
              </w:rPr>
              <w:t>十四五</w:t>
            </w:r>
            <w:r>
              <w:rPr>
                <w:rStyle w:val="a9"/>
                <w:rFonts w:hint="eastAsia"/>
                <w:color w:val="000000" w:themeColor="text1"/>
                <w:u w:val="none"/>
              </w:rPr>
              <w:t>”</w:t>
            </w:r>
            <w:r>
              <w:rPr>
                <w:rStyle w:val="a9"/>
                <w:rFonts w:hint="eastAsia"/>
                <w:bCs/>
                <w:color w:val="000000" w:themeColor="text1"/>
                <w:u w:val="none"/>
              </w:rPr>
              <w:t>时期</w:t>
            </w:r>
            <w:r>
              <w:rPr>
                <w:rStyle w:val="a9"/>
                <w:rFonts w:hint="eastAsia"/>
                <w:color w:val="000000" w:themeColor="text1"/>
                <w:u w:val="none"/>
              </w:rPr>
              <w:t>“</w:t>
            </w:r>
            <w:r>
              <w:rPr>
                <w:rStyle w:val="a9"/>
                <w:rFonts w:hint="eastAsia"/>
                <w:bCs/>
                <w:color w:val="000000" w:themeColor="text1"/>
                <w:u w:val="none"/>
              </w:rPr>
              <w:t>无废城市</w:t>
            </w:r>
            <w:r>
              <w:rPr>
                <w:rStyle w:val="a9"/>
                <w:rFonts w:hint="eastAsia"/>
                <w:color w:val="000000" w:themeColor="text1"/>
                <w:u w:val="none"/>
              </w:rPr>
              <w:t>”</w:t>
            </w:r>
            <w:r>
              <w:rPr>
                <w:rStyle w:val="a9"/>
                <w:rFonts w:hint="eastAsia"/>
                <w:bCs/>
                <w:color w:val="000000" w:themeColor="text1"/>
                <w:u w:val="none"/>
              </w:rPr>
              <w:t>建设实施方案</w:t>
            </w:r>
            <w:r>
              <w:rPr>
                <w:rStyle w:val="a9"/>
                <w:rFonts w:hint="eastAsia"/>
                <w:color w:val="000000" w:themeColor="text1"/>
                <w:u w:val="none"/>
              </w:rPr>
              <w:t>》</w:t>
            </w:r>
            <w:r>
              <w:rPr>
                <w:rFonts w:hint="eastAsia"/>
                <w:color w:val="000000" w:themeColor="text1"/>
              </w:rPr>
              <w:tab/>
            </w:r>
            <w:r w:rsidR="00717465">
              <w:rPr>
                <w:rFonts w:hint="eastAsia"/>
                <w:color w:val="000000" w:themeColor="text1"/>
              </w:rPr>
              <w:fldChar w:fldCharType="begin"/>
            </w:r>
            <w:r>
              <w:rPr>
                <w:color w:val="000000" w:themeColor="text1"/>
              </w:rPr>
              <w:instrText>PAGEREF _Toc172731491 \h</w:instrText>
            </w:r>
            <w:r w:rsidR="00717465">
              <w:rPr>
                <w:rFonts w:hint="eastAsia"/>
                <w:color w:val="000000" w:themeColor="text1"/>
              </w:rPr>
            </w:r>
            <w:r w:rsidR="00717465">
              <w:rPr>
                <w:rFonts w:hint="eastAsia"/>
                <w:color w:val="000000" w:themeColor="text1"/>
              </w:rPr>
              <w:fldChar w:fldCharType="separate"/>
            </w:r>
            <w:r>
              <w:rPr>
                <w:color w:val="000000" w:themeColor="text1"/>
              </w:rPr>
              <w:t>16</w:t>
            </w:r>
            <w:r w:rsidR="00717465">
              <w:rPr>
                <w:rFonts w:hint="eastAsia"/>
                <w:color w:val="000000" w:themeColor="text1"/>
              </w:rPr>
              <w:fldChar w:fldCharType="end"/>
            </w:r>
          </w:hyperlink>
        </w:p>
        <w:p w14:paraId="4ADDA24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92" w:history="1">
            <w:r>
              <w:rPr>
                <w:rStyle w:val="a9"/>
                <w:rFonts w:hint="eastAsia"/>
                <w:color w:val="000000" w:themeColor="text1"/>
                <w:u w:val="none"/>
              </w:rPr>
              <w:t>2.5.2</w:t>
            </w:r>
            <w:r>
              <w:rPr>
                <w:rStyle w:val="a9"/>
                <w:rFonts w:hint="eastAsia"/>
                <w:color w:val="000000" w:themeColor="text1"/>
                <w:u w:val="none"/>
              </w:rPr>
              <w:t>《赣州市城乡建设领域碳达峰实施方案》</w:t>
            </w:r>
            <w:r>
              <w:rPr>
                <w:rFonts w:hint="eastAsia"/>
                <w:color w:val="000000" w:themeColor="text1"/>
              </w:rPr>
              <w:tab/>
            </w:r>
            <w:r w:rsidR="00717465">
              <w:rPr>
                <w:rFonts w:hint="eastAsia"/>
                <w:color w:val="000000" w:themeColor="text1"/>
              </w:rPr>
              <w:fldChar w:fldCharType="begin"/>
            </w:r>
            <w:r>
              <w:rPr>
                <w:color w:val="000000" w:themeColor="text1"/>
              </w:rPr>
              <w:instrText>PAGEREF _Toc172731492 \h</w:instrText>
            </w:r>
            <w:r w:rsidR="00717465">
              <w:rPr>
                <w:rFonts w:hint="eastAsia"/>
                <w:color w:val="000000" w:themeColor="text1"/>
              </w:rPr>
            </w:r>
            <w:r w:rsidR="00717465">
              <w:rPr>
                <w:rFonts w:hint="eastAsia"/>
                <w:color w:val="000000" w:themeColor="text1"/>
              </w:rPr>
              <w:fldChar w:fldCharType="separate"/>
            </w:r>
            <w:r>
              <w:rPr>
                <w:color w:val="000000" w:themeColor="text1"/>
              </w:rPr>
              <w:t>16</w:t>
            </w:r>
            <w:r w:rsidR="00717465">
              <w:rPr>
                <w:rFonts w:hint="eastAsia"/>
                <w:color w:val="000000" w:themeColor="text1"/>
              </w:rPr>
              <w:fldChar w:fldCharType="end"/>
            </w:r>
          </w:hyperlink>
        </w:p>
        <w:p w14:paraId="33A83F50"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93" w:history="1">
            <w:r>
              <w:rPr>
                <w:rStyle w:val="a9"/>
                <w:rFonts w:hint="eastAsia"/>
                <w:color w:val="000000" w:themeColor="text1"/>
                <w:u w:val="none"/>
              </w:rPr>
              <w:t>2.5.3</w:t>
            </w:r>
            <w:r>
              <w:rPr>
                <w:rStyle w:val="a9"/>
                <w:rFonts w:hint="eastAsia"/>
                <w:color w:val="000000" w:themeColor="text1"/>
                <w:u w:val="none"/>
              </w:rPr>
              <w:t>《赣州市人民政府办公室关于加快推进装配式建筑高质量发展的通知》</w:t>
            </w:r>
            <w:r>
              <w:rPr>
                <w:rFonts w:hint="eastAsia"/>
                <w:color w:val="000000" w:themeColor="text1"/>
              </w:rPr>
              <w:tab/>
            </w:r>
            <w:r w:rsidR="00717465">
              <w:rPr>
                <w:rFonts w:hint="eastAsia"/>
                <w:color w:val="000000" w:themeColor="text1"/>
              </w:rPr>
              <w:fldChar w:fldCharType="begin"/>
            </w:r>
            <w:r>
              <w:rPr>
                <w:color w:val="000000" w:themeColor="text1"/>
              </w:rPr>
              <w:instrText>PAGEREF _Toc172731493 \h</w:instrText>
            </w:r>
            <w:r w:rsidR="00717465">
              <w:rPr>
                <w:rFonts w:hint="eastAsia"/>
                <w:color w:val="000000" w:themeColor="text1"/>
              </w:rPr>
            </w:r>
            <w:r w:rsidR="00717465">
              <w:rPr>
                <w:rFonts w:hint="eastAsia"/>
                <w:color w:val="000000" w:themeColor="text1"/>
              </w:rPr>
              <w:fldChar w:fldCharType="separate"/>
            </w:r>
            <w:r>
              <w:rPr>
                <w:color w:val="000000" w:themeColor="text1"/>
              </w:rPr>
              <w:t>16</w:t>
            </w:r>
            <w:r w:rsidR="00717465">
              <w:rPr>
                <w:rFonts w:hint="eastAsia"/>
                <w:color w:val="000000" w:themeColor="text1"/>
              </w:rPr>
              <w:fldChar w:fldCharType="end"/>
            </w:r>
          </w:hyperlink>
        </w:p>
        <w:p w14:paraId="5891A3A6"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94" w:history="1">
            <w:r>
              <w:rPr>
                <w:rStyle w:val="a9"/>
                <w:rFonts w:hint="eastAsia"/>
                <w:color w:val="000000" w:themeColor="text1"/>
                <w:u w:val="none"/>
              </w:rPr>
              <w:t>2.6</w:t>
            </w:r>
            <w:r>
              <w:rPr>
                <w:rStyle w:val="a9"/>
                <w:rFonts w:hint="eastAsia"/>
                <w:color w:val="000000" w:themeColor="text1"/>
                <w:u w:val="none"/>
              </w:rPr>
              <w:t>信丰县相关政策解读</w:t>
            </w:r>
            <w:r>
              <w:rPr>
                <w:rFonts w:hint="eastAsia"/>
                <w:color w:val="000000" w:themeColor="text1"/>
              </w:rPr>
              <w:tab/>
            </w:r>
            <w:r w:rsidR="00717465">
              <w:rPr>
                <w:rFonts w:hint="eastAsia"/>
                <w:color w:val="000000" w:themeColor="text1"/>
              </w:rPr>
              <w:fldChar w:fldCharType="begin"/>
            </w:r>
            <w:r>
              <w:rPr>
                <w:color w:val="000000" w:themeColor="text1"/>
              </w:rPr>
              <w:instrText>PAGEREF _Toc172731494 \h</w:instrText>
            </w:r>
            <w:r w:rsidR="00717465">
              <w:rPr>
                <w:rFonts w:hint="eastAsia"/>
                <w:color w:val="000000" w:themeColor="text1"/>
              </w:rPr>
            </w:r>
            <w:r w:rsidR="00717465">
              <w:rPr>
                <w:rFonts w:hint="eastAsia"/>
                <w:color w:val="000000" w:themeColor="text1"/>
              </w:rPr>
              <w:fldChar w:fldCharType="separate"/>
            </w:r>
            <w:r>
              <w:rPr>
                <w:color w:val="000000" w:themeColor="text1"/>
              </w:rPr>
              <w:t>16</w:t>
            </w:r>
            <w:r w:rsidR="00717465">
              <w:rPr>
                <w:rFonts w:hint="eastAsia"/>
                <w:color w:val="000000" w:themeColor="text1"/>
              </w:rPr>
              <w:fldChar w:fldCharType="end"/>
            </w:r>
          </w:hyperlink>
        </w:p>
        <w:p w14:paraId="663FEAFF"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95" w:history="1">
            <w:r>
              <w:rPr>
                <w:rStyle w:val="a9"/>
                <w:rFonts w:hint="eastAsia"/>
                <w:color w:val="000000" w:themeColor="text1"/>
                <w:u w:val="none"/>
              </w:rPr>
              <w:t>2.6.1</w:t>
            </w:r>
            <w:r>
              <w:rPr>
                <w:rStyle w:val="a9"/>
                <w:rFonts w:hint="eastAsia"/>
                <w:color w:val="000000" w:themeColor="text1"/>
                <w:u w:val="none"/>
              </w:rPr>
              <w:t>《信丰县碳达峰实施方案》</w:t>
            </w:r>
            <w:r>
              <w:rPr>
                <w:rFonts w:hint="eastAsia"/>
                <w:color w:val="000000" w:themeColor="text1"/>
              </w:rPr>
              <w:tab/>
            </w:r>
            <w:r w:rsidR="00717465">
              <w:rPr>
                <w:rFonts w:hint="eastAsia"/>
                <w:color w:val="000000" w:themeColor="text1"/>
              </w:rPr>
              <w:fldChar w:fldCharType="begin"/>
            </w:r>
            <w:r>
              <w:rPr>
                <w:color w:val="000000" w:themeColor="text1"/>
              </w:rPr>
              <w:instrText>PAGEREF _Toc172731495 \h</w:instrText>
            </w:r>
            <w:r w:rsidR="00717465">
              <w:rPr>
                <w:rFonts w:hint="eastAsia"/>
                <w:color w:val="000000" w:themeColor="text1"/>
              </w:rPr>
            </w:r>
            <w:r w:rsidR="00717465">
              <w:rPr>
                <w:rFonts w:hint="eastAsia"/>
                <w:color w:val="000000" w:themeColor="text1"/>
              </w:rPr>
              <w:fldChar w:fldCharType="separate"/>
            </w:r>
            <w:r>
              <w:rPr>
                <w:color w:val="000000" w:themeColor="text1"/>
              </w:rPr>
              <w:t>16</w:t>
            </w:r>
            <w:r w:rsidR="00717465">
              <w:rPr>
                <w:rFonts w:hint="eastAsia"/>
                <w:color w:val="000000" w:themeColor="text1"/>
              </w:rPr>
              <w:fldChar w:fldCharType="end"/>
            </w:r>
          </w:hyperlink>
        </w:p>
        <w:p w14:paraId="3D2734B8"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96" w:history="1">
            <w:r>
              <w:rPr>
                <w:rStyle w:val="a9"/>
                <w:rFonts w:hint="eastAsia"/>
                <w:color w:val="000000" w:themeColor="text1"/>
                <w:u w:val="none"/>
              </w:rPr>
              <w:t>2.6.2</w:t>
            </w:r>
            <w:r>
              <w:rPr>
                <w:rStyle w:val="a9"/>
                <w:rFonts w:hint="eastAsia"/>
                <w:color w:val="000000" w:themeColor="text1"/>
                <w:u w:val="none"/>
              </w:rPr>
              <w:t>《</w:t>
            </w:r>
            <w:r>
              <w:rPr>
                <w:rStyle w:val="a9"/>
                <w:rFonts w:hint="eastAsia"/>
                <w:color w:val="000000" w:themeColor="text1"/>
                <w:u w:val="none"/>
              </w:rPr>
              <w:t>2024</w:t>
            </w:r>
            <w:r>
              <w:rPr>
                <w:rStyle w:val="a9"/>
                <w:rFonts w:hint="eastAsia"/>
                <w:color w:val="000000" w:themeColor="text1"/>
                <w:u w:val="none"/>
              </w:rPr>
              <w:t>年信丰县装配式建筑发展工作要点》</w:t>
            </w:r>
            <w:r>
              <w:rPr>
                <w:rFonts w:hint="eastAsia"/>
                <w:color w:val="000000" w:themeColor="text1"/>
              </w:rPr>
              <w:tab/>
            </w:r>
            <w:r w:rsidR="00717465">
              <w:rPr>
                <w:rFonts w:hint="eastAsia"/>
                <w:color w:val="000000" w:themeColor="text1"/>
              </w:rPr>
              <w:fldChar w:fldCharType="begin"/>
            </w:r>
            <w:r>
              <w:rPr>
                <w:color w:val="000000" w:themeColor="text1"/>
              </w:rPr>
              <w:instrText>PAGEREF _Toc172731496 \h</w:instrText>
            </w:r>
            <w:r w:rsidR="00717465">
              <w:rPr>
                <w:rFonts w:hint="eastAsia"/>
                <w:color w:val="000000" w:themeColor="text1"/>
              </w:rPr>
            </w:r>
            <w:r w:rsidR="00717465">
              <w:rPr>
                <w:rFonts w:hint="eastAsia"/>
                <w:color w:val="000000" w:themeColor="text1"/>
              </w:rPr>
              <w:fldChar w:fldCharType="separate"/>
            </w:r>
            <w:r>
              <w:rPr>
                <w:color w:val="000000" w:themeColor="text1"/>
              </w:rPr>
              <w:t>17</w:t>
            </w:r>
            <w:r w:rsidR="00717465">
              <w:rPr>
                <w:rFonts w:hint="eastAsia"/>
                <w:color w:val="000000" w:themeColor="text1"/>
              </w:rPr>
              <w:fldChar w:fldCharType="end"/>
            </w:r>
          </w:hyperlink>
        </w:p>
        <w:p w14:paraId="241E48E4"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497" w:history="1">
            <w:r>
              <w:rPr>
                <w:rStyle w:val="a9"/>
                <w:rFonts w:hint="eastAsia"/>
                <w:color w:val="000000" w:themeColor="text1"/>
                <w:u w:val="none"/>
              </w:rPr>
              <w:t>2.6.3</w:t>
            </w:r>
            <w:r>
              <w:rPr>
                <w:rStyle w:val="a9"/>
                <w:rFonts w:hint="eastAsia"/>
                <w:color w:val="000000" w:themeColor="text1"/>
                <w:u w:val="none"/>
              </w:rPr>
              <w:t>《信丰县城区建筑渣土垃圾管理办法（试行）》</w:t>
            </w:r>
            <w:r>
              <w:rPr>
                <w:rFonts w:hint="eastAsia"/>
                <w:color w:val="000000" w:themeColor="text1"/>
              </w:rPr>
              <w:tab/>
            </w:r>
            <w:r w:rsidR="00717465">
              <w:rPr>
                <w:rFonts w:hint="eastAsia"/>
                <w:color w:val="000000" w:themeColor="text1"/>
              </w:rPr>
              <w:fldChar w:fldCharType="begin"/>
            </w:r>
            <w:r>
              <w:rPr>
                <w:color w:val="000000" w:themeColor="text1"/>
              </w:rPr>
              <w:instrText>PAGEREF _Toc172731497 \h</w:instrText>
            </w:r>
            <w:r w:rsidR="00717465">
              <w:rPr>
                <w:rFonts w:hint="eastAsia"/>
                <w:color w:val="000000" w:themeColor="text1"/>
              </w:rPr>
            </w:r>
            <w:r w:rsidR="00717465">
              <w:rPr>
                <w:rFonts w:hint="eastAsia"/>
                <w:color w:val="000000" w:themeColor="text1"/>
              </w:rPr>
              <w:fldChar w:fldCharType="separate"/>
            </w:r>
            <w:r>
              <w:rPr>
                <w:color w:val="000000" w:themeColor="text1"/>
              </w:rPr>
              <w:t>17</w:t>
            </w:r>
            <w:r w:rsidR="00717465">
              <w:rPr>
                <w:rFonts w:hint="eastAsia"/>
                <w:color w:val="000000" w:themeColor="text1"/>
              </w:rPr>
              <w:fldChar w:fldCharType="end"/>
            </w:r>
          </w:hyperlink>
        </w:p>
        <w:p w14:paraId="38DF28B2"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498" w:history="1">
            <w:r>
              <w:rPr>
                <w:rStyle w:val="a9"/>
                <w:rFonts w:hint="eastAsia"/>
                <w:color w:val="000000" w:themeColor="text1"/>
                <w:u w:val="none"/>
              </w:rPr>
              <w:t>第三章</w:t>
            </w:r>
            <w:r>
              <w:rPr>
                <w:rStyle w:val="a9"/>
                <w:rFonts w:hint="eastAsia"/>
                <w:color w:val="000000" w:themeColor="text1"/>
                <w:u w:val="none"/>
              </w:rPr>
              <w:t xml:space="preserve"> </w:t>
            </w:r>
            <w:r>
              <w:rPr>
                <w:rStyle w:val="a9"/>
                <w:rFonts w:hint="eastAsia"/>
                <w:color w:val="000000" w:themeColor="text1"/>
                <w:u w:val="none"/>
              </w:rPr>
              <w:t>现状分析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_Toc172731498 \h</w:instrText>
            </w:r>
            <w:r w:rsidR="00717465">
              <w:rPr>
                <w:rFonts w:hint="eastAsia"/>
                <w:color w:val="000000" w:themeColor="text1"/>
              </w:rPr>
            </w:r>
            <w:r w:rsidR="00717465">
              <w:rPr>
                <w:rFonts w:hint="eastAsia"/>
                <w:color w:val="000000" w:themeColor="text1"/>
              </w:rPr>
              <w:fldChar w:fldCharType="separate"/>
            </w:r>
            <w:r>
              <w:rPr>
                <w:color w:val="000000" w:themeColor="text1"/>
              </w:rPr>
              <w:t>18</w:t>
            </w:r>
            <w:r w:rsidR="00717465">
              <w:rPr>
                <w:rFonts w:hint="eastAsia"/>
                <w:color w:val="000000" w:themeColor="text1"/>
              </w:rPr>
              <w:fldChar w:fldCharType="end"/>
            </w:r>
          </w:hyperlink>
        </w:p>
        <w:p w14:paraId="642914A5"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499" w:history="1">
            <w:r>
              <w:rPr>
                <w:rStyle w:val="a9"/>
                <w:rFonts w:hint="eastAsia"/>
                <w:color w:val="000000" w:themeColor="text1"/>
                <w:u w:val="none"/>
              </w:rPr>
              <w:t>3.1</w:t>
            </w:r>
            <w:r>
              <w:rPr>
                <w:rStyle w:val="a9"/>
                <w:rFonts w:hint="eastAsia"/>
                <w:color w:val="000000" w:themeColor="text1"/>
                <w:u w:val="none"/>
              </w:rPr>
              <w:t>术语定义</w:t>
            </w:r>
            <w:r>
              <w:rPr>
                <w:rFonts w:hint="eastAsia"/>
                <w:color w:val="000000" w:themeColor="text1"/>
              </w:rPr>
              <w:tab/>
            </w:r>
            <w:r w:rsidR="00717465">
              <w:rPr>
                <w:rFonts w:hint="eastAsia"/>
                <w:color w:val="000000" w:themeColor="text1"/>
              </w:rPr>
              <w:fldChar w:fldCharType="begin"/>
            </w:r>
            <w:r>
              <w:rPr>
                <w:color w:val="000000" w:themeColor="text1"/>
              </w:rPr>
              <w:instrText>PAGEREF _Toc172731499 \h</w:instrText>
            </w:r>
            <w:r w:rsidR="00717465">
              <w:rPr>
                <w:rFonts w:hint="eastAsia"/>
                <w:color w:val="000000" w:themeColor="text1"/>
              </w:rPr>
            </w:r>
            <w:r w:rsidR="00717465">
              <w:rPr>
                <w:rFonts w:hint="eastAsia"/>
                <w:color w:val="000000" w:themeColor="text1"/>
              </w:rPr>
              <w:fldChar w:fldCharType="separate"/>
            </w:r>
            <w:r>
              <w:rPr>
                <w:color w:val="000000" w:themeColor="text1"/>
              </w:rPr>
              <w:t>18</w:t>
            </w:r>
            <w:r w:rsidR="00717465">
              <w:rPr>
                <w:rFonts w:hint="eastAsia"/>
                <w:color w:val="000000" w:themeColor="text1"/>
              </w:rPr>
              <w:fldChar w:fldCharType="end"/>
            </w:r>
          </w:hyperlink>
        </w:p>
        <w:p w14:paraId="1709F1EF"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00" w:history="1">
            <w:r>
              <w:rPr>
                <w:rStyle w:val="a9"/>
                <w:rFonts w:hint="eastAsia"/>
                <w:color w:val="000000" w:themeColor="text1"/>
                <w:u w:val="none"/>
              </w:rPr>
              <w:t>3.2</w:t>
            </w:r>
            <w:r>
              <w:rPr>
                <w:rStyle w:val="a9"/>
                <w:rFonts w:hint="eastAsia"/>
                <w:color w:val="000000" w:themeColor="text1"/>
                <w:u w:val="none"/>
              </w:rPr>
              <w:t>产生现状</w:t>
            </w:r>
            <w:r>
              <w:rPr>
                <w:rFonts w:hint="eastAsia"/>
                <w:color w:val="000000" w:themeColor="text1"/>
              </w:rPr>
              <w:tab/>
            </w:r>
            <w:r w:rsidR="00717465">
              <w:rPr>
                <w:rFonts w:hint="eastAsia"/>
                <w:color w:val="000000" w:themeColor="text1"/>
              </w:rPr>
              <w:fldChar w:fldCharType="begin"/>
            </w:r>
            <w:r>
              <w:rPr>
                <w:color w:val="000000" w:themeColor="text1"/>
              </w:rPr>
              <w:instrText>PAGEREF _Toc172731500 \h</w:instrText>
            </w:r>
            <w:r w:rsidR="00717465">
              <w:rPr>
                <w:rFonts w:hint="eastAsia"/>
                <w:color w:val="000000" w:themeColor="text1"/>
              </w:rPr>
            </w:r>
            <w:r w:rsidR="00717465">
              <w:rPr>
                <w:rFonts w:hint="eastAsia"/>
                <w:color w:val="000000" w:themeColor="text1"/>
              </w:rPr>
              <w:fldChar w:fldCharType="separate"/>
            </w:r>
            <w:r>
              <w:rPr>
                <w:color w:val="000000" w:themeColor="text1"/>
              </w:rPr>
              <w:t>18</w:t>
            </w:r>
            <w:r w:rsidR="00717465">
              <w:rPr>
                <w:rFonts w:hint="eastAsia"/>
                <w:color w:val="000000" w:themeColor="text1"/>
              </w:rPr>
              <w:fldChar w:fldCharType="end"/>
            </w:r>
          </w:hyperlink>
        </w:p>
        <w:p w14:paraId="73931831"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01" w:history="1">
            <w:r>
              <w:rPr>
                <w:rStyle w:val="a9"/>
                <w:rFonts w:hint="eastAsia"/>
                <w:color w:val="000000" w:themeColor="text1"/>
                <w:u w:val="none"/>
              </w:rPr>
              <w:t>3.3</w:t>
            </w:r>
            <w:r>
              <w:rPr>
                <w:rStyle w:val="a9"/>
                <w:rFonts w:hint="eastAsia"/>
                <w:color w:val="000000" w:themeColor="text1"/>
                <w:u w:val="none"/>
              </w:rPr>
              <w:t>收运现状</w:t>
            </w:r>
            <w:r>
              <w:rPr>
                <w:rFonts w:hint="eastAsia"/>
                <w:color w:val="000000" w:themeColor="text1"/>
              </w:rPr>
              <w:tab/>
            </w:r>
            <w:r w:rsidR="00717465">
              <w:rPr>
                <w:rFonts w:hint="eastAsia"/>
                <w:color w:val="000000" w:themeColor="text1"/>
              </w:rPr>
              <w:fldChar w:fldCharType="begin"/>
            </w:r>
            <w:r>
              <w:rPr>
                <w:color w:val="000000" w:themeColor="text1"/>
              </w:rPr>
              <w:instrText>PAGEREF _Toc172731501 \h</w:instrText>
            </w:r>
            <w:r w:rsidR="00717465">
              <w:rPr>
                <w:rFonts w:hint="eastAsia"/>
                <w:color w:val="000000" w:themeColor="text1"/>
              </w:rPr>
            </w:r>
            <w:r w:rsidR="00717465">
              <w:rPr>
                <w:rFonts w:hint="eastAsia"/>
                <w:color w:val="000000" w:themeColor="text1"/>
              </w:rPr>
              <w:fldChar w:fldCharType="separate"/>
            </w:r>
            <w:r>
              <w:rPr>
                <w:color w:val="000000" w:themeColor="text1"/>
              </w:rPr>
              <w:t>19</w:t>
            </w:r>
            <w:r w:rsidR="00717465">
              <w:rPr>
                <w:rFonts w:hint="eastAsia"/>
                <w:color w:val="000000" w:themeColor="text1"/>
              </w:rPr>
              <w:fldChar w:fldCharType="end"/>
            </w:r>
          </w:hyperlink>
        </w:p>
        <w:p w14:paraId="6D13FCBE"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02" w:history="1">
            <w:r>
              <w:rPr>
                <w:rStyle w:val="a9"/>
                <w:rFonts w:hint="eastAsia"/>
                <w:color w:val="000000" w:themeColor="text1"/>
                <w:u w:val="none"/>
              </w:rPr>
              <w:t>3.4</w:t>
            </w:r>
            <w:r>
              <w:rPr>
                <w:rStyle w:val="a9"/>
                <w:rFonts w:hint="eastAsia"/>
                <w:color w:val="000000" w:themeColor="text1"/>
                <w:u w:val="none"/>
              </w:rPr>
              <w:t>处理现状</w:t>
            </w:r>
            <w:r>
              <w:rPr>
                <w:rFonts w:hint="eastAsia"/>
                <w:color w:val="000000" w:themeColor="text1"/>
              </w:rPr>
              <w:tab/>
            </w:r>
            <w:r w:rsidR="00717465">
              <w:rPr>
                <w:rFonts w:hint="eastAsia"/>
                <w:color w:val="000000" w:themeColor="text1"/>
              </w:rPr>
              <w:fldChar w:fldCharType="begin"/>
            </w:r>
            <w:r>
              <w:rPr>
                <w:color w:val="000000" w:themeColor="text1"/>
              </w:rPr>
              <w:instrText>PAGEREF _Toc172731502 \h</w:instrText>
            </w:r>
            <w:r w:rsidR="00717465">
              <w:rPr>
                <w:rFonts w:hint="eastAsia"/>
                <w:color w:val="000000" w:themeColor="text1"/>
              </w:rPr>
            </w:r>
            <w:r w:rsidR="00717465">
              <w:rPr>
                <w:rFonts w:hint="eastAsia"/>
                <w:color w:val="000000" w:themeColor="text1"/>
              </w:rPr>
              <w:fldChar w:fldCharType="separate"/>
            </w:r>
            <w:r>
              <w:rPr>
                <w:color w:val="000000" w:themeColor="text1"/>
              </w:rPr>
              <w:t>19</w:t>
            </w:r>
            <w:r w:rsidR="00717465">
              <w:rPr>
                <w:rFonts w:hint="eastAsia"/>
                <w:color w:val="000000" w:themeColor="text1"/>
              </w:rPr>
              <w:fldChar w:fldCharType="end"/>
            </w:r>
          </w:hyperlink>
        </w:p>
        <w:p w14:paraId="32D4096C"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03" w:history="1">
            <w:r>
              <w:rPr>
                <w:rStyle w:val="a9"/>
                <w:rFonts w:hint="eastAsia"/>
                <w:color w:val="000000" w:themeColor="text1"/>
                <w:u w:val="none"/>
              </w:rPr>
              <w:t>3.5</w:t>
            </w:r>
            <w:r>
              <w:rPr>
                <w:rStyle w:val="a9"/>
                <w:rFonts w:hint="eastAsia"/>
                <w:color w:val="000000" w:themeColor="text1"/>
                <w:u w:val="none"/>
              </w:rPr>
              <w:t>管理现状</w:t>
            </w:r>
            <w:r>
              <w:rPr>
                <w:rFonts w:hint="eastAsia"/>
                <w:color w:val="000000" w:themeColor="text1"/>
              </w:rPr>
              <w:tab/>
            </w:r>
            <w:r w:rsidR="00717465">
              <w:rPr>
                <w:rFonts w:hint="eastAsia"/>
                <w:color w:val="000000" w:themeColor="text1"/>
              </w:rPr>
              <w:fldChar w:fldCharType="begin"/>
            </w:r>
            <w:r>
              <w:rPr>
                <w:color w:val="000000" w:themeColor="text1"/>
              </w:rPr>
              <w:instrText>PAGEREF _Toc172731503 \h</w:instrText>
            </w:r>
            <w:r w:rsidR="00717465">
              <w:rPr>
                <w:rFonts w:hint="eastAsia"/>
                <w:color w:val="000000" w:themeColor="text1"/>
              </w:rPr>
            </w:r>
            <w:r w:rsidR="00717465">
              <w:rPr>
                <w:rFonts w:hint="eastAsia"/>
                <w:color w:val="000000" w:themeColor="text1"/>
              </w:rPr>
              <w:fldChar w:fldCharType="separate"/>
            </w:r>
            <w:r>
              <w:rPr>
                <w:color w:val="000000" w:themeColor="text1"/>
              </w:rPr>
              <w:t>23</w:t>
            </w:r>
            <w:r w:rsidR="00717465">
              <w:rPr>
                <w:rFonts w:hint="eastAsia"/>
                <w:color w:val="000000" w:themeColor="text1"/>
              </w:rPr>
              <w:fldChar w:fldCharType="end"/>
            </w:r>
          </w:hyperlink>
        </w:p>
        <w:p w14:paraId="0B7A4C94"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04" w:history="1">
            <w:r>
              <w:rPr>
                <w:rStyle w:val="a9"/>
                <w:rFonts w:hint="eastAsia"/>
                <w:color w:val="000000" w:themeColor="text1"/>
                <w:u w:val="none"/>
              </w:rPr>
              <w:t>3.6</w:t>
            </w:r>
            <w:r>
              <w:rPr>
                <w:rStyle w:val="a9"/>
                <w:rFonts w:hint="eastAsia"/>
                <w:color w:val="000000" w:themeColor="text1"/>
                <w:u w:val="none"/>
              </w:rPr>
              <w:t>当前存在的问题</w:t>
            </w:r>
            <w:r>
              <w:rPr>
                <w:rFonts w:hint="eastAsia"/>
                <w:color w:val="000000" w:themeColor="text1"/>
              </w:rPr>
              <w:tab/>
            </w:r>
            <w:r w:rsidR="00717465">
              <w:rPr>
                <w:rFonts w:hint="eastAsia"/>
                <w:color w:val="000000" w:themeColor="text1"/>
              </w:rPr>
              <w:fldChar w:fldCharType="begin"/>
            </w:r>
            <w:r>
              <w:rPr>
                <w:color w:val="000000" w:themeColor="text1"/>
              </w:rPr>
              <w:instrText>PAGEREF _Toc172731504 \h</w:instrText>
            </w:r>
            <w:r w:rsidR="00717465">
              <w:rPr>
                <w:rFonts w:hint="eastAsia"/>
                <w:color w:val="000000" w:themeColor="text1"/>
              </w:rPr>
            </w:r>
            <w:r w:rsidR="00717465">
              <w:rPr>
                <w:rFonts w:hint="eastAsia"/>
                <w:color w:val="000000" w:themeColor="text1"/>
              </w:rPr>
              <w:fldChar w:fldCharType="separate"/>
            </w:r>
            <w:r>
              <w:rPr>
                <w:color w:val="000000" w:themeColor="text1"/>
              </w:rPr>
              <w:t>23</w:t>
            </w:r>
            <w:r w:rsidR="00717465">
              <w:rPr>
                <w:rFonts w:hint="eastAsia"/>
                <w:color w:val="000000" w:themeColor="text1"/>
              </w:rPr>
              <w:fldChar w:fldCharType="end"/>
            </w:r>
          </w:hyperlink>
        </w:p>
        <w:p w14:paraId="6DD88329"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505" w:history="1">
            <w:r>
              <w:rPr>
                <w:rStyle w:val="a9"/>
                <w:rFonts w:hint="eastAsia"/>
                <w:color w:val="000000" w:themeColor="text1"/>
                <w:u w:val="none"/>
              </w:rPr>
              <w:t>第四章</w:t>
            </w:r>
            <w:r>
              <w:rPr>
                <w:rStyle w:val="a9"/>
                <w:rFonts w:hint="eastAsia"/>
                <w:color w:val="000000" w:themeColor="text1"/>
                <w:u w:val="none"/>
              </w:rPr>
              <w:t xml:space="preserve"> </w:t>
            </w:r>
            <w:r>
              <w:rPr>
                <w:rStyle w:val="a9"/>
                <w:rFonts w:hint="eastAsia"/>
                <w:color w:val="000000" w:themeColor="text1"/>
                <w:u w:val="none"/>
              </w:rPr>
              <w:t>产生量预测</w:t>
            </w:r>
            <w:r>
              <w:rPr>
                <w:rFonts w:hint="eastAsia"/>
                <w:color w:val="000000" w:themeColor="text1"/>
              </w:rPr>
              <w:tab/>
            </w:r>
            <w:r w:rsidR="00717465">
              <w:rPr>
                <w:rFonts w:hint="eastAsia"/>
                <w:color w:val="000000" w:themeColor="text1"/>
              </w:rPr>
              <w:fldChar w:fldCharType="begin"/>
            </w:r>
            <w:r>
              <w:rPr>
                <w:color w:val="000000" w:themeColor="text1"/>
              </w:rPr>
              <w:instrText>PAGEREF _Toc172731505 \h</w:instrText>
            </w:r>
            <w:r w:rsidR="00717465">
              <w:rPr>
                <w:rFonts w:hint="eastAsia"/>
                <w:color w:val="000000" w:themeColor="text1"/>
              </w:rPr>
            </w:r>
            <w:r w:rsidR="00717465">
              <w:rPr>
                <w:rFonts w:hint="eastAsia"/>
                <w:color w:val="000000" w:themeColor="text1"/>
              </w:rPr>
              <w:fldChar w:fldCharType="separate"/>
            </w:r>
            <w:r>
              <w:rPr>
                <w:color w:val="000000" w:themeColor="text1"/>
              </w:rPr>
              <w:t>25</w:t>
            </w:r>
            <w:r w:rsidR="00717465">
              <w:rPr>
                <w:rFonts w:hint="eastAsia"/>
                <w:color w:val="000000" w:themeColor="text1"/>
              </w:rPr>
              <w:fldChar w:fldCharType="end"/>
            </w:r>
          </w:hyperlink>
        </w:p>
        <w:p w14:paraId="262C9AFB"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06" w:history="1">
            <w:r>
              <w:rPr>
                <w:rStyle w:val="a9"/>
                <w:rFonts w:hint="eastAsia"/>
                <w:color w:val="000000" w:themeColor="text1"/>
                <w:u w:val="none"/>
              </w:rPr>
              <w:t>4.1</w:t>
            </w:r>
            <w:r>
              <w:rPr>
                <w:rStyle w:val="a9"/>
                <w:rFonts w:hint="eastAsia"/>
                <w:color w:val="000000" w:themeColor="text1"/>
                <w:u w:val="none"/>
              </w:rPr>
              <w:t>人口及开工面积预测</w:t>
            </w:r>
            <w:r>
              <w:rPr>
                <w:rFonts w:hint="eastAsia"/>
                <w:color w:val="000000" w:themeColor="text1"/>
              </w:rPr>
              <w:tab/>
            </w:r>
            <w:r w:rsidR="00717465">
              <w:rPr>
                <w:rFonts w:hint="eastAsia"/>
                <w:color w:val="000000" w:themeColor="text1"/>
              </w:rPr>
              <w:fldChar w:fldCharType="begin"/>
            </w:r>
            <w:r>
              <w:rPr>
                <w:color w:val="000000" w:themeColor="text1"/>
              </w:rPr>
              <w:instrText>PAGEREF _Toc172731506 \h</w:instrText>
            </w:r>
            <w:r w:rsidR="00717465">
              <w:rPr>
                <w:rFonts w:hint="eastAsia"/>
                <w:color w:val="000000" w:themeColor="text1"/>
              </w:rPr>
            </w:r>
            <w:r w:rsidR="00717465">
              <w:rPr>
                <w:rFonts w:hint="eastAsia"/>
                <w:color w:val="000000" w:themeColor="text1"/>
              </w:rPr>
              <w:fldChar w:fldCharType="separate"/>
            </w:r>
            <w:r>
              <w:rPr>
                <w:color w:val="000000" w:themeColor="text1"/>
              </w:rPr>
              <w:t>25</w:t>
            </w:r>
            <w:r w:rsidR="00717465">
              <w:rPr>
                <w:rFonts w:hint="eastAsia"/>
                <w:color w:val="000000" w:themeColor="text1"/>
              </w:rPr>
              <w:fldChar w:fldCharType="end"/>
            </w:r>
          </w:hyperlink>
        </w:p>
        <w:p w14:paraId="184255FE"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07" w:history="1">
            <w:r>
              <w:rPr>
                <w:rStyle w:val="a9"/>
                <w:rFonts w:hint="eastAsia"/>
                <w:color w:val="000000" w:themeColor="text1"/>
                <w:u w:val="none"/>
              </w:rPr>
              <w:t>4.1.1</w:t>
            </w:r>
            <w:r>
              <w:rPr>
                <w:rStyle w:val="a9"/>
                <w:rFonts w:hint="eastAsia"/>
                <w:color w:val="000000" w:themeColor="text1"/>
                <w:u w:val="none"/>
              </w:rPr>
              <w:t>预测分析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_Toc172731507 \h</w:instrText>
            </w:r>
            <w:r w:rsidR="00717465">
              <w:rPr>
                <w:rFonts w:hint="eastAsia"/>
                <w:color w:val="000000" w:themeColor="text1"/>
              </w:rPr>
            </w:r>
            <w:r w:rsidR="00717465">
              <w:rPr>
                <w:rFonts w:hint="eastAsia"/>
                <w:color w:val="000000" w:themeColor="text1"/>
              </w:rPr>
              <w:fldChar w:fldCharType="separate"/>
            </w:r>
            <w:r>
              <w:rPr>
                <w:color w:val="000000" w:themeColor="text1"/>
              </w:rPr>
              <w:t>25</w:t>
            </w:r>
            <w:r w:rsidR="00717465">
              <w:rPr>
                <w:rFonts w:hint="eastAsia"/>
                <w:color w:val="000000" w:themeColor="text1"/>
              </w:rPr>
              <w:fldChar w:fldCharType="end"/>
            </w:r>
          </w:hyperlink>
        </w:p>
        <w:p w14:paraId="43E9BDB3"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08" w:history="1">
            <w:r>
              <w:rPr>
                <w:rStyle w:val="a9"/>
                <w:rFonts w:hint="eastAsia"/>
                <w:color w:val="000000" w:themeColor="text1"/>
                <w:u w:val="none"/>
              </w:rPr>
              <w:t>4.1.2</w:t>
            </w:r>
            <w:r>
              <w:rPr>
                <w:rStyle w:val="a9"/>
                <w:rFonts w:hint="eastAsia"/>
                <w:color w:val="000000" w:themeColor="text1"/>
                <w:u w:val="none"/>
              </w:rPr>
              <w:t>预测取值</w:t>
            </w:r>
            <w:r>
              <w:rPr>
                <w:rFonts w:hint="eastAsia"/>
                <w:color w:val="000000" w:themeColor="text1"/>
              </w:rPr>
              <w:tab/>
            </w:r>
            <w:r w:rsidR="00717465">
              <w:rPr>
                <w:rFonts w:hint="eastAsia"/>
                <w:color w:val="000000" w:themeColor="text1"/>
              </w:rPr>
              <w:fldChar w:fldCharType="begin"/>
            </w:r>
            <w:r>
              <w:rPr>
                <w:color w:val="000000" w:themeColor="text1"/>
              </w:rPr>
              <w:instrText>PAGEREF _Toc172731508 \h</w:instrText>
            </w:r>
            <w:r w:rsidR="00717465">
              <w:rPr>
                <w:rFonts w:hint="eastAsia"/>
                <w:color w:val="000000" w:themeColor="text1"/>
              </w:rPr>
            </w:r>
            <w:r w:rsidR="00717465">
              <w:rPr>
                <w:rFonts w:hint="eastAsia"/>
                <w:color w:val="000000" w:themeColor="text1"/>
              </w:rPr>
              <w:fldChar w:fldCharType="separate"/>
            </w:r>
            <w:r>
              <w:rPr>
                <w:color w:val="000000" w:themeColor="text1"/>
              </w:rPr>
              <w:t>26</w:t>
            </w:r>
            <w:r w:rsidR="00717465">
              <w:rPr>
                <w:rFonts w:hint="eastAsia"/>
                <w:color w:val="000000" w:themeColor="text1"/>
              </w:rPr>
              <w:fldChar w:fldCharType="end"/>
            </w:r>
          </w:hyperlink>
        </w:p>
        <w:p w14:paraId="791F605A"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09" w:history="1">
            <w:r>
              <w:rPr>
                <w:rStyle w:val="a9"/>
                <w:rFonts w:hint="eastAsia"/>
                <w:color w:val="000000" w:themeColor="text1"/>
                <w:u w:val="none"/>
              </w:rPr>
              <w:t>4.2</w:t>
            </w:r>
            <w:r>
              <w:rPr>
                <w:rStyle w:val="a9"/>
                <w:rFonts w:hint="eastAsia"/>
                <w:color w:val="000000" w:themeColor="text1"/>
                <w:u w:val="none"/>
              </w:rPr>
              <w:t>建筑垃圾产量预测</w:t>
            </w:r>
            <w:r>
              <w:rPr>
                <w:rFonts w:hint="eastAsia"/>
                <w:color w:val="000000" w:themeColor="text1"/>
              </w:rPr>
              <w:tab/>
            </w:r>
            <w:r w:rsidR="00717465">
              <w:rPr>
                <w:rFonts w:hint="eastAsia"/>
                <w:color w:val="000000" w:themeColor="text1"/>
              </w:rPr>
              <w:fldChar w:fldCharType="begin"/>
            </w:r>
            <w:r>
              <w:rPr>
                <w:color w:val="000000" w:themeColor="text1"/>
              </w:rPr>
              <w:instrText>PAGEREF _Toc172731509 \h</w:instrText>
            </w:r>
            <w:r w:rsidR="00717465">
              <w:rPr>
                <w:rFonts w:hint="eastAsia"/>
                <w:color w:val="000000" w:themeColor="text1"/>
              </w:rPr>
            </w:r>
            <w:r w:rsidR="00717465">
              <w:rPr>
                <w:rFonts w:hint="eastAsia"/>
                <w:color w:val="000000" w:themeColor="text1"/>
              </w:rPr>
              <w:fldChar w:fldCharType="separate"/>
            </w:r>
            <w:r>
              <w:rPr>
                <w:color w:val="000000" w:themeColor="text1"/>
              </w:rPr>
              <w:t>27</w:t>
            </w:r>
            <w:r w:rsidR="00717465">
              <w:rPr>
                <w:rFonts w:hint="eastAsia"/>
                <w:color w:val="000000" w:themeColor="text1"/>
              </w:rPr>
              <w:fldChar w:fldCharType="end"/>
            </w:r>
          </w:hyperlink>
        </w:p>
        <w:p w14:paraId="43C06537"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10" w:history="1">
            <w:r>
              <w:rPr>
                <w:rStyle w:val="a9"/>
                <w:rFonts w:hint="eastAsia"/>
                <w:color w:val="000000" w:themeColor="text1"/>
                <w:u w:val="none"/>
              </w:rPr>
              <w:t>4.2.1</w:t>
            </w:r>
            <w:r>
              <w:rPr>
                <w:rStyle w:val="a9"/>
                <w:rFonts w:hint="eastAsia"/>
                <w:color w:val="000000" w:themeColor="text1"/>
                <w:u w:val="none"/>
              </w:rPr>
              <w:t>工程垃圾产生量预测</w:t>
            </w:r>
            <w:r>
              <w:rPr>
                <w:rFonts w:hint="eastAsia"/>
                <w:color w:val="000000" w:themeColor="text1"/>
              </w:rPr>
              <w:tab/>
            </w:r>
            <w:r w:rsidR="00717465">
              <w:rPr>
                <w:rFonts w:hint="eastAsia"/>
                <w:color w:val="000000" w:themeColor="text1"/>
              </w:rPr>
              <w:fldChar w:fldCharType="begin"/>
            </w:r>
            <w:r>
              <w:rPr>
                <w:color w:val="000000" w:themeColor="text1"/>
              </w:rPr>
              <w:instrText>PAGEREF _Toc172731510 \h</w:instrText>
            </w:r>
            <w:r w:rsidR="00717465">
              <w:rPr>
                <w:rFonts w:hint="eastAsia"/>
                <w:color w:val="000000" w:themeColor="text1"/>
              </w:rPr>
            </w:r>
            <w:r w:rsidR="00717465">
              <w:rPr>
                <w:rFonts w:hint="eastAsia"/>
                <w:color w:val="000000" w:themeColor="text1"/>
              </w:rPr>
              <w:fldChar w:fldCharType="separate"/>
            </w:r>
            <w:r>
              <w:rPr>
                <w:color w:val="000000" w:themeColor="text1"/>
              </w:rPr>
              <w:t>27</w:t>
            </w:r>
            <w:r w:rsidR="00717465">
              <w:rPr>
                <w:rFonts w:hint="eastAsia"/>
                <w:color w:val="000000" w:themeColor="text1"/>
              </w:rPr>
              <w:fldChar w:fldCharType="end"/>
            </w:r>
          </w:hyperlink>
        </w:p>
        <w:p w14:paraId="46F7C705"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11" w:history="1">
            <w:r>
              <w:rPr>
                <w:rStyle w:val="a9"/>
                <w:rFonts w:hint="eastAsia"/>
                <w:color w:val="000000" w:themeColor="text1"/>
                <w:u w:val="none"/>
              </w:rPr>
              <w:t>4.2.2</w:t>
            </w:r>
            <w:r>
              <w:rPr>
                <w:rStyle w:val="a9"/>
                <w:rFonts w:hint="eastAsia"/>
                <w:color w:val="000000" w:themeColor="text1"/>
                <w:u w:val="none"/>
              </w:rPr>
              <w:t>拆除垃圾产生量预测</w:t>
            </w:r>
            <w:r>
              <w:rPr>
                <w:rFonts w:hint="eastAsia"/>
                <w:color w:val="000000" w:themeColor="text1"/>
              </w:rPr>
              <w:tab/>
            </w:r>
            <w:r w:rsidR="00717465">
              <w:rPr>
                <w:rFonts w:hint="eastAsia"/>
                <w:color w:val="000000" w:themeColor="text1"/>
              </w:rPr>
              <w:fldChar w:fldCharType="begin"/>
            </w:r>
            <w:r>
              <w:rPr>
                <w:color w:val="000000" w:themeColor="text1"/>
              </w:rPr>
              <w:instrText>PAGEREF _Toc172731511 \h</w:instrText>
            </w:r>
            <w:r w:rsidR="00717465">
              <w:rPr>
                <w:rFonts w:hint="eastAsia"/>
                <w:color w:val="000000" w:themeColor="text1"/>
              </w:rPr>
            </w:r>
            <w:r w:rsidR="00717465">
              <w:rPr>
                <w:rFonts w:hint="eastAsia"/>
                <w:color w:val="000000" w:themeColor="text1"/>
              </w:rPr>
              <w:fldChar w:fldCharType="separate"/>
            </w:r>
            <w:r>
              <w:rPr>
                <w:color w:val="000000" w:themeColor="text1"/>
              </w:rPr>
              <w:t>27</w:t>
            </w:r>
            <w:r w:rsidR="00717465">
              <w:rPr>
                <w:rFonts w:hint="eastAsia"/>
                <w:color w:val="000000" w:themeColor="text1"/>
              </w:rPr>
              <w:fldChar w:fldCharType="end"/>
            </w:r>
          </w:hyperlink>
        </w:p>
        <w:p w14:paraId="2A9AF511"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12" w:history="1">
            <w:r>
              <w:rPr>
                <w:rStyle w:val="a9"/>
                <w:rFonts w:hint="eastAsia"/>
                <w:color w:val="000000" w:themeColor="text1"/>
                <w:u w:val="none"/>
              </w:rPr>
              <w:t>4.2.3</w:t>
            </w:r>
            <w:r>
              <w:rPr>
                <w:rStyle w:val="a9"/>
                <w:rFonts w:hint="eastAsia"/>
                <w:color w:val="000000" w:themeColor="text1"/>
                <w:u w:val="none"/>
              </w:rPr>
              <w:t>装修垃圾产生量预测</w:t>
            </w:r>
            <w:r>
              <w:rPr>
                <w:rFonts w:hint="eastAsia"/>
                <w:color w:val="000000" w:themeColor="text1"/>
              </w:rPr>
              <w:tab/>
            </w:r>
            <w:r w:rsidR="00717465">
              <w:rPr>
                <w:rFonts w:hint="eastAsia"/>
                <w:color w:val="000000" w:themeColor="text1"/>
              </w:rPr>
              <w:fldChar w:fldCharType="begin"/>
            </w:r>
            <w:r>
              <w:rPr>
                <w:color w:val="000000" w:themeColor="text1"/>
              </w:rPr>
              <w:instrText>PAGEREF _Toc172731512 \h</w:instrText>
            </w:r>
            <w:r w:rsidR="00717465">
              <w:rPr>
                <w:rFonts w:hint="eastAsia"/>
                <w:color w:val="000000" w:themeColor="text1"/>
              </w:rPr>
            </w:r>
            <w:r w:rsidR="00717465">
              <w:rPr>
                <w:rFonts w:hint="eastAsia"/>
                <w:color w:val="000000" w:themeColor="text1"/>
              </w:rPr>
              <w:fldChar w:fldCharType="separate"/>
            </w:r>
            <w:r>
              <w:rPr>
                <w:color w:val="000000" w:themeColor="text1"/>
              </w:rPr>
              <w:t>28</w:t>
            </w:r>
            <w:r w:rsidR="00717465">
              <w:rPr>
                <w:rFonts w:hint="eastAsia"/>
                <w:color w:val="000000" w:themeColor="text1"/>
              </w:rPr>
              <w:fldChar w:fldCharType="end"/>
            </w:r>
          </w:hyperlink>
        </w:p>
        <w:p w14:paraId="15B85662"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13" w:history="1">
            <w:r>
              <w:rPr>
                <w:rStyle w:val="a9"/>
                <w:rFonts w:hint="eastAsia"/>
                <w:color w:val="000000" w:themeColor="text1"/>
                <w:u w:val="none"/>
              </w:rPr>
              <w:t>4.2.4</w:t>
            </w:r>
            <w:r>
              <w:rPr>
                <w:rStyle w:val="a9"/>
                <w:rFonts w:hint="eastAsia"/>
                <w:color w:val="000000" w:themeColor="text1"/>
                <w:u w:val="none"/>
              </w:rPr>
              <w:t>工程渣土、工程泥浆产生量预测</w:t>
            </w:r>
            <w:r>
              <w:rPr>
                <w:rFonts w:hint="eastAsia"/>
                <w:color w:val="000000" w:themeColor="text1"/>
              </w:rPr>
              <w:tab/>
            </w:r>
            <w:r w:rsidR="00717465">
              <w:rPr>
                <w:rFonts w:hint="eastAsia"/>
                <w:color w:val="000000" w:themeColor="text1"/>
              </w:rPr>
              <w:fldChar w:fldCharType="begin"/>
            </w:r>
            <w:r>
              <w:rPr>
                <w:color w:val="000000" w:themeColor="text1"/>
              </w:rPr>
              <w:instrText>PAGEREF _Toc172731513 \h</w:instrText>
            </w:r>
            <w:r w:rsidR="00717465">
              <w:rPr>
                <w:rFonts w:hint="eastAsia"/>
                <w:color w:val="000000" w:themeColor="text1"/>
              </w:rPr>
            </w:r>
            <w:r w:rsidR="00717465">
              <w:rPr>
                <w:rFonts w:hint="eastAsia"/>
                <w:color w:val="000000" w:themeColor="text1"/>
              </w:rPr>
              <w:fldChar w:fldCharType="separate"/>
            </w:r>
            <w:r>
              <w:rPr>
                <w:color w:val="000000" w:themeColor="text1"/>
              </w:rPr>
              <w:t>29</w:t>
            </w:r>
            <w:r w:rsidR="00717465">
              <w:rPr>
                <w:rFonts w:hint="eastAsia"/>
                <w:color w:val="000000" w:themeColor="text1"/>
              </w:rPr>
              <w:fldChar w:fldCharType="end"/>
            </w:r>
          </w:hyperlink>
        </w:p>
        <w:p w14:paraId="5BD6B2D5"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14" w:history="1">
            <w:r>
              <w:rPr>
                <w:rStyle w:val="a9"/>
                <w:rFonts w:hint="eastAsia"/>
                <w:color w:val="000000" w:themeColor="text1"/>
                <w:u w:val="none"/>
              </w:rPr>
              <w:t>4.2.5</w:t>
            </w:r>
            <w:r>
              <w:rPr>
                <w:rStyle w:val="a9"/>
                <w:rFonts w:hint="eastAsia"/>
                <w:color w:val="000000" w:themeColor="text1"/>
                <w:u w:val="none"/>
              </w:rPr>
              <w:t>建筑垃圾预测总量汇总</w:t>
            </w:r>
            <w:r>
              <w:rPr>
                <w:rFonts w:hint="eastAsia"/>
                <w:color w:val="000000" w:themeColor="text1"/>
              </w:rPr>
              <w:tab/>
            </w:r>
            <w:r w:rsidR="00717465">
              <w:rPr>
                <w:rFonts w:hint="eastAsia"/>
                <w:color w:val="000000" w:themeColor="text1"/>
              </w:rPr>
              <w:fldChar w:fldCharType="begin"/>
            </w:r>
            <w:r>
              <w:rPr>
                <w:color w:val="000000" w:themeColor="text1"/>
              </w:rPr>
              <w:instrText>PAGEREF _Toc172731514 \h</w:instrText>
            </w:r>
            <w:r w:rsidR="00717465">
              <w:rPr>
                <w:rFonts w:hint="eastAsia"/>
                <w:color w:val="000000" w:themeColor="text1"/>
              </w:rPr>
            </w:r>
            <w:r w:rsidR="00717465">
              <w:rPr>
                <w:rFonts w:hint="eastAsia"/>
                <w:color w:val="000000" w:themeColor="text1"/>
              </w:rPr>
              <w:fldChar w:fldCharType="separate"/>
            </w:r>
            <w:r>
              <w:rPr>
                <w:color w:val="000000" w:themeColor="text1"/>
              </w:rPr>
              <w:t>29</w:t>
            </w:r>
            <w:r w:rsidR="00717465">
              <w:rPr>
                <w:rFonts w:hint="eastAsia"/>
                <w:color w:val="000000" w:themeColor="text1"/>
              </w:rPr>
              <w:fldChar w:fldCharType="end"/>
            </w:r>
          </w:hyperlink>
        </w:p>
        <w:p w14:paraId="56978F49"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515" w:history="1">
            <w:r>
              <w:rPr>
                <w:rStyle w:val="a9"/>
                <w:rFonts w:hint="eastAsia"/>
                <w:color w:val="000000" w:themeColor="text1"/>
                <w:u w:val="none"/>
              </w:rPr>
              <w:t>第五章</w:t>
            </w:r>
            <w:r>
              <w:rPr>
                <w:rStyle w:val="a9"/>
                <w:rFonts w:hint="eastAsia"/>
                <w:color w:val="000000" w:themeColor="text1"/>
                <w:u w:val="none"/>
              </w:rPr>
              <w:t xml:space="preserve"> </w:t>
            </w:r>
            <w:r>
              <w:rPr>
                <w:rStyle w:val="a9"/>
                <w:rFonts w:hint="eastAsia"/>
                <w:color w:val="000000" w:themeColor="text1"/>
                <w:u w:val="none"/>
              </w:rPr>
              <w:t>源头减量规划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_Toc172731515 \h</w:instrText>
            </w:r>
            <w:r w:rsidR="00717465">
              <w:rPr>
                <w:rFonts w:hint="eastAsia"/>
                <w:color w:val="000000" w:themeColor="text1"/>
              </w:rPr>
            </w:r>
            <w:r w:rsidR="00717465">
              <w:rPr>
                <w:rFonts w:hint="eastAsia"/>
                <w:color w:val="000000" w:themeColor="text1"/>
              </w:rPr>
              <w:fldChar w:fldCharType="separate"/>
            </w:r>
            <w:r>
              <w:rPr>
                <w:color w:val="000000" w:themeColor="text1"/>
              </w:rPr>
              <w:t>30</w:t>
            </w:r>
            <w:r w:rsidR="00717465">
              <w:rPr>
                <w:rFonts w:hint="eastAsia"/>
                <w:color w:val="000000" w:themeColor="text1"/>
              </w:rPr>
              <w:fldChar w:fldCharType="end"/>
            </w:r>
          </w:hyperlink>
        </w:p>
        <w:p w14:paraId="0F60D1AB"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16" w:history="1">
            <w:r>
              <w:rPr>
                <w:rStyle w:val="a9"/>
                <w:rFonts w:hint="eastAsia"/>
                <w:color w:val="000000" w:themeColor="text1"/>
                <w:u w:val="none"/>
              </w:rPr>
              <w:t>5.1</w:t>
            </w:r>
            <w:r>
              <w:rPr>
                <w:rStyle w:val="a9"/>
                <w:rFonts w:hint="eastAsia"/>
                <w:color w:val="000000" w:themeColor="text1"/>
                <w:u w:val="none"/>
              </w:rPr>
              <w:t>源头减量要求</w:t>
            </w:r>
            <w:r>
              <w:rPr>
                <w:rFonts w:hint="eastAsia"/>
                <w:color w:val="000000" w:themeColor="text1"/>
              </w:rPr>
              <w:tab/>
            </w:r>
            <w:r w:rsidR="00717465">
              <w:rPr>
                <w:rFonts w:hint="eastAsia"/>
                <w:color w:val="000000" w:themeColor="text1"/>
              </w:rPr>
              <w:fldChar w:fldCharType="begin"/>
            </w:r>
            <w:r>
              <w:rPr>
                <w:color w:val="000000" w:themeColor="text1"/>
              </w:rPr>
              <w:instrText>PAGEREF _Toc172731516 \h</w:instrText>
            </w:r>
            <w:r w:rsidR="00717465">
              <w:rPr>
                <w:rFonts w:hint="eastAsia"/>
                <w:color w:val="000000" w:themeColor="text1"/>
              </w:rPr>
            </w:r>
            <w:r w:rsidR="00717465">
              <w:rPr>
                <w:rFonts w:hint="eastAsia"/>
                <w:color w:val="000000" w:themeColor="text1"/>
              </w:rPr>
              <w:fldChar w:fldCharType="separate"/>
            </w:r>
            <w:r>
              <w:rPr>
                <w:color w:val="000000" w:themeColor="text1"/>
              </w:rPr>
              <w:t>30</w:t>
            </w:r>
            <w:r w:rsidR="00717465">
              <w:rPr>
                <w:rFonts w:hint="eastAsia"/>
                <w:color w:val="000000" w:themeColor="text1"/>
              </w:rPr>
              <w:fldChar w:fldCharType="end"/>
            </w:r>
          </w:hyperlink>
        </w:p>
        <w:p w14:paraId="1058410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17" w:history="1">
            <w:r>
              <w:rPr>
                <w:rStyle w:val="a9"/>
                <w:rFonts w:hint="eastAsia"/>
                <w:color w:val="000000" w:themeColor="text1"/>
                <w:u w:val="none"/>
              </w:rPr>
              <w:t>5.1.1</w:t>
            </w:r>
            <w:r>
              <w:rPr>
                <w:rStyle w:val="a9"/>
                <w:rFonts w:hint="eastAsia"/>
                <w:color w:val="000000" w:themeColor="text1"/>
                <w:u w:val="none"/>
              </w:rPr>
              <w:t>政策引导</w:t>
            </w:r>
            <w:r>
              <w:rPr>
                <w:rFonts w:hint="eastAsia"/>
                <w:color w:val="000000" w:themeColor="text1"/>
              </w:rPr>
              <w:tab/>
            </w:r>
            <w:r w:rsidR="00717465">
              <w:rPr>
                <w:rFonts w:hint="eastAsia"/>
                <w:color w:val="000000" w:themeColor="text1"/>
              </w:rPr>
              <w:fldChar w:fldCharType="begin"/>
            </w:r>
            <w:r>
              <w:rPr>
                <w:color w:val="000000" w:themeColor="text1"/>
              </w:rPr>
              <w:instrText>PAGEREF _Toc172731517 \h</w:instrText>
            </w:r>
            <w:r w:rsidR="00717465">
              <w:rPr>
                <w:rFonts w:hint="eastAsia"/>
                <w:color w:val="000000" w:themeColor="text1"/>
              </w:rPr>
            </w:r>
            <w:r w:rsidR="00717465">
              <w:rPr>
                <w:rFonts w:hint="eastAsia"/>
                <w:color w:val="000000" w:themeColor="text1"/>
              </w:rPr>
              <w:fldChar w:fldCharType="separate"/>
            </w:r>
            <w:r>
              <w:rPr>
                <w:color w:val="000000" w:themeColor="text1"/>
              </w:rPr>
              <w:t>30</w:t>
            </w:r>
            <w:r w:rsidR="00717465">
              <w:rPr>
                <w:rFonts w:hint="eastAsia"/>
                <w:color w:val="000000" w:themeColor="text1"/>
              </w:rPr>
              <w:fldChar w:fldCharType="end"/>
            </w:r>
          </w:hyperlink>
        </w:p>
        <w:p w14:paraId="24C43E7B"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18" w:history="1">
            <w:r>
              <w:rPr>
                <w:rStyle w:val="a9"/>
                <w:rFonts w:hint="eastAsia"/>
                <w:color w:val="000000" w:themeColor="text1"/>
                <w:u w:val="none"/>
              </w:rPr>
              <w:t>5.1.2</w:t>
            </w:r>
            <w:r>
              <w:rPr>
                <w:rStyle w:val="a9"/>
                <w:rFonts w:hint="eastAsia"/>
                <w:color w:val="000000" w:themeColor="text1"/>
                <w:u w:val="none"/>
              </w:rPr>
              <w:t>规划引领</w:t>
            </w:r>
            <w:r>
              <w:rPr>
                <w:rFonts w:hint="eastAsia"/>
                <w:color w:val="000000" w:themeColor="text1"/>
              </w:rPr>
              <w:tab/>
            </w:r>
            <w:r w:rsidR="00717465">
              <w:rPr>
                <w:rFonts w:hint="eastAsia"/>
                <w:color w:val="000000" w:themeColor="text1"/>
              </w:rPr>
              <w:fldChar w:fldCharType="begin"/>
            </w:r>
            <w:r>
              <w:rPr>
                <w:color w:val="000000" w:themeColor="text1"/>
              </w:rPr>
              <w:instrText>PAGEREF _Toc172731518 \h</w:instrText>
            </w:r>
            <w:r w:rsidR="00717465">
              <w:rPr>
                <w:rFonts w:hint="eastAsia"/>
                <w:color w:val="000000" w:themeColor="text1"/>
              </w:rPr>
            </w:r>
            <w:r w:rsidR="00717465">
              <w:rPr>
                <w:rFonts w:hint="eastAsia"/>
                <w:color w:val="000000" w:themeColor="text1"/>
              </w:rPr>
              <w:fldChar w:fldCharType="separate"/>
            </w:r>
            <w:r>
              <w:rPr>
                <w:color w:val="000000" w:themeColor="text1"/>
              </w:rPr>
              <w:t>30</w:t>
            </w:r>
            <w:r w:rsidR="00717465">
              <w:rPr>
                <w:rFonts w:hint="eastAsia"/>
                <w:color w:val="000000" w:themeColor="text1"/>
              </w:rPr>
              <w:fldChar w:fldCharType="end"/>
            </w:r>
          </w:hyperlink>
        </w:p>
        <w:p w14:paraId="179DB559"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19" w:history="1">
            <w:r>
              <w:rPr>
                <w:rStyle w:val="a9"/>
                <w:rFonts w:hint="eastAsia"/>
                <w:color w:val="000000" w:themeColor="text1"/>
                <w:u w:val="none"/>
              </w:rPr>
              <w:t>5.1.3</w:t>
            </w:r>
            <w:r>
              <w:rPr>
                <w:rStyle w:val="a9"/>
                <w:rFonts w:hint="eastAsia"/>
                <w:color w:val="000000" w:themeColor="text1"/>
                <w:u w:val="none"/>
              </w:rPr>
              <w:t>加强施工管理</w:t>
            </w:r>
            <w:r>
              <w:rPr>
                <w:rFonts w:hint="eastAsia"/>
                <w:color w:val="000000" w:themeColor="text1"/>
              </w:rPr>
              <w:tab/>
            </w:r>
            <w:r w:rsidR="00717465">
              <w:rPr>
                <w:rFonts w:hint="eastAsia"/>
                <w:color w:val="000000" w:themeColor="text1"/>
              </w:rPr>
              <w:fldChar w:fldCharType="begin"/>
            </w:r>
            <w:r>
              <w:rPr>
                <w:color w:val="000000" w:themeColor="text1"/>
              </w:rPr>
              <w:instrText>PAGEREF _Toc172731519 \h</w:instrText>
            </w:r>
            <w:r w:rsidR="00717465">
              <w:rPr>
                <w:rFonts w:hint="eastAsia"/>
                <w:color w:val="000000" w:themeColor="text1"/>
              </w:rPr>
            </w:r>
            <w:r w:rsidR="00717465">
              <w:rPr>
                <w:rFonts w:hint="eastAsia"/>
                <w:color w:val="000000" w:themeColor="text1"/>
              </w:rPr>
              <w:fldChar w:fldCharType="separate"/>
            </w:r>
            <w:r>
              <w:rPr>
                <w:color w:val="000000" w:themeColor="text1"/>
              </w:rPr>
              <w:t>30</w:t>
            </w:r>
            <w:r w:rsidR="00717465">
              <w:rPr>
                <w:rFonts w:hint="eastAsia"/>
                <w:color w:val="000000" w:themeColor="text1"/>
              </w:rPr>
              <w:fldChar w:fldCharType="end"/>
            </w:r>
          </w:hyperlink>
        </w:p>
        <w:p w14:paraId="1842E7CF"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20" w:history="1">
            <w:r>
              <w:rPr>
                <w:rStyle w:val="a9"/>
                <w:rFonts w:hint="eastAsia"/>
                <w:color w:val="000000" w:themeColor="text1"/>
                <w:u w:val="none"/>
              </w:rPr>
              <w:t>5.2</w:t>
            </w:r>
            <w:r>
              <w:rPr>
                <w:rStyle w:val="a9"/>
                <w:rFonts w:hint="eastAsia"/>
                <w:color w:val="000000" w:themeColor="text1"/>
                <w:u w:val="none"/>
              </w:rPr>
              <w:t>源头减量总体措施</w:t>
            </w:r>
            <w:r>
              <w:rPr>
                <w:rFonts w:hint="eastAsia"/>
                <w:color w:val="000000" w:themeColor="text1"/>
              </w:rPr>
              <w:tab/>
            </w:r>
            <w:r w:rsidR="00717465">
              <w:rPr>
                <w:rFonts w:hint="eastAsia"/>
                <w:color w:val="000000" w:themeColor="text1"/>
              </w:rPr>
              <w:fldChar w:fldCharType="begin"/>
            </w:r>
            <w:r>
              <w:rPr>
                <w:color w:val="000000" w:themeColor="text1"/>
              </w:rPr>
              <w:instrText>PAGEREF _Toc172731520 \h</w:instrText>
            </w:r>
            <w:r w:rsidR="00717465">
              <w:rPr>
                <w:rFonts w:hint="eastAsia"/>
                <w:color w:val="000000" w:themeColor="text1"/>
              </w:rPr>
            </w:r>
            <w:r w:rsidR="00717465">
              <w:rPr>
                <w:rFonts w:hint="eastAsia"/>
                <w:color w:val="000000" w:themeColor="text1"/>
              </w:rPr>
              <w:fldChar w:fldCharType="separate"/>
            </w:r>
            <w:r>
              <w:rPr>
                <w:color w:val="000000" w:themeColor="text1"/>
              </w:rPr>
              <w:t>31</w:t>
            </w:r>
            <w:r w:rsidR="00717465">
              <w:rPr>
                <w:rFonts w:hint="eastAsia"/>
                <w:color w:val="000000" w:themeColor="text1"/>
              </w:rPr>
              <w:fldChar w:fldCharType="end"/>
            </w:r>
          </w:hyperlink>
        </w:p>
        <w:p w14:paraId="59C3A6D2"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21" w:history="1">
            <w:r>
              <w:rPr>
                <w:rStyle w:val="a9"/>
                <w:rFonts w:hint="eastAsia"/>
                <w:color w:val="000000" w:themeColor="text1"/>
                <w:u w:val="none"/>
              </w:rPr>
              <w:t>5.3</w:t>
            </w:r>
            <w:r>
              <w:rPr>
                <w:rStyle w:val="a9"/>
                <w:rFonts w:hint="eastAsia"/>
                <w:color w:val="000000" w:themeColor="text1"/>
                <w:u w:val="none"/>
              </w:rPr>
              <w:t>源头分类减量措施</w:t>
            </w:r>
            <w:r>
              <w:rPr>
                <w:rFonts w:hint="eastAsia"/>
                <w:color w:val="000000" w:themeColor="text1"/>
              </w:rPr>
              <w:tab/>
            </w:r>
            <w:r w:rsidR="00717465">
              <w:rPr>
                <w:rFonts w:hint="eastAsia"/>
                <w:color w:val="000000" w:themeColor="text1"/>
              </w:rPr>
              <w:fldChar w:fldCharType="begin"/>
            </w:r>
            <w:r>
              <w:rPr>
                <w:color w:val="000000" w:themeColor="text1"/>
              </w:rPr>
              <w:instrText>PAGEREF _Toc172731521 \h</w:instrText>
            </w:r>
            <w:r w:rsidR="00717465">
              <w:rPr>
                <w:rFonts w:hint="eastAsia"/>
                <w:color w:val="000000" w:themeColor="text1"/>
              </w:rPr>
            </w:r>
            <w:r w:rsidR="00717465">
              <w:rPr>
                <w:rFonts w:hint="eastAsia"/>
                <w:color w:val="000000" w:themeColor="text1"/>
              </w:rPr>
              <w:fldChar w:fldCharType="separate"/>
            </w:r>
            <w:r>
              <w:rPr>
                <w:color w:val="000000" w:themeColor="text1"/>
              </w:rPr>
              <w:t>31</w:t>
            </w:r>
            <w:r w:rsidR="00717465">
              <w:rPr>
                <w:rFonts w:hint="eastAsia"/>
                <w:color w:val="000000" w:themeColor="text1"/>
              </w:rPr>
              <w:fldChar w:fldCharType="end"/>
            </w:r>
          </w:hyperlink>
        </w:p>
        <w:p w14:paraId="41E3B017"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22" w:history="1">
            <w:r>
              <w:rPr>
                <w:rStyle w:val="a9"/>
                <w:rFonts w:hint="eastAsia"/>
                <w:color w:val="000000" w:themeColor="text1"/>
                <w:u w:val="none"/>
              </w:rPr>
              <w:t>5.4</w:t>
            </w:r>
            <w:r>
              <w:rPr>
                <w:rStyle w:val="a9"/>
                <w:rFonts w:hint="eastAsia"/>
                <w:color w:val="000000" w:themeColor="text1"/>
                <w:u w:val="none"/>
              </w:rPr>
              <w:t>源头污染环境防治要求</w:t>
            </w:r>
            <w:r>
              <w:rPr>
                <w:rFonts w:hint="eastAsia"/>
                <w:color w:val="000000" w:themeColor="text1"/>
              </w:rPr>
              <w:tab/>
            </w:r>
            <w:r w:rsidR="00717465">
              <w:rPr>
                <w:rFonts w:hint="eastAsia"/>
                <w:color w:val="000000" w:themeColor="text1"/>
              </w:rPr>
              <w:fldChar w:fldCharType="begin"/>
            </w:r>
            <w:r>
              <w:rPr>
                <w:color w:val="000000" w:themeColor="text1"/>
              </w:rPr>
              <w:instrText>PAGEREF _Toc172731522 \h</w:instrText>
            </w:r>
            <w:r w:rsidR="00717465">
              <w:rPr>
                <w:rFonts w:hint="eastAsia"/>
                <w:color w:val="000000" w:themeColor="text1"/>
              </w:rPr>
            </w:r>
            <w:r w:rsidR="00717465">
              <w:rPr>
                <w:rFonts w:hint="eastAsia"/>
                <w:color w:val="000000" w:themeColor="text1"/>
              </w:rPr>
              <w:fldChar w:fldCharType="separate"/>
            </w:r>
            <w:r>
              <w:rPr>
                <w:color w:val="000000" w:themeColor="text1"/>
              </w:rPr>
              <w:t>33</w:t>
            </w:r>
            <w:r w:rsidR="00717465">
              <w:rPr>
                <w:rFonts w:hint="eastAsia"/>
                <w:color w:val="000000" w:themeColor="text1"/>
              </w:rPr>
              <w:fldChar w:fldCharType="end"/>
            </w:r>
          </w:hyperlink>
        </w:p>
        <w:p w14:paraId="56E7281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23" w:history="1">
            <w:r>
              <w:rPr>
                <w:rStyle w:val="a9"/>
                <w:rFonts w:hint="eastAsia"/>
                <w:color w:val="000000" w:themeColor="text1"/>
                <w:u w:val="none"/>
              </w:rPr>
              <w:t>5.4.1</w:t>
            </w:r>
            <w:r>
              <w:rPr>
                <w:rStyle w:val="a9"/>
                <w:rFonts w:hint="eastAsia"/>
                <w:color w:val="000000" w:themeColor="text1"/>
                <w:u w:val="none"/>
              </w:rPr>
              <w:t>基本规定</w:t>
            </w:r>
            <w:r>
              <w:rPr>
                <w:rFonts w:hint="eastAsia"/>
                <w:color w:val="000000" w:themeColor="text1"/>
              </w:rPr>
              <w:tab/>
            </w:r>
            <w:r w:rsidR="00717465">
              <w:rPr>
                <w:rFonts w:hint="eastAsia"/>
                <w:color w:val="000000" w:themeColor="text1"/>
              </w:rPr>
              <w:fldChar w:fldCharType="begin"/>
            </w:r>
            <w:r>
              <w:rPr>
                <w:color w:val="000000" w:themeColor="text1"/>
              </w:rPr>
              <w:instrText>PAGEREF _Toc172731523 \h</w:instrText>
            </w:r>
            <w:r w:rsidR="00717465">
              <w:rPr>
                <w:rFonts w:hint="eastAsia"/>
                <w:color w:val="000000" w:themeColor="text1"/>
              </w:rPr>
            </w:r>
            <w:r w:rsidR="00717465">
              <w:rPr>
                <w:rFonts w:hint="eastAsia"/>
                <w:color w:val="000000" w:themeColor="text1"/>
              </w:rPr>
              <w:fldChar w:fldCharType="separate"/>
            </w:r>
            <w:r>
              <w:rPr>
                <w:color w:val="000000" w:themeColor="text1"/>
              </w:rPr>
              <w:t>33</w:t>
            </w:r>
            <w:r w:rsidR="00717465">
              <w:rPr>
                <w:rFonts w:hint="eastAsia"/>
                <w:color w:val="000000" w:themeColor="text1"/>
              </w:rPr>
              <w:fldChar w:fldCharType="end"/>
            </w:r>
          </w:hyperlink>
        </w:p>
        <w:p w14:paraId="7CFABE7E"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24" w:history="1">
            <w:r>
              <w:rPr>
                <w:rStyle w:val="a9"/>
                <w:rFonts w:hint="eastAsia"/>
                <w:color w:val="000000" w:themeColor="text1"/>
                <w:u w:val="none"/>
              </w:rPr>
              <w:t>5.4.2</w:t>
            </w:r>
            <w:r>
              <w:rPr>
                <w:rStyle w:val="a9"/>
                <w:rFonts w:hint="eastAsia"/>
                <w:color w:val="000000" w:themeColor="text1"/>
                <w:u w:val="none"/>
              </w:rPr>
              <w:t>节约资源能源</w:t>
            </w:r>
            <w:r>
              <w:rPr>
                <w:rFonts w:hint="eastAsia"/>
                <w:color w:val="000000" w:themeColor="text1"/>
              </w:rPr>
              <w:tab/>
            </w:r>
            <w:r w:rsidR="00717465">
              <w:rPr>
                <w:rFonts w:hint="eastAsia"/>
                <w:color w:val="000000" w:themeColor="text1"/>
              </w:rPr>
              <w:fldChar w:fldCharType="begin"/>
            </w:r>
            <w:r>
              <w:rPr>
                <w:color w:val="000000" w:themeColor="text1"/>
              </w:rPr>
              <w:instrText>PAGEREF _Toc172731524 \h</w:instrText>
            </w:r>
            <w:r w:rsidR="00717465">
              <w:rPr>
                <w:rFonts w:hint="eastAsia"/>
                <w:color w:val="000000" w:themeColor="text1"/>
              </w:rPr>
            </w:r>
            <w:r w:rsidR="00717465">
              <w:rPr>
                <w:rFonts w:hint="eastAsia"/>
                <w:color w:val="000000" w:themeColor="text1"/>
              </w:rPr>
              <w:fldChar w:fldCharType="separate"/>
            </w:r>
            <w:r>
              <w:rPr>
                <w:color w:val="000000" w:themeColor="text1"/>
              </w:rPr>
              <w:t>33</w:t>
            </w:r>
            <w:r w:rsidR="00717465">
              <w:rPr>
                <w:rFonts w:hint="eastAsia"/>
                <w:color w:val="000000" w:themeColor="text1"/>
              </w:rPr>
              <w:fldChar w:fldCharType="end"/>
            </w:r>
          </w:hyperlink>
        </w:p>
        <w:p w14:paraId="3A6ADF6F"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25" w:history="1">
            <w:r>
              <w:rPr>
                <w:rStyle w:val="a9"/>
                <w:rFonts w:hint="eastAsia"/>
                <w:color w:val="000000" w:themeColor="text1"/>
                <w:u w:val="none"/>
              </w:rPr>
              <w:t>5.4.3</w:t>
            </w:r>
            <w:r>
              <w:rPr>
                <w:rStyle w:val="a9"/>
                <w:rFonts w:hint="eastAsia"/>
                <w:color w:val="000000" w:themeColor="text1"/>
                <w:u w:val="none"/>
              </w:rPr>
              <w:t>大气污染防治</w:t>
            </w:r>
            <w:r>
              <w:rPr>
                <w:rFonts w:hint="eastAsia"/>
                <w:color w:val="000000" w:themeColor="text1"/>
              </w:rPr>
              <w:tab/>
            </w:r>
            <w:r w:rsidR="00717465">
              <w:rPr>
                <w:rFonts w:hint="eastAsia"/>
                <w:color w:val="000000" w:themeColor="text1"/>
              </w:rPr>
              <w:fldChar w:fldCharType="begin"/>
            </w:r>
            <w:r>
              <w:rPr>
                <w:color w:val="000000" w:themeColor="text1"/>
              </w:rPr>
              <w:instrText>PAGEREF _Toc172731525 \h</w:instrText>
            </w:r>
            <w:r w:rsidR="00717465">
              <w:rPr>
                <w:rFonts w:hint="eastAsia"/>
                <w:color w:val="000000" w:themeColor="text1"/>
              </w:rPr>
            </w:r>
            <w:r w:rsidR="00717465">
              <w:rPr>
                <w:rFonts w:hint="eastAsia"/>
                <w:color w:val="000000" w:themeColor="text1"/>
              </w:rPr>
              <w:fldChar w:fldCharType="separate"/>
            </w:r>
            <w:r>
              <w:rPr>
                <w:color w:val="000000" w:themeColor="text1"/>
              </w:rPr>
              <w:t>33</w:t>
            </w:r>
            <w:r w:rsidR="00717465">
              <w:rPr>
                <w:rFonts w:hint="eastAsia"/>
                <w:color w:val="000000" w:themeColor="text1"/>
              </w:rPr>
              <w:fldChar w:fldCharType="end"/>
            </w:r>
          </w:hyperlink>
        </w:p>
        <w:p w14:paraId="310A8250"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26" w:history="1">
            <w:r>
              <w:rPr>
                <w:rStyle w:val="a9"/>
                <w:rFonts w:hint="eastAsia"/>
                <w:color w:val="000000" w:themeColor="text1"/>
                <w:u w:val="none"/>
              </w:rPr>
              <w:t>5.4.4</w:t>
            </w:r>
            <w:r>
              <w:rPr>
                <w:rStyle w:val="a9"/>
                <w:rFonts w:hint="eastAsia"/>
                <w:color w:val="000000" w:themeColor="text1"/>
                <w:u w:val="none"/>
              </w:rPr>
              <w:t>水土污染防治</w:t>
            </w:r>
            <w:r>
              <w:rPr>
                <w:rFonts w:hint="eastAsia"/>
                <w:color w:val="000000" w:themeColor="text1"/>
              </w:rPr>
              <w:tab/>
            </w:r>
            <w:r w:rsidR="00717465">
              <w:rPr>
                <w:rFonts w:hint="eastAsia"/>
                <w:color w:val="000000" w:themeColor="text1"/>
              </w:rPr>
              <w:fldChar w:fldCharType="begin"/>
            </w:r>
            <w:r>
              <w:rPr>
                <w:color w:val="000000" w:themeColor="text1"/>
              </w:rPr>
              <w:instrText>PAGEREF _Toc172731526 \h</w:instrText>
            </w:r>
            <w:r w:rsidR="00717465">
              <w:rPr>
                <w:rFonts w:hint="eastAsia"/>
                <w:color w:val="000000" w:themeColor="text1"/>
              </w:rPr>
            </w:r>
            <w:r w:rsidR="00717465">
              <w:rPr>
                <w:rFonts w:hint="eastAsia"/>
                <w:color w:val="000000" w:themeColor="text1"/>
              </w:rPr>
              <w:fldChar w:fldCharType="separate"/>
            </w:r>
            <w:r>
              <w:rPr>
                <w:color w:val="000000" w:themeColor="text1"/>
              </w:rPr>
              <w:t>33</w:t>
            </w:r>
            <w:r w:rsidR="00717465">
              <w:rPr>
                <w:rFonts w:hint="eastAsia"/>
                <w:color w:val="000000" w:themeColor="text1"/>
              </w:rPr>
              <w:fldChar w:fldCharType="end"/>
            </w:r>
          </w:hyperlink>
        </w:p>
        <w:p w14:paraId="7B35FA7F"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527" w:history="1">
            <w:r>
              <w:rPr>
                <w:rStyle w:val="a9"/>
                <w:rFonts w:hint="eastAsia"/>
                <w:color w:val="000000" w:themeColor="text1"/>
                <w:u w:val="none"/>
              </w:rPr>
              <w:t>第六章</w:t>
            </w:r>
            <w:r>
              <w:rPr>
                <w:rStyle w:val="a9"/>
                <w:rFonts w:hint="eastAsia"/>
                <w:color w:val="000000" w:themeColor="text1"/>
                <w:u w:val="none"/>
              </w:rPr>
              <w:t xml:space="preserve"> </w:t>
            </w:r>
            <w:r>
              <w:rPr>
                <w:rStyle w:val="a9"/>
                <w:rFonts w:hint="eastAsia"/>
                <w:color w:val="000000" w:themeColor="text1"/>
                <w:u w:val="none"/>
              </w:rPr>
              <w:t>管理体系规划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_Toc172731527 \h</w:instrText>
            </w:r>
            <w:r w:rsidR="00717465">
              <w:rPr>
                <w:rFonts w:hint="eastAsia"/>
                <w:color w:val="000000" w:themeColor="text1"/>
              </w:rPr>
            </w:r>
            <w:r w:rsidR="00717465">
              <w:rPr>
                <w:rFonts w:hint="eastAsia"/>
                <w:color w:val="000000" w:themeColor="text1"/>
              </w:rPr>
              <w:fldChar w:fldCharType="separate"/>
            </w:r>
            <w:r>
              <w:rPr>
                <w:color w:val="000000" w:themeColor="text1"/>
              </w:rPr>
              <w:t>34</w:t>
            </w:r>
            <w:r w:rsidR="00717465">
              <w:rPr>
                <w:rFonts w:hint="eastAsia"/>
                <w:color w:val="000000" w:themeColor="text1"/>
              </w:rPr>
              <w:fldChar w:fldCharType="end"/>
            </w:r>
          </w:hyperlink>
        </w:p>
        <w:p w14:paraId="60D7C642"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28" w:history="1">
            <w:r>
              <w:rPr>
                <w:rStyle w:val="a9"/>
                <w:rFonts w:hint="eastAsia"/>
                <w:color w:val="000000" w:themeColor="text1"/>
                <w:u w:val="none"/>
              </w:rPr>
              <w:t>6.1</w:t>
            </w:r>
            <w:r>
              <w:rPr>
                <w:rStyle w:val="a9"/>
                <w:rFonts w:hint="eastAsia"/>
                <w:color w:val="000000" w:themeColor="text1"/>
                <w:u w:val="none"/>
              </w:rPr>
              <w:t>机构职能建设</w:t>
            </w:r>
            <w:r>
              <w:rPr>
                <w:rFonts w:hint="eastAsia"/>
                <w:color w:val="000000" w:themeColor="text1"/>
              </w:rPr>
              <w:tab/>
            </w:r>
            <w:r w:rsidR="00717465">
              <w:rPr>
                <w:rFonts w:hint="eastAsia"/>
                <w:color w:val="000000" w:themeColor="text1"/>
              </w:rPr>
              <w:fldChar w:fldCharType="begin"/>
            </w:r>
            <w:r>
              <w:rPr>
                <w:color w:val="000000" w:themeColor="text1"/>
              </w:rPr>
              <w:instrText>PAGEREF _Toc172731528 \h</w:instrText>
            </w:r>
            <w:r w:rsidR="00717465">
              <w:rPr>
                <w:rFonts w:hint="eastAsia"/>
                <w:color w:val="000000" w:themeColor="text1"/>
              </w:rPr>
            </w:r>
            <w:r w:rsidR="00717465">
              <w:rPr>
                <w:rFonts w:hint="eastAsia"/>
                <w:color w:val="000000" w:themeColor="text1"/>
              </w:rPr>
              <w:fldChar w:fldCharType="separate"/>
            </w:r>
            <w:r>
              <w:rPr>
                <w:color w:val="000000" w:themeColor="text1"/>
              </w:rPr>
              <w:t>34</w:t>
            </w:r>
            <w:r w:rsidR="00717465">
              <w:rPr>
                <w:rFonts w:hint="eastAsia"/>
                <w:color w:val="000000" w:themeColor="text1"/>
              </w:rPr>
              <w:fldChar w:fldCharType="end"/>
            </w:r>
          </w:hyperlink>
        </w:p>
        <w:p w14:paraId="50DDB003"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29" w:history="1">
            <w:r>
              <w:rPr>
                <w:rStyle w:val="a9"/>
                <w:rFonts w:hint="eastAsia"/>
                <w:color w:val="000000" w:themeColor="text1"/>
                <w:u w:val="none"/>
              </w:rPr>
              <w:t>6.2</w:t>
            </w:r>
            <w:r>
              <w:rPr>
                <w:rStyle w:val="a9"/>
                <w:rFonts w:hint="eastAsia"/>
                <w:color w:val="000000" w:themeColor="text1"/>
                <w:u w:val="none"/>
              </w:rPr>
              <w:t>管理制度建设</w:t>
            </w:r>
            <w:r>
              <w:rPr>
                <w:rFonts w:hint="eastAsia"/>
                <w:color w:val="000000" w:themeColor="text1"/>
              </w:rPr>
              <w:tab/>
            </w:r>
            <w:r w:rsidR="00717465">
              <w:rPr>
                <w:rFonts w:hint="eastAsia"/>
                <w:color w:val="000000" w:themeColor="text1"/>
              </w:rPr>
              <w:fldChar w:fldCharType="begin"/>
            </w:r>
            <w:r>
              <w:rPr>
                <w:color w:val="000000" w:themeColor="text1"/>
              </w:rPr>
              <w:instrText>PAGEREF _Toc172731529 \h</w:instrText>
            </w:r>
            <w:r w:rsidR="00717465">
              <w:rPr>
                <w:rFonts w:hint="eastAsia"/>
                <w:color w:val="000000" w:themeColor="text1"/>
              </w:rPr>
            </w:r>
            <w:r w:rsidR="00717465">
              <w:rPr>
                <w:rFonts w:hint="eastAsia"/>
                <w:color w:val="000000" w:themeColor="text1"/>
              </w:rPr>
              <w:fldChar w:fldCharType="separate"/>
            </w:r>
            <w:r>
              <w:rPr>
                <w:color w:val="000000" w:themeColor="text1"/>
              </w:rPr>
              <w:t>34</w:t>
            </w:r>
            <w:r w:rsidR="00717465">
              <w:rPr>
                <w:rFonts w:hint="eastAsia"/>
                <w:color w:val="000000" w:themeColor="text1"/>
              </w:rPr>
              <w:fldChar w:fldCharType="end"/>
            </w:r>
          </w:hyperlink>
        </w:p>
        <w:p w14:paraId="63B63B5B"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30" w:history="1">
            <w:r>
              <w:rPr>
                <w:rStyle w:val="a9"/>
                <w:rFonts w:hint="eastAsia"/>
                <w:color w:val="000000" w:themeColor="text1"/>
                <w:u w:val="none"/>
              </w:rPr>
              <w:t>6.2.1</w:t>
            </w:r>
            <w:r>
              <w:rPr>
                <w:rStyle w:val="a9"/>
                <w:rFonts w:hint="eastAsia"/>
                <w:color w:val="000000" w:themeColor="text1"/>
                <w:u w:val="none"/>
              </w:rPr>
              <w:t>污染者付费制度</w:t>
            </w:r>
            <w:r>
              <w:rPr>
                <w:rFonts w:hint="eastAsia"/>
                <w:color w:val="000000" w:themeColor="text1"/>
              </w:rPr>
              <w:tab/>
            </w:r>
            <w:r w:rsidR="00717465">
              <w:rPr>
                <w:rFonts w:hint="eastAsia"/>
                <w:color w:val="000000" w:themeColor="text1"/>
              </w:rPr>
              <w:fldChar w:fldCharType="begin"/>
            </w:r>
            <w:r>
              <w:rPr>
                <w:color w:val="000000" w:themeColor="text1"/>
              </w:rPr>
              <w:instrText>PAGEREF _Toc172731530 \h</w:instrText>
            </w:r>
            <w:r w:rsidR="00717465">
              <w:rPr>
                <w:rFonts w:hint="eastAsia"/>
                <w:color w:val="000000" w:themeColor="text1"/>
              </w:rPr>
            </w:r>
            <w:r w:rsidR="00717465">
              <w:rPr>
                <w:rFonts w:hint="eastAsia"/>
                <w:color w:val="000000" w:themeColor="text1"/>
              </w:rPr>
              <w:fldChar w:fldCharType="separate"/>
            </w:r>
            <w:r>
              <w:rPr>
                <w:color w:val="000000" w:themeColor="text1"/>
              </w:rPr>
              <w:t>35</w:t>
            </w:r>
            <w:r w:rsidR="00717465">
              <w:rPr>
                <w:rFonts w:hint="eastAsia"/>
                <w:color w:val="000000" w:themeColor="text1"/>
              </w:rPr>
              <w:fldChar w:fldCharType="end"/>
            </w:r>
          </w:hyperlink>
        </w:p>
        <w:p w14:paraId="610FEAD9"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31" w:history="1">
            <w:r>
              <w:rPr>
                <w:rStyle w:val="a9"/>
                <w:rFonts w:hint="eastAsia"/>
                <w:color w:val="000000" w:themeColor="text1"/>
                <w:u w:val="none"/>
              </w:rPr>
              <w:t>6.2.2</w:t>
            </w:r>
            <w:r>
              <w:rPr>
                <w:rStyle w:val="a9"/>
                <w:rFonts w:hint="eastAsia"/>
                <w:color w:val="000000" w:themeColor="text1"/>
                <w:u w:val="none"/>
              </w:rPr>
              <w:t>生态补偿机制</w:t>
            </w:r>
            <w:r>
              <w:rPr>
                <w:rFonts w:hint="eastAsia"/>
                <w:color w:val="000000" w:themeColor="text1"/>
              </w:rPr>
              <w:tab/>
            </w:r>
            <w:r w:rsidR="00717465">
              <w:rPr>
                <w:rFonts w:hint="eastAsia"/>
                <w:color w:val="000000" w:themeColor="text1"/>
              </w:rPr>
              <w:fldChar w:fldCharType="begin"/>
            </w:r>
            <w:r>
              <w:rPr>
                <w:color w:val="000000" w:themeColor="text1"/>
              </w:rPr>
              <w:instrText>PAGEREF _Toc172731531 \h</w:instrText>
            </w:r>
            <w:r w:rsidR="00717465">
              <w:rPr>
                <w:rFonts w:hint="eastAsia"/>
                <w:color w:val="000000" w:themeColor="text1"/>
              </w:rPr>
            </w:r>
            <w:r w:rsidR="00717465">
              <w:rPr>
                <w:rFonts w:hint="eastAsia"/>
                <w:color w:val="000000" w:themeColor="text1"/>
              </w:rPr>
              <w:fldChar w:fldCharType="separate"/>
            </w:r>
            <w:r>
              <w:rPr>
                <w:color w:val="000000" w:themeColor="text1"/>
              </w:rPr>
              <w:t>35</w:t>
            </w:r>
            <w:r w:rsidR="00717465">
              <w:rPr>
                <w:rFonts w:hint="eastAsia"/>
                <w:color w:val="000000" w:themeColor="text1"/>
              </w:rPr>
              <w:fldChar w:fldCharType="end"/>
            </w:r>
          </w:hyperlink>
        </w:p>
        <w:p w14:paraId="3AB16A0A"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32" w:history="1">
            <w:r>
              <w:rPr>
                <w:rStyle w:val="a9"/>
                <w:rFonts w:hint="eastAsia"/>
                <w:color w:val="000000" w:themeColor="text1"/>
                <w:u w:val="none"/>
              </w:rPr>
              <w:t>6.2.3</w:t>
            </w:r>
            <w:r>
              <w:rPr>
                <w:rStyle w:val="a9"/>
                <w:rFonts w:hint="eastAsia"/>
                <w:color w:val="000000" w:themeColor="text1"/>
                <w:u w:val="none"/>
              </w:rPr>
              <w:t>政府扶持制度</w:t>
            </w:r>
            <w:r>
              <w:rPr>
                <w:rFonts w:hint="eastAsia"/>
                <w:color w:val="000000" w:themeColor="text1"/>
              </w:rPr>
              <w:tab/>
            </w:r>
            <w:r w:rsidR="00717465">
              <w:rPr>
                <w:rFonts w:hint="eastAsia"/>
                <w:color w:val="000000" w:themeColor="text1"/>
              </w:rPr>
              <w:fldChar w:fldCharType="begin"/>
            </w:r>
            <w:r>
              <w:rPr>
                <w:color w:val="000000" w:themeColor="text1"/>
              </w:rPr>
              <w:instrText>PAGEREF _Toc172731532 \h</w:instrText>
            </w:r>
            <w:r w:rsidR="00717465">
              <w:rPr>
                <w:rFonts w:hint="eastAsia"/>
                <w:color w:val="000000" w:themeColor="text1"/>
              </w:rPr>
            </w:r>
            <w:r w:rsidR="00717465">
              <w:rPr>
                <w:rFonts w:hint="eastAsia"/>
                <w:color w:val="000000" w:themeColor="text1"/>
              </w:rPr>
              <w:fldChar w:fldCharType="separate"/>
            </w:r>
            <w:r>
              <w:rPr>
                <w:color w:val="000000" w:themeColor="text1"/>
              </w:rPr>
              <w:t>35</w:t>
            </w:r>
            <w:r w:rsidR="00717465">
              <w:rPr>
                <w:rFonts w:hint="eastAsia"/>
                <w:color w:val="000000" w:themeColor="text1"/>
              </w:rPr>
              <w:fldChar w:fldCharType="end"/>
            </w:r>
          </w:hyperlink>
        </w:p>
        <w:p w14:paraId="433DC7FE"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33" w:history="1">
            <w:r>
              <w:rPr>
                <w:rStyle w:val="a9"/>
                <w:rFonts w:hint="eastAsia"/>
                <w:color w:val="000000" w:themeColor="text1"/>
                <w:u w:val="none"/>
              </w:rPr>
              <w:t>6.2.4</w:t>
            </w:r>
            <w:r>
              <w:rPr>
                <w:rStyle w:val="a9"/>
                <w:rFonts w:hint="eastAsia"/>
                <w:color w:val="000000" w:themeColor="text1"/>
                <w:u w:val="none"/>
              </w:rPr>
              <w:t>源头责任机制</w:t>
            </w:r>
            <w:r>
              <w:rPr>
                <w:rFonts w:hint="eastAsia"/>
                <w:color w:val="000000" w:themeColor="text1"/>
              </w:rPr>
              <w:tab/>
            </w:r>
            <w:r w:rsidR="00717465">
              <w:rPr>
                <w:rFonts w:hint="eastAsia"/>
                <w:color w:val="000000" w:themeColor="text1"/>
              </w:rPr>
              <w:fldChar w:fldCharType="begin"/>
            </w:r>
            <w:r>
              <w:rPr>
                <w:color w:val="000000" w:themeColor="text1"/>
              </w:rPr>
              <w:instrText>PAGEREF _Toc172731533 \h</w:instrText>
            </w:r>
            <w:r w:rsidR="00717465">
              <w:rPr>
                <w:rFonts w:hint="eastAsia"/>
                <w:color w:val="000000" w:themeColor="text1"/>
              </w:rPr>
            </w:r>
            <w:r w:rsidR="00717465">
              <w:rPr>
                <w:rFonts w:hint="eastAsia"/>
                <w:color w:val="000000" w:themeColor="text1"/>
              </w:rPr>
              <w:fldChar w:fldCharType="separate"/>
            </w:r>
            <w:r>
              <w:rPr>
                <w:color w:val="000000" w:themeColor="text1"/>
              </w:rPr>
              <w:t>35</w:t>
            </w:r>
            <w:r w:rsidR="00717465">
              <w:rPr>
                <w:rFonts w:hint="eastAsia"/>
                <w:color w:val="000000" w:themeColor="text1"/>
              </w:rPr>
              <w:fldChar w:fldCharType="end"/>
            </w:r>
          </w:hyperlink>
        </w:p>
        <w:p w14:paraId="342E2441"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34" w:history="1">
            <w:r>
              <w:rPr>
                <w:rStyle w:val="a9"/>
                <w:rFonts w:hint="eastAsia"/>
                <w:color w:val="000000" w:themeColor="text1"/>
                <w:u w:val="none"/>
              </w:rPr>
              <w:t>6.2.5</w:t>
            </w:r>
            <w:r>
              <w:rPr>
                <w:rStyle w:val="a9"/>
                <w:rFonts w:hint="eastAsia"/>
                <w:color w:val="000000" w:themeColor="text1"/>
                <w:u w:val="none"/>
              </w:rPr>
              <w:t>运输监督机制</w:t>
            </w:r>
            <w:r>
              <w:rPr>
                <w:rFonts w:hint="eastAsia"/>
                <w:color w:val="000000" w:themeColor="text1"/>
              </w:rPr>
              <w:tab/>
            </w:r>
            <w:r w:rsidR="00717465">
              <w:rPr>
                <w:rFonts w:hint="eastAsia"/>
                <w:color w:val="000000" w:themeColor="text1"/>
              </w:rPr>
              <w:fldChar w:fldCharType="begin"/>
            </w:r>
            <w:r>
              <w:rPr>
                <w:color w:val="000000" w:themeColor="text1"/>
              </w:rPr>
              <w:instrText>PAGEREF _Toc172731534 \h</w:instrText>
            </w:r>
            <w:r w:rsidR="00717465">
              <w:rPr>
                <w:rFonts w:hint="eastAsia"/>
                <w:color w:val="000000" w:themeColor="text1"/>
              </w:rPr>
            </w:r>
            <w:r w:rsidR="00717465">
              <w:rPr>
                <w:rFonts w:hint="eastAsia"/>
                <w:color w:val="000000" w:themeColor="text1"/>
              </w:rPr>
              <w:fldChar w:fldCharType="separate"/>
            </w:r>
            <w:r>
              <w:rPr>
                <w:color w:val="000000" w:themeColor="text1"/>
              </w:rPr>
              <w:t>35</w:t>
            </w:r>
            <w:r w:rsidR="00717465">
              <w:rPr>
                <w:rFonts w:hint="eastAsia"/>
                <w:color w:val="000000" w:themeColor="text1"/>
              </w:rPr>
              <w:fldChar w:fldCharType="end"/>
            </w:r>
          </w:hyperlink>
        </w:p>
        <w:p w14:paraId="6931A84E"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35" w:history="1">
            <w:r>
              <w:rPr>
                <w:rStyle w:val="a9"/>
                <w:rFonts w:hint="eastAsia"/>
                <w:color w:val="000000" w:themeColor="text1"/>
                <w:u w:val="none"/>
              </w:rPr>
              <w:t>6.2.6</w:t>
            </w:r>
            <w:r>
              <w:rPr>
                <w:rStyle w:val="a9"/>
                <w:rFonts w:hint="eastAsia"/>
                <w:color w:val="000000" w:themeColor="text1"/>
                <w:u w:val="none"/>
              </w:rPr>
              <w:t>联合执法制度</w:t>
            </w:r>
            <w:r>
              <w:rPr>
                <w:rFonts w:hint="eastAsia"/>
                <w:color w:val="000000" w:themeColor="text1"/>
              </w:rPr>
              <w:tab/>
            </w:r>
            <w:r w:rsidR="00717465">
              <w:rPr>
                <w:rFonts w:hint="eastAsia"/>
                <w:color w:val="000000" w:themeColor="text1"/>
              </w:rPr>
              <w:fldChar w:fldCharType="begin"/>
            </w:r>
            <w:r>
              <w:rPr>
                <w:color w:val="000000" w:themeColor="text1"/>
              </w:rPr>
              <w:instrText>PAGEREF _Toc172731535 \h</w:instrText>
            </w:r>
            <w:r w:rsidR="00717465">
              <w:rPr>
                <w:rFonts w:hint="eastAsia"/>
                <w:color w:val="000000" w:themeColor="text1"/>
              </w:rPr>
            </w:r>
            <w:r w:rsidR="00717465">
              <w:rPr>
                <w:rFonts w:hint="eastAsia"/>
                <w:color w:val="000000" w:themeColor="text1"/>
              </w:rPr>
              <w:fldChar w:fldCharType="separate"/>
            </w:r>
            <w:r>
              <w:rPr>
                <w:color w:val="000000" w:themeColor="text1"/>
              </w:rPr>
              <w:t>36</w:t>
            </w:r>
            <w:r w:rsidR="00717465">
              <w:rPr>
                <w:rFonts w:hint="eastAsia"/>
                <w:color w:val="000000" w:themeColor="text1"/>
              </w:rPr>
              <w:fldChar w:fldCharType="end"/>
            </w:r>
          </w:hyperlink>
        </w:p>
        <w:p w14:paraId="3112983F"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36" w:history="1">
            <w:r>
              <w:rPr>
                <w:rStyle w:val="a9"/>
                <w:rFonts w:hint="eastAsia"/>
                <w:color w:val="000000" w:themeColor="text1"/>
                <w:u w:val="none"/>
              </w:rPr>
              <w:t>6.2.7</w:t>
            </w:r>
            <w:r>
              <w:rPr>
                <w:rStyle w:val="a9"/>
                <w:rFonts w:hint="eastAsia"/>
                <w:color w:val="000000" w:themeColor="text1"/>
                <w:u w:val="none"/>
              </w:rPr>
              <w:t>投诉举报制度</w:t>
            </w:r>
            <w:r>
              <w:rPr>
                <w:rFonts w:hint="eastAsia"/>
                <w:color w:val="000000" w:themeColor="text1"/>
              </w:rPr>
              <w:tab/>
            </w:r>
            <w:r w:rsidR="00717465">
              <w:rPr>
                <w:rFonts w:hint="eastAsia"/>
                <w:color w:val="000000" w:themeColor="text1"/>
              </w:rPr>
              <w:fldChar w:fldCharType="begin"/>
            </w:r>
            <w:r>
              <w:rPr>
                <w:color w:val="000000" w:themeColor="text1"/>
              </w:rPr>
              <w:instrText>PAGEREF _Toc172731536 \h</w:instrText>
            </w:r>
            <w:r w:rsidR="00717465">
              <w:rPr>
                <w:rFonts w:hint="eastAsia"/>
                <w:color w:val="000000" w:themeColor="text1"/>
              </w:rPr>
            </w:r>
            <w:r w:rsidR="00717465">
              <w:rPr>
                <w:rFonts w:hint="eastAsia"/>
                <w:color w:val="000000" w:themeColor="text1"/>
              </w:rPr>
              <w:fldChar w:fldCharType="separate"/>
            </w:r>
            <w:r>
              <w:rPr>
                <w:color w:val="000000" w:themeColor="text1"/>
              </w:rPr>
              <w:t>36</w:t>
            </w:r>
            <w:r w:rsidR="00717465">
              <w:rPr>
                <w:rFonts w:hint="eastAsia"/>
                <w:color w:val="000000" w:themeColor="text1"/>
              </w:rPr>
              <w:fldChar w:fldCharType="end"/>
            </w:r>
          </w:hyperlink>
        </w:p>
        <w:p w14:paraId="31676F8C"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37" w:history="1">
            <w:r>
              <w:rPr>
                <w:rStyle w:val="a9"/>
                <w:rFonts w:hint="eastAsia"/>
                <w:color w:val="000000" w:themeColor="text1"/>
                <w:u w:val="none"/>
              </w:rPr>
              <w:t>6.3</w:t>
            </w:r>
            <w:r>
              <w:rPr>
                <w:rStyle w:val="a9"/>
                <w:rFonts w:hint="eastAsia"/>
                <w:color w:val="000000" w:themeColor="text1"/>
                <w:u w:val="none"/>
              </w:rPr>
              <w:t>智慧化信息管理建设</w:t>
            </w:r>
            <w:r>
              <w:rPr>
                <w:rFonts w:hint="eastAsia"/>
                <w:color w:val="000000" w:themeColor="text1"/>
              </w:rPr>
              <w:tab/>
            </w:r>
            <w:r w:rsidR="00717465">
              <w:rPr>
                <w:rFonts w:hint="eastAsia"/>
                <w:color w:val="000000" w:themeColor="text1"/>
              </w:rPr>
              <w:fldChar w:fldCharType="begin"/>
            </w:r>
            <w:r>
              <w:rPr>
                <w:color w:val="000000" w:themeColor="text1"/>
              </w:rPr>
              <w:instrText>PAGEREF _Toc172731537 \h</w:instrText>
            </w:r>
            <w:r w:rsidR="00717465">
              <w:rPr>
                <w:rFonts w:hint="eastAsia"/>
                <w:color w:val="000000" w:themeColor="text1"/>
              </w:rPr>
            </w:r>
            <w:r w:rsidR="00717465">
              <w:rPr>
                <w:rFonts w:hint="eastAsia"/>
                <w:color w:val="000000" w:themeColor="text1"/>
              </w:rPr>
              <w:fldChar w:fldCharType="separate"/>
            </w:r>
            <w:r>
              <w:rPr>
                <w:color w:val="000000" w:themeColor="text1"/>
              </w:rPr>
              <w:t>36</w:t>
            </w:r>
            <w:r w:rsidR="00717465">
              <w:rPr>
                <w:rFonts w:hint="eastAsia"/>
                <w:color w:val="000000" w:themeColor="text1"/>
              </w:rPr>
              <w:fldChar w:fldCharType="end"/>
            </w:r>
          </w:hyperlink>
        </w:p>
        <w:p w14:paraId="682F0C59"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38" w:history="1">
            <w:r>
              <w:rPr>
                <w:rStyle w:val="a9"/>
                <w:rFonts w:hint="eastAsia"/>
                <w:color w:val="000000" w:themeColor="text1"/>
                <w:u w:val="none"/>
              </w:rPr>
              <w:t>6.3.1</w:t>
            </w:r>
            <w:r>
              <w:rPr>
                <w:rStyle w:val="a9"/>
                <w:rFonts w:hint="eastAsia"/>
                <w:color w:val="000000" w:themeColor="text1"/>
                <w:u w:val="none"/>
              </w:rPr>
              <w:t>建设要求</w:t>
            </w:r>
            <w:r>
              <w:rPr>
                <w:rFonts w:hint="eastAsia"/>
                <w:color w:val="000000" w:themeColor="text1"/>
              </w:rPr>
              <w:tab/>
            </w:r>
            <w:r w:rsidR="00717465">
              <w:rPr>
                <w:rFonts w:hint="eastAsia"/>
                <w:color w:val="000000" w:themeColor="text1"/>
              </w:rPr>
              <w:fldChar w:fldCharType="begin"/>
            </w:r>
            <w:r>
              <w:rPr>
                <w:color w:val="000000" w:themeColor="text1"/>
              </w:rPr>
              <w:instrText>PAGEREF _Toc172731538 \h</w:instrText>
            </w:r>
            <w:r w:rsidR="00717465">
              <w:rPr>
                <w:rFonts w:hint="eastAsia"/>
                <w:color w:val="000000" w:themeColor="text1"/>
              </w:rPr>
            </w:r>
            <w:r w:rsidR="00717465">
              <w:rPr>
                <w:rFonts w:hint="eastAsia"/>
                <w:color w:val="000000" w:themeColor="text1"/>
              </w:rPr>
              <w:fldChar w:fldCharType="separate"/>
            </w:r>
            <w:r>
              <w:rPr>
                <w:color w:val="000000" w:themeColor="text1"/>
              </w:rPr>
              <w:t>36</w:t>
            </w:r>
            <w:r w:rsidR="00717465">
              <w:rPr>
                <w:rFonts w:hint="eastAsia"/>
                <w:color w:val="000000" w:themeColor="text1"/>
              </w:rPr>
              <w:fldChar w:fldCharType="end"/>
            </w:r>
          </w:hyperlink>
        </w:p>
        <w:p w14:paraId="6FF99EE7"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39" w:history="1">
            <w:r>
              <w:rPr>
                <w:rStyle w:val="a9"/>
                <w:rFonts w:hint="eastAsia"/>
                <w:color w:val="000000" w:themeColor="text1"/>
                <w:u w:val="none"/>
              </w:rPr>
              <w:t>6.3.2</w:t>
            </w:r>
            <w:r>
              <w:rPr>
                <w:rStyle w:val="a9"/>
                <w:rFonts w:hint="eastAsia"/>
                <w:color w:val="000000" w:themeColor="text1"/>
                <w:u w:val="none"/>
              </w:rPr>
              <w:t>建设内容</w:t>
            </w:r>
            <w:r>
              <w:rPr>
                <w:rFonts w:hint="eastAsia"/>
                <w:color w:val="000000" w:themeColor="text1"/>
              </w:rPr>
              <w:tab/>
            </w:r>
            <w:r w:rsidR="00717465">
              <w:rPr>
                <w:rFonts w:hint="eastAsia"/>
                <w:color w:val="000000" w:themeColor="text1"/>
              </w:rPr>
              <w:fldChar w:fldCharType="begin"/>
            </w:r>
            <w:r>
              <w:rPr>
                <w:color w:val="000000" w:themeColor="text1"/>
              </w:rPr>
              <w:instrText>PAGEREF _Toc172731539 \h</w:instrText>
            </w:r>
            <w:r w:rsidR="00717465">
              <w:rPr>
                <w:rFonts w:hint="eastAsia"/>
                <w:color w:val="000000" w:themeColor="text1"/>
              </w:rPr>
            </w:r>
            <w:r w:rsidR="00717465">
              <w:rPr>
                <w:rFonts w:hint="eastAsia"/>
                <w:color w:val="000000" w:themeColor="text1"/>
              </w:rPr>
              <w:fldChar w:fldCharType="separate"/>
            </w:r>
            <w:r>
              <w:rPr>
                <w:color w:val="000000" w:themeColor="text1"/>
              </w:rPr>
              <w:t>36</w:t>
            </w:r>
            <w:r w:rsidR="00717465">
              <w:rPr>
                <w:rFonts w:hint="eastAsia"/>
                <w:color w:val="000000" w:themeColor="text1"/>
              </w:rPr>
              <w:fldChar w:fldCharType="end"/>
            </w:r>
          </w:hyperlink>
        </w:p>
        <w:p w14:paraId="5651E553"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40" w:history="1">
            <w:r>
              <w:rPr>
                <w:rStyle w:val="a9"/>
                <w:rFonts w:hint="eastAsia"/>
                <w:color w:val="000000" w:themeColor="text1"/>
                <w:u w:val="none"/>
              </w:rPr>
              <w:t>6.4</w:t>
            </w:r>
            <w:r>
              <w:rPr>
                <w:rStyle w:val="a9"/>
                <w:rFonts w:hint="eastAsia"/>
                <w:color w:val="000000" w:themeColor="text1"/>
                <w:u w:val="none"/>
              </w:rPr>
              <w:t>投资环境建设</w:t>
            </w:r>
            <w:r>
              <w:rPr>
                <w:rFonts w:hint="eastAsia"/>
                <w:color w:val="000000" w:themeColor="text1"/>
              </w:rPr>
              <w:tab/>
            </w:r>
            <w:r w:rsidR="00717465">
              <w:rPr>
                <w:rFonts w:hint="eastAsia"/>
                <w:color w:val="000000" w:themeColor="text1"/>
              </w:rPr>
              <w:fldChar w:fldCharType="begin"/>
            </w:r>
            <w:r>
              <w:rPr>
                <w:color w:val="000000" w:themeColor="text1"/>
              </w:rPr>
              <w:instrText>PAGEREF _Toc172731540 \h</w:instrText>
            </w:r>
            <w:r w:rsidR="00717465">
              <w:rPr>
                <w:rFonts w:hint="eastAsia"/>
                <w:color w:val="000000" w:themeColor="text1"/>
              </w:rPr>
            </w:r>
            <w:r w:rsidR="00717465">
              <w:rPr>
                <w:rFonts w:hint="eastAsia"/>
                <w:color w:val="000000" w:themeColor="text1"/>
              </w:rPr>
              <w:fldChar w:fldCharType="separate"/>
            </w:r>
            <w:r>
              <w:rPr>
                <w:color w:val="000000" w:themeColor="text1"/>
              </w:rPr>
              <w:t>37</w:t>
            </w:r>
            <w:r w:rsidR="00717465">
              <w:rPr>
                <w:rFonts w:hint="eastAsia"/>
                <w:color w:val="000000" w:themeColor="text1"/>
              </w:rPr>
              <w:fldChar w:fldCharType="end"/>
            </w:r>
          </w:hyperlink>
        </w:p>
        <w:p w14:paraId="1ED78017"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41" w:history="1">
            <w:r>
              <w:rPr>
                <w:rStyle w:val="a9"/>
                <w:rFonts w:hint="eastAsia"/>
                <w:color w:val="000000" w:themeColor="text1"/>
                <w:u w:val="none"/>
              </w:rPr>
              <w:t>6.5</w:t>
            </w:r>
            <w:r>
              <w:rPr>
                <w:rStyle w:val="a9"/>
                <w:rFonts w:hint="eastAsia"/>
                <w:color w:val="000000" w:themeColor="text1"/>
                <w:u w:val="none"/>
              </w:rPr>
              <w:t>应急管理建设</w:t>
            </w:r>
            <w:r>
              <w:rPr>
                <w:rFonts w:hint="eastAsia"/>
                <w:color w:val="000000" w:themeColor="text1"/>
              </w:rPr>
              <w:tab/>
            </w:r>
            <w:r w:rsidR="00717465">
              <w:rPr>
                <w:rFonts w:hint="eastAsia"/>
                <w:color w:val="000000" w:themeColor="text1"/>
              </w:rPr>
              <w:fldChar w:fldCharType="begin"/>
            </w:r>
            <w:r>
              <w:rPr>
                <w:color w:val="000000" w:themeColor="text1"/>
              </w:rPr>
              <w:instrText>PAGEREF _Toc172731541 \h</w:instrText>
            </w:r>
            <w:r w:rsidR="00717465">
              <w:rPr>
                <w:rFonts w:hint="eastAsia"/>
                <w:color w:val="000000" w:themeColor="text1"/>
              </w:rPr>
            </w:r>
            <w:r w:rsidR="00717465">
              <w:rPr>
                <w:rFonts w:hint="eastAsia"/>
                <w:color w:val="000000" w:themeColor="text1"/>
              </w:rPr>
              <w:fldChar w:fldCharType="separate"/>
            </w:r>
            <w:r>
              <w:rPr>
                <w:color w:val="000000" w:themeColor="text1"/>
              </w:rPr>
              <w:t>37</w:t>
            </w:r>
            <w:r w:rsidR="00717465">
              <w:rPr>
                <w:rFonts w:hint="eastAsia"/>
                <w:color w:val="000000" w:themeColor="text1"/>
              </w:rPr>
              <w:fldChar w:fldCharType="end"/>
            </w:r>
          </w:hyperlink>
        </w:p>
        <w:p w14:paraId="4C59AB27"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542" w:history="1">
            <w:r>
              <w:rPr>
                <w:rStyle w:val="a9"/>
                <w:rFonts w:hint="eastAsia"/>
                <w:color w:val="000000" w:themeColor="text1"/>
                <w:u w:val="none"/>
              </w:rPr>
              <w:t>第七章</w:t>
            </w:r>
            <w:r>
              <w:rPr>
                <w:rStyle w:val="a9"/>
                <w:rFonts w:hint="eastAsia"/>
                <w:color w:val="000000" w:themeColor="text1"/>
                <w:u w:val="none"/>
              </w:rPr>
              <w:t xml:space="preserve"> </w:t>
            </w:r>
            <w:r>
              <w:rPr>
                <w:rStyle w:val="a9"/>
                <w:rFonts w:hint="eastAsia"/>
                <w:color w:val="000000" w:themeColor="text1"/>
                <w:u w:val="none"/>
              </w:rPr>
              <w:t>收运体系规划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_Toc172731542 \h</w:instrText>
            </w:r>
            <w:r w:rsidR="00717465">
              <w:rPr>
                <w:rFonts w:hint="eastAsia"/>
                <w:color w:val="000000" w:themeColor="text1"/>
              </w:rPr>
            </w:r>
            <w:r w:rsidR="00717465">
              <w:rPr>
                <w:rFonts w:hint="eastAsia"/>
                <w:color w:val="000000" w:themeColor="text1"/>
              </w:rPr>
              <w:fldChar w:fldCharType="separate"/>
            </w:r>
            <w:r>
              <w:rPr>
                <w:color w:val="000000" w:themeColor="text1"/>
              </w:rPr>
              <w:t>39</w:t>
            </w:r>
            <w:r w:rsidR="00717465">
              <w:rPr>
                <w:rFonts w:hint="eastAsia"/>
                <w:color w:val="000000" w:themeColor="text1"/>
              </w:rPr>
              <w:fldChar w:fldCharType="end"/>
            </w:r>
          </w:hyperlink>
        </w:p>
        <w:p w14:paraId="2707C4DF"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43" w:history="1">
            <w:r>
              <w:rPr>
                <w:rStyle w:val="a9"/>
                <w:rFonts w:hint="eastAsia"/>
                <w:color w:val="000000" w:themeColor="text1"/>
                <w:u w:val="none"/>
              </w:rPr>
              <w:t>7.1</w:t>
            </w:r>
            <w:r>
              <w:rPr>
                <w:rStyle w:val="a9"/>
                <w:rFonts w:hint="eastAsia"/>
                <w:color w:val="000000" w:themeColor="text1"/>
                <w:u w:val="none"/>
              </w:rPr>
              <w:t>收运体系</w:t>
            </w:r>
            <w:r>
              <w:rPr>
                <w:rFonts w:hint="eastAsia"/>
                <w:color w:val="000000" w:themeColor="text1"/>
              </w:rPr>
              <w:tab/>
            </w:r>
            <w:r w:rsidR="00717465">
              <w:rPr>
                <w:rFonts w:hint="eastAsia"/>
                <w:color w:val="000000" w:themeColor="text1"/>
              </w:rPr>
              <w:fldChar w:fldCharType="begin"/>
            </w:r>
            <w:r>
              <w:rPr>
                <w:color w:val="000000" w:themeColor="text1"/>
              </w:rPr>
              <w:instrText>PAGEREF _Toc172731543 \h</w:instrText>
            </w:r>
            <w:r w:rsidR="00717465">
              <w:rPr>
                <w:rFonts w:hint="eastAsia"/>
                <w:color w:val="000000" w:themeColor="text1"/>
              </w:rPr>
            </w:r>
            <w:r w:rsidR="00717465">
              <w:rPr>
                <w:rFonts w:hint="eastAsia"/>
                <w:color w:val="000000" w:themeColor="text1"/>
              </w:rPr>
              <w:fldChar w:fldCharType="separate"/>
            </w:r>
            <w:r>
              <w:rPr>
                <w:color w:val="000000" w:themeColor="text1"/>
              </w:rPr>
              <w:t>39</w:t>
            </w:r>
            <w:r w:rsidR="00717465">
              <w:rPr>
                <w:rFonts w:hint="eastAsia"/>
                <w:color w:val="000000" w:themeColor="text1"/>
              </w:rPr>
              <w:fldChar w:fldCharType="end"/>
            </w:r>
          </w:hyperlink>
        </w:p>
        <w:p w14:paraId="70186059"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44" w:history="1">
            <w:r>
              <w:rPr>
                <w:rStyle w:val="a9"/>
                <w:rFonts w:hint="eastAsia"/>
                <w:color w:val="000000" w:themeColor="text1"/>
                <w:u w:val="none"/>
              </w:rPr>
              <w:t>7.1.1</w:t>
            </w:r>
            <w:r>
              <w:rPr>
                <w:rStyle w:val="a9"/>
                <w:rFonts w:hint="eastAsia"/>
                <w:color w:val="000000" w:themeColor="text1"/>
                <w:u w:val="none"/>
              </w:rPr>
              <w:t>收运主体</w:t>
            </w:r>
            <w:r>
              <w:rPr>
                <w:rFonts w:hint="eastAsia"/>
                <w:color w:val="000000" w:themeColor="text1"/>
              </w:rPr>
              <w:tab/>
            </w:r>
            <w:r w:rsidR="00717465">
              <w:rPr>
                <w:rFonts w:hint="eastAsia"/>
                <w:color w:val="000000" w:themeColor="text1"/>
              </w:rPr>
              <w:fldChar w:fldCharType="begin"/>
            </w:r>
            <w:r>
              <w:rPr>
                <w:color w:val="000000" w:themeColor="text1"/>
              </w:rPr>
              <w:instrText>PAGEREF _Toc172731544 \h</w:instrText>
            </w:r>
            <w:r w:rsidR="00717465">
              <w:rPr>
                <w:rFonts w:hint="eastAsia"/>
                <w:color w:val="000000" w:themeColor="text1"/>
              </w:rPr>
            </w:r>
            <w:r w:rsidR="00717465">
              <w:rPr>
                <w:rFonts w:hint="eastAsia"/>
                <w:color w:val="000000" w:themeColor="text1"/>
              </w:rPr>
              <w:fldChar w:fldCharType="separate"/>
            </w:r>
            <w:r>
              <w:rPr>
                <w:color w:val="000000" w:themeColor="text1"/>
              </w:rPr>
              <w:t>39</w:t>
            </w:r>
            <w:r w:rsidR="00717465">
              <w:rPr>
                <w:rFonts w:hint="eastAsia"/>
                <w:color w:val="000000" w:themeColor="text1"/>
              </w:rPr>
              <w:fldChar w:fldCharType="end"/>
            </w:r>
          </w:hyperlink>
        </w:p>
        <w:p w14:paraId="72351F27"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45" w:history="1">
            <w:r>
              <w:rPr>
                <w:rStyle w:val="a9"/>
                <w:rFonts w:hint="eastAsia"/>
                <w:color w:val="000000" w:themeColor="text1"/>
                <w:u w:val="none"/>
              </w:rPr>
              <w:t>7.1.2</w:t>
            </w:r>
            <w:r>
              <w:rPr>
                <w:rStyle w:val="a9"/>
                <w:rFonts w:hint="eastAsia"/>
                <w:color w:val="000000" w:themeColor="text1"/>
                <w:u w:val="none"/>
              </w:rPr>
              <w:t>收运公司</w:t>
            </w:r>
            <w:r>
              <w:rPr>
                <w:rFonts w:hint="eastAsia"/>
                <w:color w:val="000000" w:themeColor="text1"/>
              </w:rPr>
              <w:tab/>
            </w:r>
            <w:r w:rsidR="00717465">
              <w:rPr>
                <w:rFonts w:hint="eastAsia"/>
                <w:color w:val="000000" w:themeColor="text1"/>
              </w:rPr>
              <w:fldChar w:fldCharType="begin"/>
            </w:r>
            <w:r>
              <w:rPr>
                <w:color w:val="000000" w:themeColor="text1"/>
              </w:rPr>
              <w:instrText>PAGEREF _Toc172731545 \h</w:instrText>
            </w:r>
            <w:r w:rsidR="00717465">
              <w:rPr>
                <w:rFonts w:hint="eastAsia"/>
                <w:color w:val="000000" w:themeColor="text1"/>
              </w:rPr>
            </w:r>
            <w:r w:rsidR="00717465">
              <w:rPr>
                <w:rFonts w:hint="eastAsia"/>
                <w:color w:val="000000" w:themeColor="text1"/>
              </w:rPr>
              <w:fldChar w:fldCharType="separate"/>
            </w:r>
            <w:r>
              <w:rPr>
                <w:color w:val="000000" w:themeColor="text1"/>
              </w:rPr>
              <w:t>39</w:t>
            </w:r>
            <w:r w:rsidR="00717465">
              <w:rPr>
                <w:rFonts w:hint="eastAsia"/>
                <w:color w:val="000000" w:themeColor="text1"/>
              </w:rPr>
              <w:fldChar w:fldCharType="end"/>
            </w:r>
          </w:hyperlink>
        </w:p>
        <w:p w14:paraId="7AF91FD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46" w:history="1">
            <w:r>
              <w:rPr>
                <w:rStyle w:val="a9"/>
                <w:rFonts w:hint="eastAsia"/>
                <w:color w:val="000000" w:themeColor="text1"/>
                <w:u w:val="none"/>
              </w:rPr>
              <w:t>7.1.3</w:t>
            </w:r>
            <w:r>
              <w:rPr>
                <w:rStyle w:val="a9"/>
                <w:rFonts w:hint="eastAsia"/>
                <w:color w:val="000000" w:themeColor="text1"/>
                <w:u w:val="none"/>
              </w:rPr>
              <w:t>收运流程</w:t>
            </w:r>
            <w:r>
              <w:rPr>
                <w:rFonts w:hint="eastAsia"/>
                <w:color w:val="000000" w:themeColor="text1"/>
              </w:rPr>
              <w:tab/>
            </w:r>
            <w:r w:rsidR="00717465">
              <w:rPr>
                <w:rFonts w:hint="eastAsia"/>
                <w:color w:val="000000" w:themeColor="text1"/>
              </w:rPr>
              <w:fldChar w:fldCharType="begin"/>
            </w:r>
            <w:r>
              <w:rPr>
                <w:color w:val="000000" w:themeColor="text1"/>
              </w:rPr>
              <w:instrText>PAGEREF _Toc172731546 \h</w:instrText>
            </w:r>
            <w:r w:rsidR="00717465">
              <w:rPr>
                <w:rFonts w:hint="eastAsia"/>
                <w:color w:val="000000" w:themeColor="text1"/>
              </w:rPr>
            </w:r>
            <w:r w:rsidR="00717465">
              <w:rPr>
                <w:rFonts w:hint="eastAsia"/>
                <w:color w:val="000000" w:themeColor="text1"/>
              </w:rPr>
              <w:fldChar w:fldCharType="separate"/>
            </w:r>
            <w:r>
              <w:rPr>
                <w:color w:val="000000" w:themeColor="text1"/>
              </w:rPr>
              <w:t>39</w:t>
            </w:r>
            <w:r w:rsidR="00717465">
              <w:rPr>
                <w:rFonts w:hint="eastAsia"/>
                <w:color w:val="000000" w:themeColor="text1"/>
              </w:rPr>
              <w:fldChar w:fldCharType="end"/>
            </w:r>
          </w:hyperlink>
        </w:p>
        <w:p w14:paraId="42485580"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47" w:history="1">
            <w:r>
              <w:rPr>
                <w:rStyle w:val="a9"/>
                <w:rFonts w:hint="eastAsia"/>
                <w:color w:val="000000" w:themeColor="text1"/>
                <w:u w:val="none"/>
              </w:rPr>
              <w:t>7.1.4</w:t>
            </w:r>
            <w:r>
              <w:rPr>
                <w:rStyle w:val="a9"/>
                <w:rFonts w:hint="eastAsia"/>
                <w:color w:val="000000" w:themeColor="text1"/>
                <w:u w:val="none"/>
              </w:rPr>
              <w:t>收运模式</w:t>
            </w:r>
            <w:r>
              <w:rPr>
                <w:rFonts w:hint="eastAsia"/>
                <w:color w:val="000000" w:themeColor="text1"/>
              </w:rPr>
              <w:tab/>
            </w:r>
            <w:r w:rsidR="00717465">
              <w:rPr>
                <w:rFonts w:hint="eastAsia"/>
                <w:color w:val="000000" w:themeColor="text1"/>
              </w:rPr>
              <w:fldChar w:fldCharType="begin"/>
            </w:r>
            <w:r>
              <w:rPr>
                <w:color w:val="000000" w:themeColor="text1"/>
              </w:rPr>
              <w:instrText>PAGEREF _Toc172731547 \h</w:instrText>
            </w:r>
            <w:r w:rsidR="00717465">
              <w:rPr>
                <w:rFonts w:hint="eastAsia"/>
                <w:color w:val="000000" w:themeColor="text1"/>
              </w:rPr>
            </w:r>
            <w:r w:rsidR="00717465">
              <w:rPr>
                <w:rFonts w:hint="eastAsia"/>
                <w:color w:val="000000" w:themeColor="text1"/>
              </w:rPr>
              <w:fldChar w:fldCharType="separate"/>
            </w:r>
            <w:r>
              <w:rPr>
                <w:color w:val="000000" w:themeColor="text1"/>
              </w:rPr>
              <w:t>42</w:t>
            </w:r>
            <w:r w:rsidR="00717465">
              <w:rPr>
                <w:rFonts w:hint="eastAsia"/>
                <w:color w:val="000000" w:themeColor="text1"/>
              </w:rPr>
              <w:fldChar w:fldCharType="end"/>
            </w:r>
          </w:hyperlink>
        </w:p>
        <w:p w14:paraId="6C04DED9"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48" w:history="1">
            <w:r>
              <w:rPr>
                <w:rStyle w:val="a9"/>
                <w:rFonts w:hint="eastAsia"/>
                <w:color w:val="000000" w:themeColor="text1"/>
                <w:u w:val="none"/>
              </w:rPr>
              <w:t>7.2</w:t>
            </w:r>
            <w:r>
              <w:rPr>
                <w:rStyle w:val="a9"/>
                <w:rFonts w:hint="eastAsia"/>
                <w:color w:val="000000" w:themeColor="text1"/>
                <w:u w:val="none"/>
              </w:rPr>
              <w:t>分类收集</w:t>
            </w:r>
            <w:r>
              <w:rPr>
                <w:rFonts w:hint="eastAsia"/>
                <w:color w:val="000000" w:themeColor="text1"/>
              </w:rPr>
              <w:tab/>
            </w:r>
            <w:r w:rsidR="00717465">
              <w:rPr>
                <w:rFonts w:hint="eastAsia"/>
                <w:color w:val="000000" w:themeColor="text1"/>
              </w:rPr>
              <w:fldChar w:fldCharType="begin"/>
            </w:r>
            <w:r>
              <w:rPr>
                <w:color w:val="000000" w:themeColor="text1"/>
              </w:rPr>
              <w:instrText>PAGEREF _Toc172731548 \h</w:instrText>
            </w:r>
            <w:r w:rsidR="00717465">
              <w:rPr>
                <w:rFonts w:hint="eastAsia"/>
                <w:color w:val="000000" w:themeColor="text1"/>
              </w:rPr>
            </w:r>
            <w:r w:rsidR="00717465">
              <w:rPr>
                <w:rFonts w:hint="eastAsia"/>
                <w:color w:val="000000" w:themeColor="text1"/>
              </w:rPr>
              <w:fldChar w:fldCharType="separate"/>
            </w:r>
            <w:r>
              <w:rPr>
                <w:color w:val="000000" w:themeColor="text1"/>
              </w:rPr>
              <w:t>43</w:t>
            </w:r>
            <w:r w:rsidR="00717465">
              <w:rPr>
                <w:rFonts w:hint="eastAsia"/>
                <w:color w:val="000000" w:themeColor="text1"/>
              </w:rPr>
              <w:fldChar w:fldCharType="end"/>
            </w:r>
          </w:hyperlink>
        </w:p>
        <w:p w14:paraId="11E61263"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49" w:history="1">
            <w:r>
              <w:rPr>
                <w:rStyle w:val="a9"/>
                <w:rFonts w:hint="eastAsia"/>
                <w:bCs/>
                <w:color w:val="000000" w:themeColor="text1"/>
                <w:u w:val="none"/>
              </w:rPr>
              <w:t>7.2.1</w:t>
            </w:r>
            <w:r>
              <w:rPr>
                <w:rStyle w:val="a9"/>
                <w:rFonts w:hint="eastAsia"/>
                <w:color w:val="000000" w:themeColor="text1"/>
                <w:u w:val="none"/>
              </w:rPr>
              <w:t>工程渣土、工程泥浆</w:t>
            </w:r>
            <w:r>
              <w:rPr>
                <w:rStyle w:val="a9"/>
                <w:rFonts w:hint="eastAsia"/>
                <w:bCs/>
                <w:color w:val="000000" w:themeColor="text1"/>
                <w:u w:val="none"/>
              </w:rPr>
              <w:t>分类收集</w:t>
            </w:r>
            <w:r>
              <w:rPr>
                <w:rFonts w:hint="eastAsia"/>
                <w:color w:val="000000" w:themeColor="text1"/>
              </w:rPr>
              <w:tab/>
            </w:r>
            <w:r w:rsidR="00717465">
              <w:rPr>
                <w:rFonts w:hint="eastAsia"/>
                <w:color w:val="000000" w:themeColor="text1"/>
              </w:rPr>
              <w:fldChar w:fldCharType="begin"/>
            </w:r>
            <w:r>
              <w:rPr>
                <w:color w:val="000000" w:themeColor="text1"/>
              </w:rPr>
              <w:instrText>PAGEREF _Toc172731549 \h</w:instrText>
            </w:r>
            <w:r w:rsidR="00717465">
              <w:rPr>
                <w:rFonts w:hint="eastAsia"/>
                <w:color w:val="000000" w:themeColor="text1"/>
              </w:rPr>
            </w:r>
            <w:r w:rsidR="00717465">
              <w:rPr>
                <w:rFonts w:hint="eastAsia"/>
                <w:color w:val="000000" w:themeColor="text1"/>
              </w:rPr>
              <w:fldChar w:fldCharType="separate"/>
            </w:r>
            <w:r>
              <w:rPr>
                <w:color w:val="000000" w:themeColor="text1"/>
              </w:rPr>
              <w:t>43</w:t>
            </w:r>
            <w:r w:rsidR="00717465">
              <w:rPr>
                <w:rFonts w:hint="eastAsia"/>
                <w:color w:val="000000" w:themeColor="text1"/>
              </w:rPr>
              <w:fldChar w:fldCharType="end"/>
            </w:r>
          </w:hyperlink>
        </w:p>
        <w:p w14:paraId="425C14A4"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50" w:history="1">
            <w:r>
              <w:rPr>
                <w:rStyle w:val="a9"/>
                <w:rFonts w:hint="eastAsia"/>
                <w:color w:val="000000" w:themeColor="text1"/>
                <w:u w:val="none"/>
              </w:rPr>
              <w:t>7.2.2</w:t>
            </w:r>
            <w:r>
              <w:rPr>
                <w:rStyle w:val="a9"/>
                <w:rFonts w:hint="eastAsia"/>
                <w:color w:val="000000" w:themeColor="text1"/>
                <w:u w:val="none"/>
              </w:rPr>
              <w:t>工程垃圾</w:t>
            </w:r>
            <w:r>
              <w:rPr>
                <w:rStyle w:val="a9"/>
                <w:rFonts w:hint="eastAsia"/>
                <w:bCs/>
                <w:color w:val="000000" w:themeColor="text1"/>
                <w:u w:val="none"/>
              </w:rPr>
              <w:t>分类收集</w:t>
            </w:r>
            <w:r>
              <w:rPr>
                <w:rFonts w:hint="eastAsia"/>
                <w:color w:val="000000" w:themeColor="text1"/>
              </w:rPr>
              <w:tab/>
            </w:r>
            <w:r w:rsidR="00717465">
              <w:rPr>
                <w:rFonts w:hint="eastAsia"/>
                <w:color w:val="000000" w:themeColor="text1"/>
              </w:rPr>
              <w:fldChar w:fldCharType="begin"/>
            </w:r>
            <w:r>
              <w:rPr>
                <w:color w:val="000000" w:themeColor="text1"/>
              </w:rPr>
              <w:instrText>PAGEREF _Toc172731550 \h</w:instrText>
            </w:r>
            <w:r w:rsidR="00717465">
              <w:rPr>
                <w:rFonts w:hint="eastAsia"/>
                <w:color w:val="000000" w:themeColor="text1"/>
              </w:rPr>
            </w:r>
            <w:r w:rsidR="00717465">
              <w:rPr>
                <w:rFonts w:hint="eastAsia"/>
                <w:color w:val="000000" w:themeColor="text1"/>
              </w:rPr>
              <w:fldChar w:fldCharType="separate"/>
            </w:r>
            <w:r>
              <w:rPr>
                <w:color w:val="000000" w:themeColor="text1"/>
              </w:rPr>
              <w:t>43</w:t>
            </w:r>
            <w:r w:rsidR="00717465">
              <w:rPr>
                <w:rFonts w:hint="eastAsia"/>
                <w:color w:val="000000" w:themeColor="text1"/>
              </w:rPr>
              <w:fldChar w:fldCharType="end"/>
            </w:r>
          </w:hyperlink>
        </w:p>
        <w:p w14:paraId="6190A5A7"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51" w:history="1">
            <w:r>
              <w:rPr>
                <w:rStyle w:val="a9"/>
                <w:rFonts w:hint="eastAsia"/>
                <w:color w:val="000000" w:themeColor="text1"/>
                <w:u w:val="none"/>
              </w:rPr>
              <w:t>7.2.3</w:t>
            </w:r>
            <w:r>
              <w:rPr>
                <w:rStyle w:val="a9"/>
                <w:rFonts w:hint="eastAsia"/>
                <w:color w:val="000000" w:themeColor="text1"/>
                <w:u w:val="none"/>
              </w:rPr>
              <w:t>拆除垃圾</w:t>
            </w:r>
            <w:r>
              <w:rPr>
                <w:rStyle w:val="a9"/>
                <w:rFonts w:hint="eastAsia"/>
                <w:bCs/>
                <w:color w:val="000000" w:themeColor="text1"/>
                <w:u w:val="none"/>
              </w:rPr>
              <w:t>分类收集</w:t>
            </w:r>
            <w:r>
              <w:rPr>
                <w:rFonts w:hint="eastAsia"/>
                <w:color w:val="000000" w:themeColor="text1"/>
              </w:rPr>
              <w:tab/>
            </w:r>
            <w:r w:rsidR="00717465">
              <w:rPr>
                <w:rFonts w:hint="eastAsia"/>
                <w:color w:val="000000" w:themeColor="text1"/>
              </w:rPr>
              <w:fldChar w:fldCharType="begin"/>
            </w:r>
            <w:r>
              <w:rPr>
                <w:color w:val="000000" w:themeColor="text1"/>
              </w:rPr>
              <w:instrText>PAGEREF _Toc172731551 \h</w:instrText>
            </w:r>
            <w:r w:rsidR="00717465">
              <w:rPr>
                <w:rFonts w:hint="eastAsia"/>
                <w:color w:val="000000" w:themeColor="text1"/>
              </w:rPr>
            </w:r>
            <w:r w:rsidR="00717465">
              <w:rPr>
                <w:rFonts w:hint="eastAsia"/>
                <w:color w:val="000000" w:themeColor="text1"/>
              </w:rPr>
              <w:fldChar w:fldCharType="separate"/>
            </w:r>
            <w:r>
              <w:rPr>
                <w:color w:val="000000" w:themeColor="text1"/>
              </w:rPr>
              <w:t>43</w:t>
            </w:r>
            <w:r w:rsidR="00717465">
              <w:rPr>
                <w:rFonts w:hint="eastAsia"/>
                <w:color w:val="000000" w:themeColor="text1"/>
              </w:rPr>
              <w:fldChar w:fldCharType="end"/>
            </w:r>
          </w:hyperlink>
        </w:p>
        <w:p w14:paraId="052FDBDA"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52" w:history="1">
            <w:r>
              <w:rPr>
                <w:rStyle w:val="a9"/>
                <w:rFonts w:hint="eastAsia"/>
                <w:color w:val="000000" w:themeColor="text1"/>
                <w:u w:val="none"/>
              </w:rPr>
              <w:t>7.2.4</w:t>
            </w:r>
            <w:r>
              <w:rPr>
                <w:rStyle w:val="a9"/>
                <w:rFonts w:hint="eastAsia"/>
                <w:color w:val="000000" w:themeColor="text1"/>
                <w:u w:val="none"/>
              </w:rPr>
              <w:t>装修垃圾</w:t>
            </w:r>
            <w:r>
              <w:rPr>
                <w:rStyle w:val="a9"/>
                <w:rFonts w:hint="eastAsia"/>
                <w:bCs/>
                <w:color w:val="000000" w:themeColor="text1"/>
                <w:u w:val="none"/>
              </w:rPr>
              <w:t>分类收集</w:t>
            </w:r>
            <w:r>
              <w:rPr>
                <w:rFonts w:hint="eastAsia"/>
                <w:color w:val="000000" w:themeColor="text1"/>
              </w:rPr>
              <w:tab/>
            </w:r>
            <w:r w:rsidR="00717465">
              <w:rPr>
                <w:rFonts w:hint="eastAsia"/>
                <w:color w:val="000000" w:themeColor="text1"/>
              </w:rPr>
              <w:fldChar w:fldCharType="begin"/>
            </w:r>
            <w:r>
              <w:rPr>
                <w:color w:val="000000" w:themeColor="text1"/>
              </w:rPr>
              <w:instrText>PAGEREF _Toc172731552 \h</w:instrText>
            </w:r>
            <w:r w:rsidR="00717465">
              <w:rPr>
                <w:rFonts w:hint="eastAsia"/>
                <w:color w:val="000000" w:themeColor="text1"/>
              </w:rPr>
            </w:r>
            <w:r w:rsidR="00717465">
              <w:rPr>
                <w:rFonts w:hint="eastAsia"/>
                <w:color w:val="000000" w:themeColor="text1"/>
              </w:rPr>
              <w:fldChar w:fldCharType="separate"/>
            </w:r>
            <w:r>
              <w:rPr>
                <w:color w:val="000000" w:themeColor="text1"/>
              </w:rPr>
              <w:t>43</w:t>
            </w:r>
            <w:r w:rsidR="00717465">
              <w:rPr>
                <w:rFonts w:hint="eastAsia"/>
                <w:color w:val="000000" w:themeColor="text1"/>
              </w:rPr>
              <w:fldChar w:fldCharType="end"/>
            </w:r>
          </w:hyperlink>
        </w:p>
        <w:p w14:paraId="1811E80E"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53" w:history="1">
            <w:r>
              <w:rPr>
                <w:rStyle w:val="a9"/>
                <w:rFonts w:hint="eastAsia"/>
                <w:color w:val="000000" w:themeColor="text1"/>
                <w:u w:val="none"/>
              </w:rPr>
              <w:t>7.3</w:t>
            </w:r>
            <w:r>
              <w:rPr>
                <w:rStyle w:val="a9"/>
                <w:rFonts w:hint="eastAsia"/>
                <w:color w:val="000000" w:themeColor="text1"/>
                <w:u w:val="none"/>
              </w:rPr>
              <w:t>收运设施及车辆</w:t>
            </w:r>
            <w:r>
              <w:rPr>
                <w:rFonts w:hint="eastAsia"/>
                <w:color w:val="000000" w:themeColor="text1"/>
              </w:rPr>
              <w:tab/>
            </w:r>
            <w:r w:rsidR="00717465">
              <w:rPr>
                <w:rFonts w:hint="eastAsia"/>
                <w:color w:val="000000" w:themeColor="text1"/>
              </w:rPr>
              <w:fldChar w:fldCharType="begin"/>
            </w:r>
            <w:r>
              <w:rPr>
                <w:color w:val="000000" w:themeColor="text1"/>
              </w:rPr>
              <w:instrText>PAGEREF _Toc172731553 \h</w:instrText>
            </w:r>
            <w:r w:rsidR="00717465">
              <w:rPr>
                <w:rFonts w:hint="eastAsia"/>
                <w:color w:val="000000" w:themeColor="text1"/>
              </w:rPr>
            </w:r>
            <w:r w:rsidR="00717465">
              <w:rPr>
                <w:rFonts w:hint="eastAsia"/>
                <w:color w:val="000000" w:themeColor="text1"/>
              </w:rPr>
              <w:fldChar w:fldCharType="separate"/>
            </w:r>
            <w:r>
              <w:rPr>
                <w:color w:val="000000" w:themeColor="text1"/>
              </w:rPr>
              <w:t>44</w:t>
            </w:r>
            <w:r w:rsidR="00717465">
              <w:rPr>
                <w:rFonts w:hint="eastAsia"/>
                <w:color w:val="000000" w:themeColor="text1"/>
              </w:rPr>
              <w:fldChar w:fldCharType="end"/>
            </w:r>
          </w:hyperlink>
        </w:p>
        <w:p w14:paraId="02001ADC"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54" w:history="1">
            <w:r>
              <w:rPr>
                <w:rStyle w:val="a9"/>
                <w:rFonts w:hint="eastAsia"/>
                <w:color w:val="000000" w:themeColor="text1"/>
                <w:u w:val="none"/>
              </w:rPr>
              <w:t>7.3.1</w:t>
            </w:r>
            <w:r>
              <w:rPr>
                <w:rStyle w:val="a9"/>
                <w:rFonts w:hint="eastAsia"/>
                <w:color w:val="000000" w:themeColor="text1"/>
                <w:u w:val="none"/>
              </w:rPr>
              <w:t>建筑垃圾收集点</w:t>
            </w:r>
            <w:r>
              <w:rPr>
                <w:rFonts w:hint="eastAsia"/>
                <w:color w:val="000000" w:themeColor="text1"/>
              </w:rPr>
              <w:tab/>
            </w:r>
            <w:r w:rsidR="00717465">
              <w:rPr>
                <w:rFonts w:hint="eastAsia"/>
                <w:color w:val="000000" w:themeColor="text1"/>
              </w:rPr>
              <w:fldChar w:fldCharType="begin"/>
            </w:r>
            <w:r>
              <w:rPr>
                <w:color w:val="000000" w:themeColor="text1"/>
              </w:rPr>
              <w:instrText>PAGEREF _Toc172731554 \h</w:instrText>
            </w:r>
            <w:r w:rsidR="00717465">
              <w:rPr>
                <w:rFonts w:hint="eastAsia"/>
                <w:color w:val="000000" w:themeColor="text1"/>
              </w:rPr>
            </w:r>
            <w:r w:rsidR="00717465">
              <w:rPr>
                <w:rFonts w:hint="eastAsia"/>
                <w:color w:val="000000" w:themeColor="text1"/>
              </w:rPr>
              <w:fldChar w:fldCharType="separate"/>
            </w:r>
            <w:r>
              <w:rPr>
                <w:color w:val="000000" w:themeColor="text1"/>
              </w:rPr>
              <w:t>44</w:t>
            </w:r>
            <w:r w:rsidR="00717465">
              <w:rPr>
                <w:rFonts w:hint="eastAsia"/>
                <w:color w:val="000000" w:themeColor="text1"/>
              </w:rPr>
              <w:fldChar w:fldCharType="end"/>
            </w:r>
          </w:hyperlink>
        </w:p>
        <w:p w14:paraId="59131F1F"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55" w:history="1">
            <w:r>
              <w:rPr>
                <w:rStyle w:val="a9"/>
                <w:rFonts w:hint="eastAsia"/>
                <w:color w:val="000000" w:themeColor="text1"/>
                <w:u w:val="none"/>
              </w:rPr>
              <w:t>7.3.2</w:t>
            </w:r>
            <w:r>
              <w:rPr>
                <w:rStyle w:val="a9"/>
                <w:rFonts w:hint="eastAsia"/>
                <w:color w:val="000000" w:themeColor="text1"/>
                <w:u w:val="none"/>
              </w:rPr>
              <w:t>建筑垃圾转运站</w:t>
            </w:r>
            <w:r>
              <w:rPr>
                <w:rFonts w:hint="eastAsia"/>
                <w:color w:val="000000" w:themeColor="text1"/>
              </w:rPr>
              <w:tab/>
            </w:r>
            <w:r w:rsidR="00717465">
              <w:rPr>
                <w:rFonts w:hint="eastAsia"/>
                <w:color w:val="000000" w:themeColor="text1"/>
              </w:rPr>
              <w:fldChar w:fldCharType="begin"/>
            </w:r>
            <w:r>
              <w:rPr>
                <w:color w:val="000000" w:themeColor="text1"/>
              </w:rPr>
              <w:instrText>PAGEREF _Toc172731555 \h</w:instrText>
            </w:r>
            <w:r w:rsidR="00717465">
              <w:rPr>
                <w:rFonts w:hint="eastAsia"/>
                <w:color w:val="000000" w:themeColor="text1"/>
              </w:rPr>
            </w:r>
            <w:r w:rsidR="00717465">
              <w:rPr>
                <w:rFonts w:hint="eastAsia"/>
                <w:color w:val="000000" w:themeColor="text1"/>
              </w:rPr>
              <w:fldChar w:fldCharType="separate"/>
            </w:r>
            <w:r>
              <w:rPr>
                <w:color w:val="000000" w:themeColor="text1"/>
              </w:rPr>
              <w:t>45</w:t>
            </w:r>
            <w:r w:rsidR="00717465">
              <w:rPr>
                <w:rFonts w:hint="eastAsia"/>
                <w:color w:val="000000" w:themeColor="text1"/>
              </w:rPr>
              <w:fldChar w:fldCharType="end"/>
            </w:r>
          </w:hyperlink>
        </w:p>
        <w:p w14:paraId="4D9DC0C1"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56" w:history="1">
            <w:r>
              <w:rPr>
                <w:rStyle w:val="a9"/>
                <w:rFonts w:hint="eastAsia"/>
                <w:color w:val="000000" w:themeColor="text1"/>
                <w:u w:val="none"/>
              </w:rPr>
              <w:t>7.3.3</w:t>
            </w:r>
            <w:r>
              <w:rPr>
                <w:rStyle w:val="a9"/>
                <w:rFonts w:hint="eastAsia"/>
                <w:color w:val="000000" w:themeColor="text1"/>
                <w:u w:val="none"/>
              </w:rPr>
              <w:t>收运车辆</w:t>
            </w:r>
            <w:r>
              <w:rPr>
                <w:rFonts w:hint="eastAsia"/>
                <w:color w:val="000000" w:themeColor="text1"/>
              </w:rPr>
              <w:tab/>
            </w:r>
            <w:r w:rsidR="00717465">
              <w:rPr>
                <w:rFonts w:hint="eastAsia"/>
                <w:color w:val="000000" w:themeColor="text1"/>
              </w:rPr>
              <w:fldChar w:fldCharType="begin"/>
            </w:r>
            <w:r>
              <w:rPr>
                <w:color w:val="000000" w:themeColor="text1"/>
              </w:rPr>
              <w:instrText>PAGEREF _Toc172731556 \h</w:instrText>
            </w:r>
            <w:r w:rsidR="00717465">
              <w:rPr>
                <w:rFonts w:hint="eastAsia"/>
                <w:color w:val="000000" w:themeColor="text1"/>
              </w:rPr>
            </w:r>
            <w:r w:rsidR="00717465">
              <w:rPr>
                <w:rFonts w:hint="eastAsia"/>
                <w:color w:val="000000" w:themeColor="text1"/>
              </w:rPr>
              <w:fldChar w:fldCharType="separate"/>
            </w:r>
            <w:r>
              <w:rPr>
                <w:color w:val="000000" w:themeColor="text1"/>
              </w:rPr>
              <w:t>47</w:t>
            </w:r>
            <w:r w:rsidR="00717465">
              <w:rPr>
                <w:rFonts w:hint="eastAsia"/>
                <w:color w:val="000000" w:themeColor="text1"/>
              </w:rPr>
              <w:fldChar w:fldCharType="end"/>
            </w:r>
          </w:hyperlink>
        </w:p>
        <w:p w14:paraId="37F88A73"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57" w:history="1">
            <w:r>
              <w:rPr>
                <w:rStyle w:val="a9"/>
                <w:rFonts w:hint="eastAsia"/>
                <w:color w:val="000000" w:themeColor="text1"/>
                <w:u w:val="none"/>
              </w:rPr>
              <w:t>7.4</w:t>
            </w:r>
            <w:r>
              <w:rPr>
                <w:rStyle w:val="a9"/>
                <w:rFonts w:hint="eastAsia"/>
                <w:color w:val="000000" w:themeColor="text1"/>
                <w:u w:val="none"/>
              </w:rPr>
              <w:t>收运队伍建设</w:t>
            </w:r>
            <w:r>
              <w:rPr>
                <w:rFonts w:hint="eastAsia"/>
                <w:color w:val="000000" w:themeColor="text1"/>
              </w:rPr>
              <w:tab/>
            </w:r>
            <w:r w:rsidR="00717465">
              <w:rPr>
                <w:rFonts w:hint="eastAsia"/>
                <w:color w:val="000000" w:themeColor="text1"/>
              </w:rPr>
              <w:fldChar w:fldCharType="begin"/>
            </w:r>
            <w:r>
              <w:rPr>
                <w:color w:val="000000" w:themeColor="text1"/>
              </w:rPr>
              <w:instrText>PAGEREF _Toc172731557 \h</w:instrText>
            </w:r>
            <w:r w:rsidR="00717465">
              <w:rPr>
                <w:rFonts w:hint="eastAsia"/>
                <w:color w:val="000000" w:themeColor="text1"/>
              </w:rPr>
            </w:r>
            <w:r w:rsidR="00717465">
              <w:rPr>
                <w:rFonts w:hint="eastAsia"/>
                <w:color w:val="000000" w:themeColor="text1"/>
              </w:rPr>
              <w:fldChar w:fldCharType="separate"/>
            </w:r>
            <w:r>
              <w:rPr>
                <w:color w:val="000000" w:themeColor="text1"/>
              </w:rPr>
              <w:t>47</w:t>
            </w:r>
            <w:r w:rsidR="00717465">
              <w:rPr>
                <w:rFonts w:hint="eastAsia"/>
                <w:color w:val="000000" w:themeColor="text1"/>
              </w:rPr>
              <w:fldChar w:fldCharType="end"/>
            </w:r>
          </w:hyperlink>
        </w:p>
        <w:p w14:paraId="54E42B8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58" w:history="1">
            <w:r>
              <w:rPr>
                <w:rStyle w:val="a9"/>
                <w:rFonts w:hint="eastAsia"/>
                <w:color w:val="000000" w:themeColor="text1"/>
                <w:u w:val="none"/>
              </w:rPr>
              <w:t>7.4.1</w:t>
            </w:r>
            <w:r>
              <w:rPr>
                <w:rStyle w:val="a9"/>
                <w:rFonts w:hint="eastAsia"/>
                <w:color w:val="000000" w:themeColor="text1"/>
                <w:u w:val="none"/>
              </w:rPr>
              <w:t>收运要求</w:t>
            </w:r>
            <w:r>
              <w:rPr>
                <w:rFonts w:hint="eastAsia"/>
                <w:color w:val="000000" w:themeColor="text1"/>
              </w:rPr>
              <w:tab/>
            </w:r>
            <w:r w:rsidR="00717465">
              <w:rPr>
                <w:rFonts w:hint="eastAsia"/>
                <w:color w:val="000000" w:themeColor="text1"/>
              </w:rPr>
              <w:fldChar w:fldCharType="begin"/>
            </w:r>
            <w:r>
              <w:rPr>
                <w:color w:val="000000" w:themeColor="text1"/>
              </w:rPr>
              <w:instrText>PAGEREF _Toc172731558 \h</w:instrText>
            </w:r>
            <w:r w:rsidR="00717465">
              <w:rPr>
                <w:rFonts w:hint="eastAsia"/>
                <w:color w:val="000000" w:themeColor="text1"/>
              </w:rPr>
            </w:r>
            <w:r w:rsidR="00717465">
              <w:rPr>
                <w:rFonts w:hint="eastAsia"/>
                <w:color w:val="000000" w:themeColor="text1"/>
              </w:rPr>
              <w:fldChar w:fldCharType="separate"/>
            </w:r>
            <w:r>
              <w:rPr>
                <w:color w:val="000000" w:themeColor="text1"/>
              </w:rPr>
              <w:t>47</w:t>
            </w:r>
            <w:r w:rsidR="00717465">
              <w:rPr>
                <w:rFonts w:hint="eastAsia"/>
                <w:color w:val="000000" w:themeColor="text1"/>
              </w:rPr>
              <w:fldChar w:fldCharType="end"/>
            </w:r>
          </w:hyperlink>
        </w:p>
        <w:p w14:paraId="5067AEE4"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59" w:history="1">
            <w:r>
              <w:rPr>
                <w:rStyle w:val="a9"/>
                <w:rFonts w:hint="eastAsia"/>
                <w:color w:val="000000" w:themeColor="text1"/>
                <w:u w:val="none"/>
              </w:rPr>
              <w:t>7.4.2</w:t>
            </w:r>
            <w:r>
              <w:rPr>
                <w:rStyle w:val="a9"/>
                <w:rFonts w:hint="eastAsia"/>
                <w:color w:val="000000" w:themeColor="text1"/>
                <w:u w:val="none"/>
              </w:rPr>
              <w:t>收运队伍建设</w:t>
            </w:r>
            <w:r>
              <w:rPr>
                <w:rFonts w:hint="eastAsia"/>
                <w:color w:val="000000" w:themeColor="text1"/>
              </w:rPr>
              <w:tab/>
            </w:r>
            <w:r w:rsidR="00717465">
              <w:rPr>
                <w:rFonts w:hint="eastAsia"/>
                <w:color w:val="000000" w:themeColor="text1"/>
              </w:rPr>
              <w:fldChar w:fldCharType="begin"/>
            </w:r>
            <w:r>
              <w:rPr>
                <w:color w:val="000000" w:themeColor="text1"/>
              </w:rPr>
              <w:instrText>PAGEREF _Toc172731559 \h</w:instrText>
            </w:r>
            <w:r w:rsidR="00717465">
              <w:rPr>
                <w:rFonts w:hint="eastAsia"/>
                <w:color w:val="000000" w:themeColor="text1"/>
              </w:rPr>
            </w:r>
            <w:r w:rsidR="00717465">
              <w:rPr>
                <w:rFonts w:hint="eastAsia"/>
                <w:color w:val="000000" w:themeColor="text1"/>
              </w:rPr>
              <w:fldChar w:fldCharType="separate"/>
            </w:r>
            <w:r>
              <w:rPr>
                <w:color w:val="000000" w:themeColor="text1"/>
              </w:rPr>
              <w:t>48</w:t>
            </w:r>
            <w:r w:rsidR="00717465">
              <w:rPr>
                <w:rFonts w:hint="eastAsia"/>
                <w:color w:val="000000" w:themeColor="text1"/>
              </w:rPr>
              <w:fldChar w:fldCharType="end"/>
            </w:r>
          </w:hyperlink>
        </w:p>
        <w:p w14:paraId="34AD4588"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60" w:history="1">
            <w:r>
              <w:rPr>
                <w:rStyle w:val="a9"/>
                <w:rFonts w:hint="eastAsia"/>
                <w:color w:val="000000" w:themeColor="text1"/>
                <w:u w:val="none"/>
              </w:rPr>
              <w:t>7.4.3</w:t>
            </w:r>
            <w:r>
              <w:rPr>
                <w:rStyle w:val="a9"/>
                <w:rFonts w:hint="eastAsia"/>
                <w:color w:val="000000" w:themeColor="text1"/>
                <w:u w:val="none"/>
              </w:rPr>
              <w:t>收运作业规范</w:t>
            </w:r>
            <w:r>
              <w:rPr>
                <w:rFonts w:hint="eastAsia"/>
                <w:color w:val="000000" w:themeColor="text1"/>
              </w:rPr>
              <w:tab/>
            </w:r>
            <w:r w:rsidR="00717465">
              <w:rPr>
                <w:rFonts w:hint="eastAsia"/>
                <w:color w:val="000000" w:themeColor="text1"/>
              </w:rPr>
              <w:fldChar w:fldCharType="begin"/>
            </w:r>
            <w:r>
              <w:rPr>
                <w:color w:val="000000" w:themeColor="text1"/>
              </w:rPr>
              <w:instrText>PAGEREF _Toc172731560 \h</w:instrText>
            </w:r>
            <w:r w:rsidR="00717465">
              <w:rPr>
                <w:rFonts w:hint="eastAsia"/>
                <w:color w:val="000000" w:themeColor="text1"/>
              </w:rPr>
            </w:r>
            <w:r w:rsidR="00717465">
              <w:rPr>
                <w:rFonts w:hint="eastAsia"/>
                <w:color w:val="000000" w:themeColor="text1"/>
              </w:rPr>
              <w:fldChar w:fldCharType="separate"/>
            </w:r>
            <w:r>
              <w:rPr>
                <w:color w:val="000000" w:themeColor="text1"/>
              </w:rPr>
              <w:t>48</w:t>
            </w:r>
            <w:r w:rsidR="00717465">
              <w:rPr>
                <w:rFonts w:hint="eastAsia"/>
                <w:color w:val="000000" w:themeColor="text1"/>
              </w:rPr>
              <w:fldChar w:fldCharType="end"/>
            </w:r>
          </w:hyperlink>
        </w:p>
        <w:p w14:paraId="7651510A"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61" w:history="1">
            <w:r>
              <w:rPr>
                <w:rStyle w:val="a9"/>
                <w:rFonts w:hint="eastAsia"/>
                <w:color w:val="000000" w:themeColor="text1"/>
                <w:u w:val="none"/>
              </w:rPr>
              <w:t>7.5</w:t>
            </w:r>
            <w:r>
              <w:rPr>
                <w:rStyle w:val="a9"/>
                <w:rFonts w:hint="eastAsia"/>
                <w:color w:val="000000" w:themeColor="text1"/>
                <w:u w:val="none"/>
              </w:rPr>
              <w:t>收运交通安全管控与收运路线</w:t>
            </w:r>
            <w:r>
              <w:rPr>
                <w:rFonts w:hint="eastAsia"/>
                <w:color w:val="000000" w:themeColor="text1"/>
              </w:rPr>
              <w:tab/>
            </w:r>
            <w:r w:rsidR="00717465">
              <w:rPr>
                <w:rFonts w:hint="eastAsia"/>
                <w:color w:val="000000" w:themeColor="text1"/>
              </w:rPr>
              <w:fldChar w:fldCharType="begin"/>
            </w:r>
            <w:r>
              <w:rPr>
                <w:color w:val="000000" w:themeColor="text1"/>
              </w:rPr>
              <w:instrText>PAGEREF _Toc172731561 \h</w:instrText>
            </w:r>
            <w:r w:rsidR="00717465">
              <w:rPr>
                <w:rFonts w:hint="eastAsia"/>
                <w:color w:val="000000" w:themeColor="text1"/>
              </w:rPr>
            </w:r>
            <w:r w:rsidR="00717465">
              <w:rPr>
                <w:rFonts w:hint="eastAsia"/>
                <w:color w:val="000000" w:themeColor="text1"/>
              </w:rPr>
              <w:fldChar w:fldCharType="separate"/>
            </w:r>
            <w:r>
              <w:rPr>
                <w:color w:val="000000" w:themeColor="text1"/>
              </w:rPr>
              <w:t>49</w:t>
            </w:r>
            <w:r w:rsidR="00717465">
              <w:rPr>
                <w:rFonts w:hint="eastAsia"/>
                <w:color w:val="000000" w:themeColor="text1"/>
              </w:rPr>
              <w:fldChar w:fldCharType="end"/>
            </w:r>
          </w:hyperlink>
        </w:p>
        <w:p w14:paraId="289ED649"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62" w:history="1">
            <w:r>
              <w:rPr>
                <w:rStyle w:val="a9"/>
                <w:rFonts w:hint="eastAsia"/>
                <w:color w:val="000000" w:themeColor="text1"/>
                <w:u w:val="none"/>
              </w:rPr>
              <w:t>7.5.1</w:t>
            </w:r>
            <w:r>
              <w:rPr>
                <w:rStyle w:val="a9"/>
                <w:rFonts w:hint="eastAsia"/>
                <w:color w:val="000000" w:themeColor="text1"/>
                <w:u w:val="none"/>
              </w:rPr>
              <w:t>收运交通安全管控</w:t>
            </w:r>
            <w:r>
              <w:rPr>
                <w:rFonts w:hint="eastAsia"/>
                <w:color w:val="000000" w:themeColor="text1"/>
              </w:rPr>
              <w:tab/>
            </w:r>
            <w:r w:rsidR="00717465">
              <w:rPr>
                <w:rFonts w:hint="eastAsia"/>
                <w:color w:val="000000" w:themeColor="text1"/>
              </w:rPr>
              <w:fldChar w:fldCharType="begin"/>
            </w:r>
            <w:r>
              <w:rPr>
                <w:color w:val="000000" w:themeColor="text1"/>
              </w:rPr>
              <w:instrText>PAGEREF _Toc172731562 \h</w:instrText>
            </w:r>
            <w:r w:rsidR="00717465">
              <w:rPr>
                <w:rFonts w:hint="eastAsia"/>
                <w:color w:val="000000" w:themeColor="text1"/>
              </w:rPr>
            </w:r>
            <w:r w:rsidR="00717465">
              <w:rPr>
                <w:rFonts w:hint="eastAsia"/>
                <w:color w:val="000000" w:themeColor="text1"/>
              </w:rPr>
              <w:fldChar w:fldCharType="separate"/>
            </w:r>
            <w:r>
              <w:rPr>
                <w:color w:val="000000" w:themeColor="text1"/>
              </w:rPr>
              <w:t>49</w:t>
            </w:r>
            <w:r w:rsidR="00717465">
              <w:rPr>
                <w:rFonts w:hint="eastAsia"/>
                <w:color w:val="000000" w:themeColor="text1"/>
              </w:rPr>
              <w:fldChar w:fldCharType="end"/>
            </w:r>
          </w:hyperlink>
        </w:p>
        <w:p w14:paraId="708F667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63" w:history="1">
            <w:r>
              <w:rPr>
                <w:rStyle w:val="a9"/>
                <w:rFonts w:hint="eastAsia"/>
                <w:color w:val="000000" w:themeColor="text1"/>
                <w:u w:val="none"/>
              </w:rPr>
              <w:t>7.5.2</w:t>
            </w:r>
            <w:r>
              <w:rPr>
                <w:rStyle w:val="a9"/>
                <w:rFonts w:hint="eastAsia"/>
                <w:color w:val="000000" w:themeColor="text1"/>
                <w:u w:val="none"/>
              </w:rPr>
              <w:t>收运路线</w:t>
            </w:r>
            <w:r>
              <w:rPr>
                <w:rFonts w:hint="eastAsia"/>
                <w:color w:val="000000" w:themeColor="text1"/>
              </w:rPr>
              <w:tab/>
            </w:r>
            <w:r w:rsidR="00717465">
              <w:rPr>
                <w:rFonts w:hint="eastAsia"/>
                <w:color w:val="000000" w:themeColor="text1"/>
              </w:rPr>
              <w:fldChar w:fldCharType="begin"/>
            </w:r>
            <w:r>
              <w:rPr>
                <w:color w:val="000000" w:themeColor="text1"/>
              </w:rPr>
              <w:instrText>PAGEREF _Toc172731563 \h</w:instrText>
            </w:r>
            <w:r w:rsidR="00717465">
              <w:rPr>
                <w:rFonts w:hint="eastAsia"/>
                <w:color w:val="000000" w:themeColor="text1"/>
              </w:rPr>
            </w:r>
            <w:r w:rsidR="00717465">
              <w:rPr>
                <w:rFonts w:hint="eastAsia"/>
                <w:color w:val="000000" w:themeColor="text1"/>
              </w:rPr>
              <w:fldChar w:fldCharType="separate"/>
            </w:r>
            <w:r>
              <w:rPr>
                <w:color w:val="000000" w:themeColor="text1"/>
              </w:rPr>
              <w:t>49</w:t>
            </w:r>
            <w:r w:rsidR="00717465">
              <w:rPr>
                <w:rFonts w:hint="eastAsia"/>
                <w:color w:val="000000" w:themeColor="text1"/>
              </w:rPr>
              <w:fldChar w:fldCharType="end"/>
            </w:r>
          </w:hyperlink>
        </w:p>
        <w:p w14:paraId="485BBD8D"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64" w:history="1">
            <w:r>
              <w:rPr>
                <w:rStyle w:val="a9"/>
                <w:rFonts w:hint="eastAsia"/>
                <w:bCs/>
                <w:color w:val="000000" w:themeColor="text1"/>
                <w:kern w:val="0"/>
                <w:u w:val="none"/>
              </w:rPr>
              <w:t>7.6</w:t>
            </w:r>
            <w:r>
              <w:rPr>
                <w:rStyle w:val="a9"/>
                <w:rFonts w:hint="eastAsia"/>
                <w:bCs/>
                <w:color w:val="000000" w:themeColor="text1"/>
                <w:kern w:val="0"/>
                <w:u w:val="none"/>
              </w:rPr>
              <w:t>收运信息化管理</w:t>
            </w:r>
            <w:r>
              <w:rPr>
                <w:rFonts w:hint="eastAsia"/>
                <w:color w:val="000000" w:themeColor="text1"/>
              </w:rPr>
              <w:tab/>
            </w:r>
            <w:r w:rsidR="00717465">
              <w:rPr>
                <w:rFonts w:hint="eastAsia"/>
                <w:color w:val="000000" w:themeColor="text1"/>
              </w:rPr>
              <w:fldChar w:fldCharType="begin"/>
            </w:r>
            <w:r>
              <w:rPr>
                <w:color w:val="000000" w:themeColor="text1"/>
              </w:rPr>
              <w:instrText>PAGEREF _Toc172731564 \h</w:instrText>
            </w:r>
            <w:r w:rsidR="00717465">
              <w:rPr>
                <w:rFonts w:hint="eastAsia"/>
                <w:color w:val="000000" w:themeColor="text1"/>
              </w:rPr>
            </w:r>
            <w:r w:rsidR="00717465">
              <w:rPr>
                <w:rFonts w:hint="eastAsia"/>
                <w:color w:val="000000" w:themeColor="text1"/>
              </w:rPr>
              <w:fldChar w:fldCharType="separate"/>
            </w:r>
            <w:r>
              <w:rPr>
                <w:color w:val="000000" w:themeColor="text1"/>
              </w:rPr>
              <w:t>50</w:t>
            </w:r>
            <w:r w:rsidR="00717465">
              <w:rPr>
                <w:rFonts w:hint="eastAsia"/>
                <w:color w:val="000000" w:themeColor="text1"/>
              </w:rPr>
              <w:fldChar w:fldCharType="end"/>
            </w:r>
          </w:hyperlink>
        </w:p>
        <w:p w14:paraId="028392AF"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565" w:history="1">
            <w:r>
              <w:rPr>
                <w:rStyle w:val="a9"/>
                <w:rFonts w:hint="eastAsia"/>
                <w:color w:val="000000" w:themeColor="text1"/>
                <w:u w:val="none"/>
              </w:rPr>
              <w:t>第八章</w:t>
            </w:r>
            <w:r>
              <w:rPr>
                <w:rStyle w:val="a9"/>
                <w:rFonts w:hint="eastAsia"/>
                <w:color w:val="000000" w:themeColor="text1"/>
                <w:u w:val="none"/>
              </w:rPr>
              <w:t xml:space="preserve"> </w:t>
            </w:r>
            <w:r>
              <w:rPr>
                <w:rStyle w:val="a9"/>
                <w:rFonts w:hint="eastAsia"/>
                <w:color w:val="000000" w:themeColor="text1"/>
                <w:u w:val="none"/>
              </w:rPr>
              <w:t>处置体系规划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_Toc172731565 \h</w:instrText>
            </w:r>
            <w:r w:rsidR="00717465">
              <w:rPr>
                <w:rFonts w:hint="eastAsia"/>
                <w:color w:val="000000" w:themeColor="text1"/>
              </w:rPr>
            </w:r>
            <w:r w:rsidR="00717465">
              <w:rPr>
                <w:rFonts w:hint="eastAsia"/>
                <w:color w:val="000000" w:themeColor="text1"/>
              </w:rPr>
              <w:fldChar w:fldCharType="separate"/>
            </w:r>
            <w:r>
              <w:rPr>
                <w:color w:val="000000" w:themeColor="text1"/>
              </w:rPr>
              <w:t>52</w:t>
            </w:r>
            <w:r w:rsidR="00717465">
              <w:rPr>
                <w:rFonts w:hint="eastAsia"/>
                <w:color w:val="000000" w:themeColor="text1"/>
              </w:rPr>
              <w:fldChar w:fldCharType="end"/>
            </w:r>
          </w:hyperlink>
        </w:p>
        <w:p w14:paraId="0C9EE97E"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66" w:history="1">
            <w:r>
              <w:rPr>
                <w:rStyle w:val="a9"/>
                <w:rFonts w:hint="eastAsia"/>
                <w:color w:val="000000" w:themeColor="text1"/>
                <w:u w:val="none"/>
              </w:rPr>
              <w:t>8.1</w:t>
            </w:r>
            <w:r>
              <w:rPr>
                <w:rStyle w:val="a9"/>
                <w:rFonts w:hint="eastAsia"/>
                <w:color w:val="000000" w:themeColor="text1"/>
                <w:u w:val="none"/>
              </w:rPr>
              <w:t>处置方式与方案</w:t>
            </w:r>
            <w:r>
              <w:rPr>
                <w:rFonts w:hint="eastAsia"/>
                <w:color w:val="000000" w:themeColor="text1"/>
              </w:rPr>
              <w:tab/>
            </w:r>
            <w:r w:rsidR="00717465">
              <w:rPr>
                <w:rFonts w:hint="eastAsia"/>
                <w:color w:val="000000" w:themeColor="text1"/>
              </w:rPr>
              <w:fldChar w:fldCharType="begin"/>
            </w:r>
            <w:r>
              <w:rPr>
                <w:color w:val="000000" w:themeColor="text1"/>
              </w:rPr>
              <w:instrText>PAGEREF _Toc172731566 \h</w:instrText>
            </w:r>
            <w:r w:rsidR="00717465">
              <w:rPr>
                <w:rFonts w:hint="eastAsia"/>
                <w:color w:val="000000" w:themeColor="text1"/>
              </w:rPr>
            </w:r>
            <w:r w:rsidR="00717465">
              <w:rPr>
                <w:rFonts w:hint="eastAsia"/>
                <w:color w:val="000000" w:themeColor="text1"/>
              </w:rPr>
              <w:fldChar w:fldCharType="separate"/>
            </w:r>
            <w:r>
              <w:rPr>
                <w:color w:val="000000" w:themeColor="text1"/>
              </w:rPr>
              <w:t>52</w:t>
            </w:r>
            <w:r w:rsidR="00717465">
              <w:rPr>
                <w:rFonts w:hint="eastAsia"/>
                <w:color w:val="000000" w:themeColor="text1"/>
              </w:rPr>
              <w:fldChar w:fldCharType="end"/>
            </w:r>
          </w:hyperlink>
        </w:p>
        <w:p w14:paraId="477036CE"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67" w:history="1">
            <w:r>
              <w:rPr>
                <w:rStyle w:val="a9"/>
                <w:rFonts w:hint="eastAsia"/>
                <w:color w:val="000000" w:themeColor="text1"/>
                <w:u w:val="none"/>
              </w:rPr>
              <w:t>8.1.1</w:t>
            </w:r>
            <w:r>
              <w:rPr>
                <w:rStyle w:val="a9"/>
                <w:rFonts w:hint="eastAsia"/>
                <w:color w:val="000000" w:themeColor="text1"/>
                <w:u w:val="none"/>
              </w:rPr>
              <w:t>处置方式</w:t>
            </w:r>
            <w:r>
              <w:rPr>
                <w:rFonts w:hint="eastAsia"/>
                <w:color w:val="000000" w:themeColor="text1"/>
              </w:rPr>
              <w:tab/>
            </w:r>
            <w:r w:rsidR="00717465">
              <w:rPr>
                <w:rFonts w:hint="eastAsia"/>
                <w:color w:val="000000" w:themeColor="text1"/>
              </w:rPr>
              <w:fldChar w:fldCharType="begin"/>
            </w:r>
            <w:r>
              <w:rPr>
                <w:color w:val="000000" w:themeColor="text1"/>
              </w:rPr>
              <w:instrText>PAGEREF _Toc172731567 \h</w:instrText>
            </w:r>
            <w:r w:rsidR="00717465">
              <w:rPr>
                <w:rFonts w:hint="eastAsia"/>
                <w:color w:val="000000" w:themeColor="text1"/>
              </w:rPr>
            </w:r>
            <w:r w:rsidR="00717465">
              <w:rPr>
                <w:rFonts w:hint="eastAsia"/>
                <w:color w:val="000000" w:themeColor="text1"/>
              </w:rPr>
              <w:fldChar w:fldCharType="separate"/>
            </w:r>
            <w:r>
              <w:rPr>
                <w:color w:val="000000" w:themeColor="text1"/>
              </w:rPr>
              <w:t>52</w:t>
            </w:r>
            <w:r w:rsidR="00717465">
              <w:rPr>
                <w:rFonts w:hint="eastAsia"/>
                <w:color w:val="000000" w:themeColor="text1"/>
              </w:rPr>
              <w:fldChar w:fldCharType="end"/>
            </w:r>
          </w:hyperlink>
        </w:p>
        <w:p w14:paraId="36F357DE"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68" w:history="1">
            <w:r>
              <w:rPr>
                <w:rStyle w:val="a9"/>
                <w:rFonts w:hint="eastAsia"/>
                <w:color w:val="000000" w:themeColor="text1"/>
                <w:u w:val="none"/>
              </w:rPr>
              <w:t>8.1.2</w:t>
            </w:r>
            <w:r>
              <w:rPr>
                <w:rStyle w:val="a9"/>
                <w:rFonts w:hint="eastAsia"/>
                <w:color w:val="000000" w:themeColor="text1"/>
                <w:u w:val="none"/>
              </w:rPr>
              <w:t>处置策略</w:t>
            </w:r>
            <w:r>
              <w:rPr>
                <w:rFonts w:hint="eastAsia"/>
                <w:color w:val="000000" w:themeColor="text1"/>
              </w:rPr>
              <w:tab/>
            </w:r>
            <w:r w:rsidR="00717465">
              <w:rPr>
                <w:rFonts w:hint="eastAsia"/>
                <w:color w:val="000000" w:themeColor="text1"/>
              </w:rPr>
              <w:fldChar w:fldCharType="begin"/>
            </w:r>
            <w:r>
              <w:rPr>
                <w:color w:val="000000" w:themeColor="text1"/>
              </w:rPr>
              <w:instrText>PAGEREF _Toc172731568 \h</w:instrText>
            </w:r>
            <w:r w:rsidR="00717465">
              <w:rPr>
                <w:rFonts w:hint="eastAsia"/>
                <w:color w:val="000000" w:themeColor="text1"/>
              </w:rPr>
            </w:r>
            <w:r w:rsidR="00717465">
              <w:rPr>
                <w:rFonts w:hint="eastAsia"/>
                <w:color w:val="000000" w:themeColor="text1"/>
              </w:rPr>
              <w:fldChar w:fldCharType="separate"/>
            </w:r>
            <w:r>
              <w:rPr>
                <w:color w:val="000000" w:themeColor="text1"/>
              </w:rPr>
              <w:t>53</w:t>
            </w:r>
            <w:r w:rsidR="00717465">
              <w:rPr>
                <w:rFonts w:hint="eastAsia"/>
                <w:color w:val="000000" w:themeColor="text1"/>
              </w:rPr>
              <w:fldChar w:fldCharType="end"/>
            </w:r>
          </w:hyperlink>
        </w:p>
        <w:p w14:paraId="307E9E71"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69" w:history="1">
            <w:r>
              <w:rPr>
                <w:rStyle w:val="a9"/>
                <w:rFonts w:hint="eastAsia"/>
                <w:color w:val="000000" w:themeColor="text1"/>
                <w:u w:val="none"/>
              </w:rPr>
              <w:t>8.1.3</w:t>
            </w:r>
            <w:r>
              <w:rPr>
                <w:rStyle w:val="a9"/>
                <w:rFonts w:hint="eastAsia"/>
                <w:color w:val="000000" w:themeColor="text1"/>
                <w:u w:val="none"/>
              </w:rPr>
              <w:t>处置方案</w:t>
            </w:r>
            <w:r>
              <w:rPr>
                <w:rFonts w:hint="eastAsia"/>
                <w:color w:val="000000" w:themeColor="text1"/>
              </w:rPr>
              <w:tab/>
            </w:r>
            <w:r w:rsidR="00717465">
              <w:rPr>
                <w:rFonts w:hint="eastAsia"/>
                <w:color w:val="000000" w:themeColor="text1"/>
              </w:rPr>
              <w:fldChar w:fldCharType="begin"/>
            </w:r>
            <w:r>
              <w:rPr>
                <w:color w:val="000000" w:themeColor="text1"/>
              </w:rPr>
              <w:instrText>PAGEREF _Toc172731569 \h</w:instrText>
            </w:r>
            <w:r w:rsidR="00717465">
              <w:rPr>
                <w:rFonts w:hint="eastAsia"/>
                <w:color w:val="000000" w:themeColor="text1"/>
              </w:rPr>
            </w:r>
            <w:r w:rsidR="00717465">
              <w:rPr>
                <w:rFonts w:hint="eastAsia"/>
                <w:color w:val="000000" w:themeColor="text1"/>
              </w:rPr>
              <w:fldChar w:fldCharType="separate"/>
            </w:r>
            <w:r>
              <w:rPr>
                <w:color w:val="000000" w:themeColor="text1"/>
              </w:rPr>
              <w:t>54</w:t>
            </w:r>
            <w:r w:rsidR="00717465">
              <w:rPr>
                <w:rFonts w:hint="eastAsia"/>
                <w:color w:val="000000" w:themeColor="text1"/>
              </w:rPr>
              <w:fldChar w:fldCharType="end"/>
            </w:r>
          </w:hyperlink>
        </w:p>
        <w:p w14:paraId="049110C6"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70" w:history="1">
            <w:r>
              <w:rPr>
                <w:rStyle w:val="a9"/>
                <w:rFonts w:hint="eastAsia"/>
                <w:color w:val="000000" w:themeColor="text1"/>
                <w:u w:val="none"/>
              </w:rPr>
              <w:t>8.2</w:t>
            </w:r>
            <w:r>
              <w:rPr>
                <w:rStyle w:val="a9"/>
                <w:rFonts w:hint="eastAsia"/>
                <w:color w:val="000000" w:themeColor="text1"/>
                <w:u w:val="none"/>
              </w:rPr>
              <w:t>处置规划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_Toc172731570 \h</w:instrText>
            </w:r>
            <w:r w:rsidR="00717465">
              <w:rPr>
                <w:rFonts w:hint="eastAsia"/>
                <w:color w:val="000000" w:themeColor="text1"/>
              </w:rPr>
            </w:r>
            <w:r w:rsidR="00717465">
              <w:rPr>
                <w:rFonts w:hint="eastAsia"/>
                <w:color w:val="000000" w:themeColor="text1"/>
              </w:rPr>
              <w:fldChar w:fldCharType="separate"/>
            </w:r>
            <w:r>
              <w:rPr>
                <w:color w:val="000000" w:themeColor="text1"/>
              </w:rPr>
              <w:t>54</w:t>
            </w:r>
            <w:r w:rsidR="00717465">
              <w:rPr>
                <w:rFonts w:hint="eastAsia"/>
                <w:color w:val="000000" w:themeColor="text1"/>
              </w:rPr>
              <w:fldChar w:fldCharType="end"/>
            </w:r>
          </w:hyperlink>
        </w:p>
        <w:p w14:paraId="4C3D267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71" w:history="1">
            <w:r>
              <w:rPr>
                <w:rStyle w:val="a9"/>
                <w:rFonts w:hint="eastAsia"/>
                <w:color w:val="000000" w:themeColor="text1"/>
                <w:u w:val="none"/>
              </w:rPr>
              <w:t>8.2.1</w:t>
            </w:r>
            <w:r>
              <w:rPr>
                <w:rStyle w:val="a9"/>
                <w:rFonts w:hint="eastAsia"/>
                <w:color w:val="000000" w:themeColor="text1"/>
                <w:u w:val="none"/>
              </w:rPr>
              <w:t>建筑垃圾综合处理厂规划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_Toc172731571 \h</w:instrText>
            </w:r>
            <w:r w:rsidR="00717465">
              <w:rPr>
                <w:rFonts w:hint="eastAsia"/>
                <w:color w:val="000000" w:themeColor="text1"/>
              </w:rPr>
            </w:r>
            <w:r w:rsidR="00717465">
              <w:rPr>
                <w:rFonts w:hint="eastAsia"/>
                <w:color w:val="000000" w:themeColor="text1"/>
              </w:rPr>
              <w:fldChar w:fldCharType="separate"/>
            </w:r>
            <w:r>
              <w:rPr>
                <w:color w:val="000000" w:themeColor="text1"/>
              </w:rPr>
              <w:t>54</w:t>
            </w:r>
            <w:r w:rsidR="00717465">
              <w:rPr>
                <w:rFonts w:hint="eastAsia"/>
                <w:color w:val="000000" w:themeColor="text1"/>
              </w:rPr>
              <w:fldChar w:fldCharType="end"/>
            </w:r>
          </w:hyperlink>
        </w:p>
        <w:p w14:paraId="60FA69D7"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72" w:history="1">
            <w:r>
              <w:rPr>
                <w:rStyle w:val="a9"/>
                <w:rFonts w:hint="eastAsia"/>
                <w:color w:val="000000" w:themeColor="text1"/>
                <w:u w:val="none"/>
              </w:rPr>
              <w:t>8.2.2</w:t>
            </w:r>
            <w:r>
              <w:rPr>
                <w:rStyle w:val="a9"/>
                <w:rFonts w:hint="eastAsia"/>
                <w:color w:val="000000" w:themeColor="text1"/>
                <w:u w:val="none"/>
              </w:rPr>
              <w:t>建筑垃圾资源化利用工艺流程</w:t>
            </w:r>
            <w:r>
              <w:rPr>
                <w:rFonts w:hint="eastAsia"/>
                <w:color w:val="000000" w:themeColor="text1"/>
              </w:rPr>
              <w:tab/>
            </w:r>
            <w:r w:rsidR="00717465">
              <w:rPr>
                <w:rFonts w:hint="eastAsia"/>
                <w:color w:val="000000" w:themeColor="text1"/>
              </w:rPr>
              <w:fldChar w:fldCharType="begin"/>
            </w:r>
            <w:r>
              <w:rPr>
                <w:color w:val="000000" w:themeColor="text1"/>
              </w:rPr>
              <w:instrText>PAGEREF _Toc172731572 \h</w:instrText>
            </w:r>
            <w:r w:rsidR="00717465">
              <w:rPr>
                <w:rFonts w:hint="eastAsia"/>
                <w:color w:val="000000" w:themeColor="text1"/>
              </w:rPr>
            </w:r>
            <w:r w:rsidR="00717465">
              <w:rPr>
                <w:rFonts w:hint="eastAsia"/>
                <w:color w:val="000000" w:themeColor="text1"/>
              </w:rPr>
              <w:fldChar w:fldCharType="separate"/>
            </w:r>
            <w:r>
              <w:rPr>
                <w:color w:val="000000" w:themeColor="text1"/>
              </w:rPr>
              <w:t>61</w:t>
            </w:r>
            <w:r w:rsidR="00717465">
              <w:rPr>
                <w:rFonts w:hint="eastAsia"/>
                <w:color w:val="000000" w:themeColor="text1"/>
              </w:rPr>
              <w:fldChar w:fldCharType="end"/>
            </w:r>
          </w:hyperlink>
        </w:p>
        <w:p w14:paraId="01BB548C"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73" w:history="1">
            <w:r>
              <w:rPr>
                <w:rStyle w:val="a9"/>
                <w:rFonts w:hint="eastAsia"/>
                <w:color w:val="000000" w:themeColor="text1"/>
                <w:u w:val="none"/>
              </w:rPr>
              <w:t>8.2.3</w:t>
            </w:r>
            <w:r>
              <w:rPr>
                <w:rStyle w:val="a9"/>
                <w:rFonts w:hint="eastAsia"/>
                <w:color w:val="000000" w:themeColor="text1"/>
                <w:u w:val="none"/>
              </w:rPr>
              <w:t>建筑垃圾资源化利用产品</w:t>
            </w:r>
            <w:r>
              <w:rPr>
                <w:rFonts w:hint="eastAsia"/>
                <w:color w:val="000000" w:themeColor="text1"/>
              </w:rPr>
              <w:tab/>
            </w:r>
            <w:r w:rsidR="00717465">
              <w:rPr>
                <w:rFonts w:hint="eastAsia"/>
                <w:color w:val="000000" w:themeColor="text1"/>
              </w:rPr>
              <w:fldChar w:fldCharType="begin"/>
            </w:r>
            <w:r>
              <w:rPr>
                <w:color w:val="000000" w:themeColor="text1"/>
              </w:rPr>
              <w:instrText>PAGEREF _Toc172731573 \h</w:instrText>
            </w:r>
            <w:r w:rsidR="00717465">
              <w:rPr>
                <w:rFonts w:hint="eastAsia"/>
                <w:color w:val="000000" w:themeColor="text1"/>
              </w:rPr>
            </w:r>
            <w:r w:rsidR="00717465">
              <w:rPr>
                <w:rFonts w:hint="eastAsia"/>
                <w:color w:val="000000" w:themeColor="text1"/>
              </w:rPr>
              <w:fldChar w:fldCharType="separate"/>
            </w:r>
            <w:r>
              <w:rPr>
                <w:color w:val="000000" w:themeColor="text1"/>
              </w:rPr>
              <w:t>62</w:t>
            </w:r>
            <w:r w:rsidR="00717465">
              <w:rPr>
                <w:rFonts w:hint="eastAsia"/>
                <w:color w:val="000000" w:themeColor="text1"/>
              </w:rPr>
              <w:fldChar w:fldCharType="end"/>
            </w:r>
          </w:hyperlink>
        </w:p>
        <w:p w14:paraId="0AA72081"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74" w:history="1">
            <w:r>
              <w:rPr>
                <w:rStyle w:val="a9"/>
                <w:rFonts w:hint="eastAsia"/>
                <w:color w:val="000000" w:themeColor="text1"/>
                <w:u w:val="none"/>
              </w:rPr>
              <w:t>8.3</w:t>
            </w:r>
            <w:r>
              <w:rPr>
                <w:rStyle w:val="a9"/>
                <w:rFonts w:hint="eastAsia"/>
                <w:color w:val="000000" w:themeColor="text1"/>
                <w:u w:val="none"/>
              </w:rPr>
              <w:t>存量建筑垃圾治理</w:t>
            </w:r>
            <w:r>
              <w:rPr>
                <w:rFonts w:hint="eastAsia"/>
                <w:color w:val="000000" w:themeColor="text1"/>
              </w:rPr>
              <w:tab/>
            </w:r>
            <w:r w:rsidR="00717465">
              <w:rPr>
                <w:rFonts w:hint="eastAsia"/>
                <w:color w:val="000000" w:themeColor="text1"/>
              </w:rPr>
              <w:fldChar w:fldCharType="begin"/>
            </w:r>
            <w:r>
              <w:rPr>
                <w:color w:val="000000" w:themeColor="text1"/>
              </w:rPr>
              <w:instrText>PAGEREF _Toc172731574 \h</w:instrText>
            </w:r>
            <w:r w:rsidR="00717465">
              <w:rPr>
                <w:rFonts w:hint="eastAsia"/>
                <w:color w:val="000000" w:themeColor="text1"/>
              </w:rPr>
            </w:r>
            <w:r w:rsidR="00717465">
              <w:rPr>
                <w:rFonts w:hint="eastAsia"/>
                <w:color w:val="000000" w:themeColor="text1"/>
              </w:rPr>
              <w:fldChar w:fldCharType="separate"/>
            </w:r>
            <w:r>
              <w:rPr>
                <w:color w:val="000000" w:themeColor="text1"/>
              </w:rPr>
              <w:t>63</w:t>
            </w:r>
            <w:r w:rsidR="00717465">
              <w:rPr>
                <w:rFonts w:hint="eastAsia"/>
                <w:color w:val="000000" w:themeColor="text1"/>
              </w:rPr>
              <w:fldChar w:fldCharType="end"/>
            </w:r>
          </w:hyperlink>
        </w:p>
        <w:p w14:paraId="4896BDB2"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575" w:history="1">
            <w:r>
              <w:rPr>
                <w:rStyle w:val="a9"/>
                <w:rFonts w:hint="eastAsia"/>
                <w:color w:val="000000" w:themeColor="text1"/>
                <w:u w:val="none"/>
              </w:rPr>
              <w:t>第九章</w:t>
            </w:r>
            <w:r>
              <w:rPr>
                <w:rStyle w:val="a9"/>
                <w:rFonts w:hint="eastAsia"/>
                <w:color w:val="000000" w:themeColor="text1"/>
                <w:u w:val="none"/>
              </w:rPr>
              <w:t xml:space="preserve"> </w:t>
            </w:r>
            <w:r>
              <w:rPr>
                <w:rStyle w:val="a9"/>
                <w:rFonts w:hint="eastAsia"/>
                <w:color w:val="000000" w:themeColor="text1"/>
                <w:u w:val="none"/>
              </w:rPr>
              <w:t>运营规划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_Toc172731575 \h</w:instrText>
            </w:r>
            <w:r w:rsidR="00717465">
              <w:rPr>
                <w:rFonts w:hint="eastAsia"/>
                <w:color w:val="000000" w:themeColor="text1"/>
              </w:rPr>
            </w:r>
            <w:r w:rsidR="00717465">
              <w:rPr>
                <w:rFonts w:hint="eastAsia"/>
                <w:color w:val="000000" w:themeColor="text1"/>
              </w:rPr>
              <w:fldChar w:fldCharType="separate"/>
            </w:r>
            <w:r>
              <w:rPr>
                <w:color w:val="000000" w:themeColor="text1"/>
              </w:rPr>
              <w:t>65</w:t>
            </w:r>
            <w:r w:rsidR="00717465">
              <w:rPr>
                <w:rFonts w:hint="eastAsia"/>
                <w:color w:val="000000" w:themeColor="text1"/>
              </w:rPr>
              <w:fldChar w:fldCharType="end"/>
            </w:r>
          </w:hyperlink>
        </w:p>
        <w:p w14:paraId="59F83569"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76" w:history="1">
            <w:r>
              <w:rPr>
                <w:rStyle w:val="a9"/>
                <w:rFonts w:hint="eastAsia"/>
                <w:color w:val="000000" w:themeColor="text1"/>
                <w:u w:val="none"/>
              </w:rPr>
              <w:t>9.1</w:t>
            </w:r>
            <w:r>
              <w:rPr>
                <w:rStyle w:val="a9"/>
                <w:rFonts w:hint="eastAsia"/>
                <w:color w:val="000000" w:themeColor="text1"/>
                <w:u w:val="none"/>
              </w:rPr>
              <w:t>建筑垃圾综合处理厂的运营</w:t>
            </w:r>
            <w:r>
              <w:rPr>
                <w:rFonts w:hint="eastAsia"/>
                <w:color w:val="000000" w:themeColor="text1"/>
              </w:rPr>
              <w:tab/>
            </w:r>
            <w:r w:rsidR="00717465">
              <w:rPr>
                <w:rFonts w:hint="eastAsia"/>
                <w:color w:val="000000" w:themeColor="text1"/>
              </w:rPr>
              <w:fldChar w:fldCharType="begin"/>
            </w:r>
            <w:r>
              <w:rPr>
                <w:color w:val="000000" w:themeColor="text1"/>
              </w:rPr>
              <w:instrText>PAGEREF _Toc172731576 \h</w:instrText>
            </w:r>
            <w:r w:rsidR="00717465">
              <w:rPr>
                <w:rFonts w:hint="eastAsia"/>
                <w:color w:val="000000" w:themeColor="text1"/>
              </w:rPr>
            </w:r>
            <w:r w:rsidR="00717465">
              <w:rPr>
                <w:rFonts w:hint="eastAsia"/>
                <w:color w:val="000000" w:themeColor="text1"/>
              </w:rPr>
              <w:fldChar w:fldCharType="separate"/>
            </w:r>
            <w:r>
              <w:rPr>
                <w:color w:val="000000" w:themeColor="text1"/>
              </w:rPr>
              <w:t>65</w:t>
            </w:r>
            <w:r w:rsidR="00717465">
              <w:rPr>
                <w:rFonts w:hint="eastAsia"/>
                <w:color w:val="000000" w:themeColor="text1"/>
              </w:rPr>
              <w:fldChar w:fldCharType="end"/>
            </w:r>
          </w:hyperlink>
        </w:p>
        <w:p w14:paraId="2225F34F"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77" w:history="1">
            <w:r>
              <w:rPr>
                <w:rStyle w:val="a9"/>
                <w:rFonts w:hint="eastAsia"/>
                <w:color w:val="000000" w:themeColor="text1"/>
                <w:u w:val="none"/>
              </w:rPr>
              <w:t>9.2</w:t>
            </w:r>
            <w:r>
              <w:rPr>
                <w:rStyle w:val="a9"/>
                <w:rFonts w:hint="eastAsia"/>
                <w:color w:val="000000" w:themeColor="text1"/>
                <w:u w:val="none"/>
              </w:rPr>
              <w:t>临时建筑垃圾综合处理厂的运营</w:t>
            </w:r>
            <w:r>
              <w:rPr>
                <w:rFonts w:hint="eastAsia"/>
                <w:color w:val="000000" w:themeColor="text1"/>
              </w:rPr>
              <w:tab/>
            </w:r>
            <w:r w:rsidR="00717465">
              <w:rPr>
                <w:rFonts w:hint="eastAsia"/>
                <w:color w:val="000000" w:themeColor="text1"/>
              </w:rPr>
              <w:fldChar w:fldCharType="begin"/>
            </w:r>
            <w:r>
              <w:rPr>
                <w:color w:val="000000" w:themeColor="text1"/>
              </w:rPr>
              <w:instrText>PAGEREF _Toc172731577 \h</w:instrText>
            </w:r>
            <w:r w:rsidR="00717465">
              <w:rPr>
                <w:rFonts w:hint="eastAsia"/>
                <w:color w:val="000000" w:themeColor="text1"/>
              </w:rPr>
            </w:r>
            <w:r w:rsidR="00717465">
              <w:rPr>
                <w:rFonts w:hint="eastAsia"/>
                <w:color w:val="000000" w:themeColor="text1"/>
              </w:rPr>
              <w:fldChar w:fldCharType="separate"/>
            </w:r>
            <w:r>
              <w:rPr>
                <w:color w:val="000000" w:themeColor="text1"/>
              </w:rPr>
              <w:t>65</w:t>
            </w:r>
            <w:r w:rsidR="00717465">
              <w:rPr>
                <w:rFonts w:hint="eastAsia"/>
                <w:color w:val="000000" w:themeColor="text1"/>
              </w:rPr>
              <w:fldChar w:fldCharType="end"/>
            </w:r>
          </w:hyperlink>
        </w:p>
        <w:p w14:paraId="24F3E256"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78" w:history="1">
            <w:r>
              <w:rPr>
                <w:rStyle w:val="a9"/>
                <w:rFonts w:hint="eastAsia"/>
                <w:color w:val="000000" w:themeColor="text1"/>
                <w:u w:val="none"/>
              </w:rPr>
              <w:t>9.3</w:t>
            </w:r>
            <w:r>
              <w:rPr>
                <w:rStyle w:val="a9"/>
                <w:rFonts w:hint="eastAsia"/>
                <w:color w:val="000000" w:themeColor="text1"/>
                <w:u w:val="none"/>
              </w:rPr>
              <w:t>渣土（余土）消纳场的运营</w:t>
            </w:r>
            <w:r>
              <w:rPr>
                <w:rFonts w:hint="eastAsia"/>
                <w:color w:val="000000" w:themeColor="text1"/>
              </w:rPr>
              <w:tab/>
            </w:r>
            <w:r w:rsidR="00717465">
              <w:rPr>
                <w:rFonts w:hint="eastAsia"/>
                <w:color w:val="000000" w:themeColor="text1"/>
              </w:rPr>
              <w:fldChar w:fldCharType="begin"/>
            </w:r>
            <w:r>
              <w:rPr>
                <w:color w:val="000000" w:themeColor="text1"/>
              </w:rPr>
              <w:instrText>PAGEREF _Toc172731578 \h</w:instrText>
            </w:r>
            <w:r w:rsidR="00717465">
              <w:rPr>
                <w:rFonts w:hint="eastAsia"/>
                <w:color w:val="000000" w:themeColor="text1"/>
              </w:rPr>
            </w:r>
            <w:r w:rsidR="00717465">
              <w:rPr>
                <w:rFonts w:hint="eastAsia"/>
                <w:color w:val="000000" w:themeColor="text1"/>
              </w:rPr>
              <w:fldChar w:fldCharType="separate"/>
            </w:r>
            <w:r>
              <w:rPr>
                <w:color w:val="000000" w:themeColor="text1"/>
              </w:rPr>
              <w:t>65</w:t>
            </w:r>
            <w:r w:rsidR="00717465">
              <w:rPr>
                <w:rFonts w:hint="eastAsia"/>
                <w:color w:val="000000" w:themeColor="text1"/>
              </w:rPr>
              <w:fldChar w:fldCharType="end"/>
            </w:r>
          </w:hyperlink>
        </w:p>
        <w:p w14:paraId="3B3EBF68"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579" w:history="1">
            <w:r>
              <w:rPr>
                <w:rStyle w:val="a9"/>
                <w:rFonts w:hint="eastAsia"/>
                <w:color w:val="000000" w:themeColor="text1"/>
                <w:u w:val="none"/>
              </w:rPr>
              <w:t>第十章</w:t>
            </w:r>
            <w:r>
              <w:rPr>
                <w:rStyle w:val="a9"/>
                <w:rFonts w:hint="eastAsia"/>
                <w:color w:val="000000" w:themeColor="text1"/>
                <w:u w:val="none"/>
              </w:rPr>
              <w:t xml:space="preserve"> </w:t>
            </w:r>
            <w:r>
              <w:rPr>
                <w:rStyle w:val="a9"/>
                <w:rFonts w:hint="eastAsia"/>
                <w:color w:val="000000" w:themeColor="text1"/>
                <w:u w:val="none"/>
              </w:rPr>
              <w:t>环境保护规划</w:t>
            </w:r>
            <w:r>
              <w:rPr>
                <w:rFonts w:hint="eastAsia"/>
                <w:color w:val="000000" w:themeColor="text1"/>
              </w:rPr>
              <w:tab/>
            </w:r>
            <w:r w:rsidR="00717465">
              <w:rPr>
                <w:rFonts w:hint="eastAsia"/>
                <w:color w:val="000000" w:themeColor="text1"/>
              </w:rPr>
              <w:fldChar w:fldCharType="begin"/>
            </w:r>
            <w:r>
              <w:rPr>
                <w:color w:val="000000" w:themeColor="text1"/>
              </w:rPr>
              <w:instrText>PAGEREF _Toc172731579 \h</w:instrText>
            </w:r>
            <w:r w:rsidR="00717465">
              <w:rPr>
                <w:rFonts w:hint="eastAsia"/>
                <w:color w:val="000000" w:themeColor="text1"/>
              </w:rPr>
            </w:r>
            <w:r w:rsidR="00717465">
              <w:rPr>
                <w:rFonts w:hint="eastAsia"/>
                <w:color w:val="000000" w:themeColor="text1"/>
              </w:rPr>
              <w:fldChar w:fldCharType="separate"/>
            </w:r>
            <w:r>
              <w:rPr>
                <w:color w:val="000000" w:themeColor="text1"/>
              </w:rPr>
              <w:t>67</w:t>
            </w:r>
            <w:r w:rsidR="00717465">
              <w:rPr>
                <w:rFonts w:hint="eastAsia"/>
                <w:color w:val="000000" w:themeColor="text1"/>
              </w:rPr>
              <w:fldChar w:fldCharType="end"/>
            </w:r>
          </w:hyperlink>
        </w:p>
        <w:p w14:paraId="7141BB2A"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80" w:history="1">
            <w:r>
              <w:rPr>
                <w:rStyle w:val="a9"/>
                <w:rFonts w:hint="eastAsia"/>
                <w:color w:val="000000" w:themeColor="text1"/>
                <w:u w:val="none"/>
              </w:rPr>
              <w:t>10.1</w:t>
            </w:r>
            <w:r>
              <w:rPr>
                <w:rStyle w:val="a9"/>
                <w:rFonts w:hint="eastAsia"/>
                <w:color w:val="000000" w:themeColor="text1"/>
                <w:u w:val="none"/>
              </w:rPr>
              <w:t>环境影响分析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_Toc172731580 \h</w:instrText>
            </w:r>
            <w:r w:rsidR="00717465">
              <w:rPr>
                <w:rFonts w:hint="eastAsia"/>
                <w:color w:val="000000" w:themeColor="text1"/>
              </w:rPr>
            </w:r>
            <w:r w:rsidR="00717465">
              <w:rPr>
                <w:rFonts w:hint="eastAsia"/>
                <w:color w:val="000000" w:themeColor="text1"/>
              </w:rPr>
              <w:fldChar w:fldCharType="separate"/>
            </w:r>
            <w:r>
              <w:rPr>
                <w:color w:val="000000" w:themeColor="text1"/>
              </w:rPr>
              <w:t>67</w:t>
            </w:r>
            <w:r w:rsidR="00717465">
              <w:rPr>
                <w:rFonts w:hint="eastAsia"/>
                <w:color w:val="000000" w:themeColor="text1"/>
              </w:rPr>
              <w:fldChar w:fldCharType="end"/>
            </w:r>
          </w:hyperlink>
        </w:p>
        <w:p w14:paraId="01B637EB"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81" w:history="1">
            <w:r>
              <w:rPr>
                <w:rStyle w:val="a9"/>
                <w:rFonts w:hint="eastAsia"/>
                <w:color w:val="000000" w:themeColor="text1"/>
                <w:u w:val="none"/>
              </w:rPr>
              <w:t>10.1.1</w:t>
            </w:r>
            <w:r>
              <w:rPr>
                <w:rStyle w:val="a9"/>
                <w:rFonts w:hint="eastAsia"/>
                <w:color w:val="000000" w:themeColor="text1"/>
                <w:u w:val="none"/>
              </w:rPr>
              <w:t>施工期环境影响分析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_Toc172731581 \h</w:instrText>
            </w:r>
            <w:r w:rsidR="00717465">
              <w:rPr>
                <w:rFonts w:hint="eastAsia"/>
                <w:color w:val="000000" w:themeColor="text1"/>
              </w:rPr>
            </w:r>
            <w:r w:rsidR="00717465">
              <w:rPr>
                <w:rFonts w:hint="eastAsia"/>
                <w:color w:val="000000" w:themeColor="text1"/>
              </w:rPr>
              <w:fldChar w:fldCharType="separate"/>
            </w:r>
            <w:r>
              <w:rPr>
                <w:color w:val="000000" w:themeColor="text1"/>
              </w:rPr>
              <w:t>67</w:t>
            </w:r>
            <w:r w:rsidR="00717465">
              <w:rPr>
                <w:rFonts w:hint="eastAsia"/>
                <w:color w:val="000000" w:themeColor="text1"/>
              </w:rPr>
              <w:fldChar w:fldCharType="end"/>
            </w:r>
          </w:hyperlink>
        </w:p>
        <w:p w14:paraId="468BD703"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82" w:history="1">
            <w:r>
              <w:rPr>
                <w:rStyle w:val="a9"/>
                <w:rFonts w:hint="eastAsia"/>
                <w:color w:val="000000" w:themeColor="text1"/>
                <w:u w:val="none"/>
              </w:rPr>
              <w:t>10.1.2</w:t>
            </w:r>
            <w:r>
              <w:rPr>
                <w:rStyle w:val="a9"/>
                <w:rFonts w:hint="eastAsia"/>
                <w:color w:val="000000" w:themeColor="text1"/>
                <w:u w:val="none"/>
              </w:rPr>
              <w:t>运营期环境影响分析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_Toc172731582 \h</w:instrText>
            </w:r>
            <w:r w:rsidR="00717465">
              <w:rPr>
                <w:rFonts w:hint="eastAsia"/>
                <w:color w:val="000000" w:themeColor="text1"/>
              </w:rPr>
            </w:r>
            <w:r w:rsidR="00717465">
              <w:rPr>
                <w:rFonts w:hint="eastAsia"/>
                <w:color w:val="000000" w:themeColor="text1"/>
              </w:rPr>
              <w:fldChar w:fldCharType="separate"/>
            </w:r>
            <w:r>
              <w:rPr>
                <w:color w:val="000000" w:themeColor="text1"/>
              </w:rPr>
              <w:t>67</w:t>
            </w:r>
            <w:r w:rsidR="00717465">
              <w:rPr>
                <w:rFonts w:hint="eastAsia"/>
                <w:color w:val="000000" w:themeColor="text1"/>
              </w:rPr>
              <w:fldChar w:fldCharType="end"/>
            </w:r>
          </w:hyperlink>
        </w:p>
        <w:p w14:paraId="7DC4611C"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83" w:history="1">
            <w:r>
              <w:rPr>
                <w:rStyle w:val="a9"/>
                <w:rFonts w:hint="eastAsia"/>
                <w:color w:val="000000" w:themeColor="text1"/>
                <w:u w:val="none"/>
              </w:rPr>
              <w:t>10.2</w:t>
            </w:r>
            <w:r>
              <w:rPr>
                <w:rStyle w:val="a9"/>
                <w:rFonts w:hint="eastAsia"/>
                <w:color w:val="000000" w:themeColor="text1"/>
                <w:u w:val="none"/>
              </w:rPr>
              <w:t>环境保护依据</w:t>
            </w:r>
            <w:r>
              <w:rPr>
                <w:rFonts w:hint="eastAsia"/>
                <w:color w:val="000000" w:themeColor="text1"/>
              </w:rPr>
              <w:tab/>
            </w:r>
            <w:r w:rsidR="00717465">
              <w:rPr>
                <w:rFonts w:hint="eastAsia"/>
                <w:color w:val="000000" w:themeColor="text1"/>
              </w:rPr>
              <w:fldChar w:fldCharType="begin"/>
            </w:r>
            <w:r>
              <w:rPr>
                <w:color w:val="000000" w:themeColor="text1"/>
              </w:rPr>
              <w:instrText>PAGEREF _Toc172731583 \h</w:instrText>
            </w:r>
            <w:r w:rsidR="00717465">
              <w:rPr>
                <w:rFonts w:hint="eastAsia"/>
                <w:color w:val="000000" w:themeColor="text1"/>
              </w:rPr>
            </w:r>
            <w:r w:rsidR="00717465">
              <w:rPr>
                <w:rFonts w:hint="eastAsia"/>
                <w:color w:val="000000" w:themeColor="text1"/>
              </w:rPr>
              <w:fldChar w:fldCharType="separate"/>
            </w:r>
            <w:r>
              <w:rPr>
                <w:color w:val="000000" w:themeColor="text1"/>
              </w:rPr>
              <w:t>67</w:t>
            </w:r>
            <w:r w:rsidR="00717465">
              <w:rPr>
                <w:rFonts w:hint="eastAsia"/>
                <w:color w:val="000000" w:themeColor="text1"/>
              </w:rPr>
              <w:fldChar w:fldCharType="end"/>
            </w:r>
          </w:hyperlink>
        </w:p>
        <w:p w14:paraId="71CE69E7"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84" w:history="1">
            <w:r>
              <w:rPr>
                <w:rStyle w:val="a9"/>
                <w:rFonts w:hint="eastAsia"/>
                <w:color w:val="000000" w:themeColor="text1"/>
                <w:u w:val="none"/>
              </w:rPr>
              <w:t>10.3</w:t>
            </w:r>
            <w:r>
              <w:rPr>
                <w:rStyle w:val="a9"/>
                <w:rFonts w:hint="eastAsia"/>
                <w:color w:val="000000" w:themeColor="text1"/>
                <w:u w:val="none"/>
              </w:rPr>
              <w:t>环境保护要求</w:t>
            </w:r>
            <w:r>
              <w:rPr>
                <w:rFonts w:hint="eastAsia"/>
                <w:color w:val="000000" w:themeColor="text1"/>
              </w:rPr>
              <w:tab/>
            </w:r>
            <w:r w:rsidR="00717465">
              <w:rPr>
                <w:rFonts w:hint="eastAsia"/>
                <w:color w:val="000000" w:themeColor="text1"/>
              </w:rPr>
              <w:fldChar w:fldCharType="begin"/>
            </w:r>
            <w:r>
              <w:rPr>
                <w:color w:val="000000" w:themeColor="text1"/>
              </w:rPr>
              <w:instrText>PAGEREF _Toc172731584 \h</w:instrText>
            </w:r>
            <w:r w:rsidR="00717465">
              <w:rPr>
                <w:rFonts w:hint="eastAsia"/>
                <w:color w:val="000000" w:themeColor="text1"/>
              </w:rPr>
            </w:r>
            <w:r w:rsidR="00717465">
              <w:rPr>
                <w:rFonts w:hint="eastAsia"/>
                <w:color w:val="000000" w:themeColor="text1"/>
              </w:rPr>
              <w:fldChar w:fldCharType="separate"/>
            </w:r>
            <w:r>
              <w:rPr>
                <w:color w:val="000000" w:themeColor="text1"/>
              </w:rPr>
              <w:t>68</w:t>
            </w:r>
            <w:r w:rsidR="00717465">
              <w:rPr>
                <w:rFonts w:hint="eastAsia"/>
                <w:color w:val="000000" w:themeColor="text1"/>
              </w:rPr>
              <w:fldChar w:fldCharType="end"/>
            </w:r>
          </w:hyperlink>
        </w:p>
        <w:p w14:paraId="16C1B124"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85" w:history="1">
            <w:r>
              <w:rPr>
                <w:rStyle w:val="a9"/>
                <w:rFonts w:hint="eastAsia"/>
                <w:color w:val="000000" w:themeColor="text1"/>
                <w:u w:val="none"/>
              </w:rPr>
              <w:t>10.4</w:t>
            </w:r>
            <w:r>
              <w:rPr>
                <w:rStyle w:val="a9"/>
                <w:rFonts w:hint="eastAsia"/>
                <w:color w:val="000000" w:themeColor="text1"/>
                <w:u w:val="none"/>
              </w:rPr>
              <w:t>环境保护原则</w:t>
            </w:r>
            <w:r>
              <w:rPr>
                <w:rFonts w:hint="eastAsia"/>
                <w:color w:val="000000" w:themeColor="text1"/>
              </w:rPr>
              <w:tab/>
            </w:r>
            <w:r w:rsidR="00717465">
              <w:rPr>
                <w:rFonts w:hint="eastAsia"/>
                <w:color w:val="000000" w:themeColor="text1"/>
              </w:rPr>
              <w:fldChar w:fldCharType="begin"/>
            </w:r>
            <w:r>
              <w:rPr>
                <w:color w:val="000000" w:themeColor="text1"/>
              </w:rPr>
              <w:instrText>PAGEREF _Toc172731585 \h</w:instrText>
            </w:r>
            <w:r w:rsidR="00717465">
              <w:rPr>
                <w:rFonts w:hint="eastAsia"/>
                <w:color w:val="000000" w:themeColor="text1"/>
              </w:rPr>
            </w:r>
            <w:r w:rsidR="00717465">
              <w:rPr>
                <w:rFonts w:hint="eastAsia"/>
                <w:color w:val="000000" w:themeColor="text1"/>
              </w:rPr>
              <w:fldChar w:fldCharType="separate"/>
            </w:r>
            <w:r>
              <w:rPr>
                <w:color w:val="000000" w:themeColor="text1"/>
              </w:rPr>
              <w:t>68</w:t>
            </w:r>
            <w:r w:rsidR="00717465">
              <w:rPr>
                <w:rFonts w:hint="eastAsia"/>
                <w:color w:val="000000" w:themeColor="text1"/>
              </w:rPr>
              <w:fldChar w:fldCharType="end"/>
            </w:r>
          </w:hyperlink>
        </w:p>
        <w:p w14:paraId="1FB56D0D"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86" w:history="1">
            <w:r>
              <w:rPr>
                <w:rStyle w:val="a9"/>
                <w:rFonts w:hint="eastAsia"/>
                <w:color w:val="000000" w:themeColor="text1"/>
                <w:u w:val="none"/>
              </w:rPr>
              <w:t>10.5</w:t>
            </w:r>
            <w:r>
              <w:rPr>
                <w:rStyle w:val="a9"/>
                <w:rFonts w:hint="eastAsia"/>
                <w:color w:val="000000" w:themeColor="text1"/>
                <w:u w:val="none"/>
              </w:rPr>
              <w:t>环境保护措施</w:t>
            </w:r>
            <w:r>
              <w:rPr>
                <w:rFonts w:hint="eastAsia"/>
                <w:color w:val="000000" w:themeColor="text1"/>
              </w:rPr>
              <w:tab/>
            </w:r>
            <w:r w:rsidR="00717465">
              <w:rPr>
                <w:rFonts w:hint="eastAsia"/>
                <w:color w:val="000000" w:themeColor="text1"/>
              </w:rPr>
              <w:fldChar w:fldCharType="begin"/>
            </w:r>
            <w:r>
              <w:rPr>
                <w:color w:val="000000" w:themeColor="text1"/>
              </w:rPr>
              <w:instrText>PAGEREF _Toc172731586 \h</w:instrText>
            </w:r>
            <w:r w:rsidR="00717465">
              <w:rPr>
                <w:rFonts w:hint="eastAsia"/>
                <w:color w:val="000000" w:themeColor="text1"/>
              </w:rPr>
            </w:r>
            <w:r w:rsidR="00717465">
              <w:rPr>
                <w:rFonts w:hint="eastAsia"/>
                <w:color w:val="000000" w:themeColor="text1"/>
              </w:rPr>
              <w:fldChar w:fldCharType="separate"/>
            </w:r>
            <w:r>
              <w:rPr>
                <w:color w:val="000000" w:themeColor="text1"/>
              </w:rPr>
              <w:t>69</w:t>
            </w:r>
            <w:r w:rsidR="00717465">
              <w:rPr>
                <w:rFonts w:hint="eastAsia"/>
                <w:color w:val="000000" w:themeColor="text1"/>
              </w:rPr>
              <w:fldChar w:fldCharType="end"/>
            </w:r>
          </w:hyperlink>
        </w:p>
        <w:p w14:paraId="0E253D54"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87" w:history="1">
            <w:r>
              <w:rPr>
                <w:rStyle w:val="a9"/>
                <w:rFonts w:hint="eastAsia"/>
                <w:color w:val="000000" w:themeColor="text1"/>
                <w:u w:val="none"/>
              </w:rPr>
              <w:t>10.5.1</w:t>
            </w:r>
            <w:r>
              <w:rPr>
                <w:rStyle w:val="a9"/>
                <w:rFonts w:hint="eastAsia"/>
                <w:color w:val="000000" w:themeColor="text1"/>
                <w:u w:val="none"/>
              </w:rPr>
              <w:t>水土流失、地灾防治措施</w:t>
            </w:r>
            <w:r>
              <w:rPr>
                <w:rFonts w:hint="eastAsia"/>
                <w:color w:val="000000" w:themeColor="text1"/>
              </w:rPr>
              <w:tab/>
            </w:r>
            <w:r w:rsidR="00717465">
              <w:rPr>
                <w:rFonts w:hint="eastAsia"/>
                <w:color w:val="000000" w:themeColor="text1"/>
              </w:rPr>
              <w:fldChar w:fldCharType="begin"/>
            </w:r>
            <w:r>
              <w:rPr>
                <w:color w:val="000000" w:themeColor="text1"/>
              </w:rPr>
              <w:instrText>PAGEREF _Toc172731587 \h</w:instrText>
            </w:r>
            <w:r w:rsidR="00717465">
              <w:rPr>
                <w:rFonts w:hint="eastAsia"/>
                <w:color w:val="000000" w:themeColor="text1"/>
              </w:rPr>
            </w:r>
            <w:r w:rsidR="00717465">
              <w:rPr>
                <w:rFonts w:hint="eastAsia"/>
                <w:color w:val="000000" w:themeColor="text1"/>
              </w:rPr>
              <w:fldChar w:fldCharType="separate"/>
            </w:r>
            <w:r>
              <w:rPr>
                <w:color w:val="000000" w:themeColor="text1"/>
              </w:rPr>
              <w:t>69</w:t>
            </w:r>
            <w:r w:rsidR="00717465">
              <w:rPr>
                <w:rFonts w:hint="eastAsia"/>
                <w:color w:val="000000" w:themeColor="text1"/>
              </w:rPr>
              <w:fldChar w:fldCharType="end"/>
            </w:r>
          </w:hyperlink>
        </w:p>
        <w:p w14:paraId="45AE7C6F"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88" w:history="1">
            <w:r>
              <w:rPr>
                <w:rStyle w:val="a9"/>
                <w:rFonts w:hint="eastAsia"/>
                <w:color w:val="000000" w:themeColor="text1"/>
                <w:u w:val="none"/>
              </w:rPr>
              <w:t>10.5.2</w:t>
            </w:r>
            <w:r>
              <w:rPr>
                <w:rStyle w:val="a9"/>
                <w:rFonts w:hint="eastAsia"/>
                <w:color w:val="000000" w:themeColor="text1"/>
                <w:u w:val="none"/>
              </w:rPr>
              <w:t>大气环境保护措施</w:t>
            </w:r>
            <w:r>
              <w:rPr>
                <w:rFonts w:hint="eastAsia"/>
                <w:color w:val="000000" w:themeColor="text1"/>
              </w:rPr>
              <w:tab/>
            </w:r>
            <w:r w:rsidR="00717465">
              <w:rPr>
                <w:rFonts w:hint="eastAsia"/>
                <w:color w:val="000000" w:themeColor="text1"/>
              </w:rPr>
              <w:fldChar w:fldCharType="begin"/>
            </w:r>
            <w:r>
              <w:rPr>
                <w:color w:val="000000" w:themeColor="text1"/>
              </w:rPr>
              <w:instrText>PAGEREF _Toc172731588 \h</w:instrText>
            </w:r>
            <w:r w:rsidR="00717465">
              <w:rPr>
                <w:rFonts w:hint="eastAsia"/>
                <w:color w:val="000000" w:themeColor="text1"/>
              </w:rPr>
            </w:r>
            <w:r w:rsidR="00717465">
              <w:rPr>
                <w:rFonts w:hint="eastAsia"/>
                <w:color w:val="000000" w:themeColor="text1"/>
              </w:rPr>
              <w:fldChar w:fldCharType="separate"/>
            </w:r>
            <w:r>
              <w:rPr>
                <w:color w:val="000000" w:themeColor="text1"/>
              </w:rPr>
              <w:t>69</w:t>
            </w:r>
            <w:r w:rsidR="00717465">
              <w:rPr>
                <w:rFonts w:hint="eastAsia"/>
                <w:color w:val="000000" w:themeColor="text1"/>
              </w:rPr>
              <w:fldChar w:fldCharType="end"/>
            </w:r>
          </w:hyperlink>
        </w:p>
        <w:p w14:paraId="51E87BA6"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89" w:history="1">
            <w:r>
              <w:rPr>
                <w:rStyle w:val="a9"/>
                <w:rFonts w:hint="eastAsia"/>
                <w:color w:val="000000" w:themeColor="text1"/>
                <w:u w:val="none"/>
              </w:rPr>
              <w:t>10.5.3</w:t>
            </w:r>
            <w:r>
              <w:rPr>
                <w:rStyle w:val="a9"/>
                <w:rFonts w:hint="eastAsia"/>
                <w:color w:val="000000" w:themeColor="text1"/>
                <w:u w:val="none"/>
              </w:rPr>
              <w:t>水环境保护措施</w:t>
            </w:r>
            <w:r>
              <w:rPr>
                <w:rFonts w:hint="eastAsia"/>
                <w:color w:val="000000" w:themeColor="text1"/>
              </w:rPr>
              <w:tab/>
            </w:r>
            <w:r w:rsidR="00717465">
              <w:rPr>
                <w:rFonts w:hint="eastAsia"/>
                <w:color w:val="000000" w:themeColor="text1"/>
              </w:rPr>
              <w:fldChar w:fldCharType="begin"/>
            </w:r>
            <w:r>
              <w:rPr>
                <w:color w:val="000000" w:themeColor="text1"/>
              </w:rPr>
              <w:instrText>PAGEREF _Toc172731589 \h</w:instrText>
            </w:r>
            <w:r w:rsidR="00717465">
              <w:rPr>
                <w:rFonts w:hint="eastAsia"/>
                <w:color w:val="000000" w:themeColor="text1"/>
              </w:rPr>
            </w:r>
            <w:r w:rsidR="00717465">
              <w:rPr>
                <w:rFonts w:hint="eastAsia"/>
                <w:color w:val="000000" w:themeColor="text1"/>
              </w:rPr>
              <w:fldChar w:fldCharType="separate"/>
            </w:r>
            <w:r>
              <w:rPr>
                <w:color w:val="000000" w:themeColor="text1"/>
              </w:rPr>
              <w:t>70</w:t>
            </w:r>
            <w:r w:rsidR="00717465">
              <w:rPr>
                <w:rFonts w:hint="eastAsia"/>
                <w:color w:val="000000" w:themeColor="text1"/>
              </w:rPr>
              <w:fldChar w:fldCharType="end"/>
            </w:r>
          </w:hyperlink>
        </w:p>
        <w:p w14:paraId="5EDC7A87"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90" w:history="1">
            <w:r>
              <w:rPr>
                <w:rStyle w:val="a9"/>
                <w:rFonts w:hint="eastAsia"/>
                <w:color w:val="000000" w:themeColor="text1"/>
                <w:u w:val="none"/>
              </w:rPr>
              <w:t>10.5.4</w:t>
            </w:r>
            <w:r>
              <w:rPr>
                <w:rStyle w:val="a9"/>
                <w:rFonts w:hint="eastAsia"/>
                <w:color w:val="000000" w:themeColor="text1"/>
                <w:u w:val="none"/>
              </w:rPr>
              <w:t>噪声环境保护措施</w:t>
            </w:r>
            <w:r>
              <w:rPr>
                <w:rFonts w:hint="eastAsia"/>
                <w:color w:val="000000" w:themeColor="text1"/>
              </w:rPr>
              <w:tab/>
            </w:r>
            <w:r w:rsidR="00717465">
              <w:rPr>
                <w:rFonts w:hint="eastAsia"/>
                <w:color w:val="000000" w:themeColor="text1"/>
              </w:rPr>
              <w:fldChar w:fldCharType="begin"/>
            </w:r>
            <w:r>
              <w:rPr>
                <w:color w:val="000000" w:themeColor="text1"/>
              </w:rPr>
              <w:instrText>PAGEREF _Toc172731590 \h</w:instrText>
            </w:r>
            <w:r w:rsidR="00717465">
              <w:rPr>
                <w:rFonts w:hint="eastAsia"/>
                <w:color w:val="000000" w:themeColor="text1"/>
              </w:rPr>
            </w:r>
            <w:r w:rsidR="00717465">
              <w:rPr>
                <w:rFonts w:hint="eastAsia"/>
                <w:color w:val="000000" w:themeColor="text1"/>
              </w:rPr>
              <w:fldChar w:fldCharType="separate"/>
            </w:r>
            <w:r>
              <w:rPr>
                <w:color w:val="000000" w:themeColor="text1"/>
              </w:rPr>
              <w:t>70</w:t>
            </w:r>
            <w:r w:rsidR="00717465">
              <w:rPr>
                <w:rFonts w:hint="eastAsia"/>
                <w:color w:val="000000" w:themeColor="text1"/>
              </w:rPr>
              <w:fldChar w:fldCharType="end"/>
            </w:r>
          </w:hyperlink>
        </w:p>
        <w:p w14:paraId="4B55641C"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91" w:history="1">
            <w:r>
              <w:rPr>
                <w:rStyle w:val="a9"/>
                <w:rFonts w:hint="eastAsia"/>
                <w:color w:val="000000" w:themeColor="text1"/>
                <w:u w:val="none"/>
              </w:rPr>
              <w:t>10.5.5</w:t>
            </w:r>
            <w:r>
              <w:rPr>
                <w:rStyle w:val="a9"/>
                <w:rFonts w:hint="eastAsia"/>
                <w:color w:val="000000" w:themeColor="text1"/>
                <w:u w:val="none"/>
              </w:rPr>
              <w:t>土壤环境保护措施</w:t>
            </w:r>
            <w:r>
              <w:rPr>
                <w:rFonts w:hint="eastAsia"/>
                <w:color w:val="000000" w:themeColor="text1"/>
              </w:rPr>
              <w:tab/>
            </w:r>
            <w:r w:rsidR="00717465">
              <w:rPr>
                <w:rFonts w:hint="eastAsia"/>
                <w:color w:val="000000" w:themeColor="text1"/>
              </w:rPr>
              <w:fldChar w:fldCharType="begin"/>
            </w:r>
            <w:r>
              <w:rPr>
                <w:color w:val="000000" w:themeColor="text1"/>
              </w:rPr>
              <w:instrText>PAGEREF _Toc172731591 \h</w:instrText>
            </w:r>
            <w:r w:rsidR="00717465">
              <w:rPr>
                <w:rFonts w:hint="eastAsia"/>
                <w:color w:val="000000" w:themeColor="text1"/>
              </w:rPr>
            </w:r>
            <w:r w:rsidR="00717465">
              <w:rPr>
                <w:rFonts w:hint="eastAsia"/>
                <w:color w:val="000000" w:themeColor="text1"/>
              </w:rPr>
              <w:fldChar w:fldCharType="separate"/>
            </w:r>
            <w:r>
              <w:rPr>
                <w:color w:val="000000" w:themeColor="text1"/>
              </w:rPr>
              <w:t>71</w:t>
            </w:r>
            <w:r w:rsidR="00717465">
              <w:rPr>
                <w:rFonts w:hint="eastAsia"/>
                <w:color w:val="000000" w:themeColor="text1"/>
              </w:rPr>
              <w:fldChar w:fldCharType="end"/>
            </w:r>
          </w:hyperlink>
        </w:p>
        <w:p w14:paraId="25EE628F"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592" w:history="1">
            <w:r>
              <w:rPr>
                <w:rStyle w:val="a9"/>
                <w:rFonts w:hint="eastAsia"/>
                <w:color w:val="000000" w:themeColor="text1"/>
                <w:u w:val="none"/>
              </w:rPr>
              <w:t>第十一章</w:t>
            </w:r>
            <w:r>
              <w:rPr>
                <w:rStyle w:val="a9"/>
                <w:rFonts w:hint="eastAsia"/>
                <w:color w:val="000000" w:themeColor="text1"/>
                <w:u w:val="none"/>
              </w:rPr>
              <w:t xml:space="preserve"> </w:t>
            </w:r>
            <w:r>
              <w:rPr>
                <w:rStyle w:val="a9"/>
                <w:rFonts w:hint="eastAsia"/>
                <w:color w:val="000000" w:themeColor="text1"/>
                <w:u w:val="none"/>
              </w:rPr>
              <w:t>投资匡算</w:t>
            </w:r>
            <w:r>
              <w:rPr>
                <w:rFonts w:hint="eastAsia"/>
                <w:color w:val="000000" w:themeColor="text1"/>
              </w:rPr>
              <w:tab/>
            </w:r>
            <w:r w:rsidR="00717465">
              <w:rPr>
                <w:rFonts w:hint="eastAsia"/>
                <w:color w:val="000000" w:themeColor="text1"/>
              </w:rPr>
              <w:fldChar w:fldCharType="begin"/>
            </w:r>
            <w:r>
              <w:rPr>
                <w:color w:val="000000" w:themeColor="text1"/>
              </w:rPr>
              <w:instrText>PAGEREF _Toc172731592 \h</w:instrText>
            </w:r>
            <w:r w:rsidR="00717465">
              <w:rPr>
                <w:rFonts w:hint="eastAsia"/>
                <w:color w:val="000000" w:themeColor="text1"/>
              </w:rPr>
            </w:r>
            <w:r w:rsidR="00717465">
              <w:rPr>
                <w:rFonts w:hint="eastAsia"/>
                <w:color w:val="000000" w:themeColor="text1"/>
              </w:rPr>
              <w:fldChar w:fldCharType="separate"/>
            </w:r>
            <w:r>
              <w:rPr>
                <w:color w:val="000000" w:themeColor="text1"/>
              </w:rPr>
              <w:t>72</w:t>
            </w:r>
            <w:r w:rsidR="00717465">
              <w:rPr>
                <w:rFonts w:hint="eastAsia"/>
                <w:color w:val="000000" w:themeColor="text1"/>
              </w:rPr>
              <w:fldChar w:fldCharType="end"/>
            </w:r>
          </w:hyperlink>
        </w:p>
        <w:p w14:paraId="4547E05D"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93" w:history="1">
            <w:r>
              <w:rPr>
                <w:rStyle w:val="a9"/>
                <w:rFonts w:hint="eastAsia"/>
                <w:color w:val="000000" w:themeColor="text1"/>
                <w:u w:val="none"/>
              </w:rPr>
              <w:t>11.1</w:t>
            </w:r>
            <w:r>
              <w:rPr>
                <w:rStyle w:val="a9"/>
                <w:rFonts w:hint="eastAsia"/>
                <w:color w:val="000000" w:themeColor="text1"/>
                <w:u w:val="none"/>
              </w:rPr>
              <w:t>投资匡算依据</w:t>
            </w:r>
            <w:r>
              <w:rPr>
                <w:rFonts w:hint="eastAsia"/>
                <w:color w:val="000000" w:themeColor="text1"/>
              </w:rPr>
              <w:tab/>
            </w:r>
            <w:r w:rsidR="00717465">
              <w:rPr>
                <w:rFonts w:hint="eastAsia"/>
                <w:color w:val="000000" w:themeColor="text1"/>
              </w:rPr>
              <w:fldChar w:fldCharType="begin"/>
            </w:r>
            <w:r>
              <w:rPr>
                <w:color w:val="000000" w:themeColor="text1"/>
              </w:rPr>
              <w:instrText>PAGEREF _Toc172731593 \h</w:instrText>
            </w:r>
            <w:r w:rsidR="00717465">
              <w:rPr>
                <w:rFonts w:hint="eastAsia"/>
                <w:color w:val="000000" w:themeColor="text1"/>
              </w:rPr>
            </w:r>
            <w:r w:rsidR="00717465">
              <w:rPr>
                <w:rFonts w:hint="eastAsia"/>
                <w:color w:val="000000" w:themeColor="text1"/>
              </w:rPr>
              <w:fldChar w:fldCharType="separate"/>
            </w:r>
            <w:r>
              <w:rPr>
                <w:color w:val="000000" w:themeColor="text1"/>
              </w:rPr>
              <w:t>72</w:t>
            </w:r>
            <w:r w:rsidR="00717465">
              <w:rPr>
                <w:rFonts w:hint="eastAsia"/>
                <w:color w:val="000000" w:themeColor="text1"/>
              </w:rPr>
              <w:fldChar w:fldCharType="end"/>
            </w:r>
          </w:hyperlink>
        </w:p>
        <w:p w14:paraId="71773682"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94" w:history="1">
            <w:r>
              <w:rPr>
                <w:rStyle w:val="a9"/>
                <w:rFonts w:hint="eastAsia"/>
                <w:color w:val="000000" w:themeColor="text1"/>
                <w:u w:val="none"/>
              </w:rPr>
              <w:t>11.2</w:t>
            </w:r>
            <w:r>
              <w:rPr>
                <w:rStyle w:val="a9"/>
                <w:rFonts w:hint="eastAsia"/>
                <w:color w:val="000000" w:themeColor="text1"/>
                <w:u w:val="none"/>
              </w:rPr>
              <w:t>投资匡算原则</w:t>
            </w:r>
            <w:r>
              <w:rPr>
                <w:rFonts w:hint="eastAsia"/>
                <w:color w:val="000000" w:themeColor="text1"/>
              </w:rPr>
              <w:tab/>
            </w:r>
            <w:r w:rsidR="00717465">
              <w:rPr>
                <w:rFonts w:hint="eastAsia"/>
                <w:color w:val="000000" w:themeColor="text1"/>
              </w:rPr>
              <w:fldChar w:fldCharType="begin"/>
            </w:r>
            <w:r>
              <w:rPr>
                <w:color w:val="000000" w:themeColor="text1"/>
              </w:rPr>
              <w:instrText>PAGEREF _Toc172731594 \h</w:instrText>
            </w:r>
            <w:r w:rsidR="00717465">
              <w:rPr>
                <w:rFonts w:hint="eastAsia"/>
                <w:color w:val="000000" w:themeColor="text1"/>
              </w:rPr>
            </w:r>
            <w:r w:rsidR="00717465">
              <w:rPr>
                <w:rFonts w:hint="eastAsia"/>
                <w:color w:val="000000" w:themeColor="text1"/>
              </w:rPr>
              <w:fldChar w:fldCharType="separate"/>
            </w:r>
            <w:r>
              <w:rPr>
                <w:color w:val="000000" w:themeColor="text1"/>
              </w:rPr>
              <w:t>72</w:t>
            </w:r>
            <w:r w:rsidR="00717465">
              <w:rPr>
                <w:rFonts w:hint="eastAsia"/>
                <w:color w:val="000000" w:themeColor="text1"/>
              </w:rPr>
              <w:fldChar w:fldCharType="end"/>
            </w:r>
          </w:hyperlink>
        </w:p>
        <w:p w14:paraId="05731A8F"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95" w:history="1">
            <w:r>
              <w:rPr>
                <w:rStyle w:val="a9"/>
                <w:rFonts w:hint="eastAsia"/>
                <w:color w:val="000000" w:themeColor="text1"/>
                <w:u w:val="none"/>
              </w:rPr>
              <w:t>11.3</w:t>
            </w:r>
            <w:r>
              <w:rPr>
                <w:rStyle w:val="a9"/>
                <w:rFonts w:hint="eastAsia"/>
                <w:bCs/>
                <w:color w:val="000000" w:themeColor="text1"/>
                <w:u w:val="none"/>
              </w:rPr>
              <w:t>投资匡算</w:t>
            </w:r>
            <w:r>
              <w:rPr>
                <w:rFonts w:hint="eastAsia"/>
                <w:color w:val="000000" w:themeColor="text1"/>
              </w:rPr>
              <w:tab/>
            </w:r>
            <w:r w:rsidR="00717465">
              <w:rPr>
                <w:rFonts w:hint="eastAsia"/>
                <w:color w:val="000000" w:themeColor="text1"/>
              </w:rPr>
              <w:fldChar w:fldCharType="begin"/>
            </w:r>
            <w:r>
              <w:rPr>
                <w:color w:val="000000" w:themeColor="text1"/>
              </w:rPr>
              <w:instrText>PAGEREF _Toc172731595 \h</w:instrText>
            </w:r>
            <w:r w:rsidR="00717465">
              <w:rPr>
                <w:rFonts w:hint="eastAsia"/>
                <w:color w:val="000000" w:themeColor="text1"/>
              </w:rPr>
            </w:r>
            <w:r w:rsidR="00717465">
              <w:rPr>
                <w:rFonts w:hint="eastAsia"/>
                <w:color w:val="000000" w:themeColor="text1"/>
              </w:rPr>
              <w:fldChar w:fldCharType="separate"/>
            </w:r>
            <w:r>
              <w:rPr>
                <w:color w:val="000000" w:themeColor="text1"/>
              </w:rPr>
              <w:t>72</w:t>
            </w:r>
            <w:r w:rsidR="00717465">
              <w:rPr>
                <w:rFonts w:hint="eastAsia"/>
                <w:color w:val="000000" w:themeColor="text1"/>
              </w:rPr>
              <w:fldChar w:fldCharType="end"/>
            </w:r>
          </w:hyperlink>
        </w:p>
        <w:p w14:paraId="2BCE80D8"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96" w:history="1">
            <w:r>
              <w:rPr>
                <w:rStyle w:val="a9"/>
                <w:rFonts w:hint="eastAsia"/>
                <w:color w:val="000000" w:themeColor="text1"/>
                <w:u w:val="none"/>
              </w:rPr>
              <w:t>11.3.1</w:t>
            </w:r>
            <w:r>
              <w:rPr>
                <w:rStyle w:val="a9"/>
                <w:rFonts w:hint="eastAsia"/>
                <w:bCs/>
                <w:color w:val="000000" w:themeColor="text1"/>
                <w:u w:val="none"/>
              </w:rPr>
              <w:t>近期投资匡算</w:t>
            </w:r>
            <w:r>
              <w:rPr>
                <w:rFonts w:hint="eastAsia"/>
                <w:color w:val="000000" w:themeColor="text1"/>
              </w:rPr>
              <w:tab/>
            </w:r>
            <w:r w:rsidR="00717465">
              <w:rPr>
                <w:rFonts w:hint="eastAsia"/>
                <w:color w:val="000000" w:themeColor="text1"/>
              </w:rPr>
              <w:fldChar w:fldCharType="begin"/>
            </w:r>
            <w:r>
              <w:rPr>
                <w:color w:val="000000" w:themeColor="text1"/>
              </w:rPr>
              <w:instrText>PAGEREF _Toc172731596 \h</w:instrText>
            </w:r>
            <w:r w:rsidR="00717465">
              <w:rPr>
                <w:rFonts w:hint="eastAsia"/>
                <w:color w:val="000000" w:themeColor="text1"/>
              </w:rPr>
            </w:r>
            <w:r w:rsidR="00717465">
              <w:rPr>
                <w:rFonts w:hint="eastAsia"/>
                <w:color w:val="000000" w:themeColor="text1"/>
              </w:rPr>
              <w:fldChar w:fldCharType="separate"/>
            </w:r>
            <w:r>
              <w:rPr>
                <w:color w:val="000000" w:themeColor="text1"/>
              </w:rPr>
              <w:t>72</w:t>
            </w:r>
            <w:r w:rsidR="00717465">
              <w:rPr>
                <w:rFonts w:hint="eastAsia"/>
                <w:color w:val="000000" w:themeColor="text1"/>
              </w:rPr>
              <w:fldChar w:fldCharType="end"/>
            </w:r>
          </w:hyperlink>
        </w:p>
        <w:p w14:paraId="2C31AE58"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597" w:history="1">
            <w:r>
              <w:rPr>
                <w:rStyle w:val="a9"/>
                <w:rFonts w:hint="eastAsia"/>
                <w:color w:val="000000" w:themeColor="text1"/>
                <w:u w:val="none"/>
              </w:rPr>
              <w:t>11.3.2</w:t>
            </w:r>
            <w:r>
              <w:rPr>
                <w:rStyle w:val="a9"/>
                <w:rFonts w:hint="eastAsia"/>
                <w:color w:val="000000" w:themeColor="text1"/>
                <w:u w:val="none"/>
              </w:rPr>
              <w:t>远期投资匡算</w:t>
            </w:r>
            <w:r>
              <w:rPr>
                <w:rFonts w:hint="eastAsia"/>
                <w:color w:val="000000" w:themeColor="text1"/>
              </w:rPr>
              <w:tab/>
            </w:r>
            <w:r w:rsidR="00717465">
              <w:rPr>
                <w:rFonts w:hint="eastAsia"/>
                <w:color w:val="000000" w:themeColor="text1"/>
              </w:rPr>
              <w:fldChar w:fldCharType="begin"/>
            </w:r>
            <w:r>
              <w:rPr>
                <w:color w:val="000000" w:themeColor="text1"/>
              </w:rPr>
              <w:instrText>PAGEREF _Toc172731597 \h</w:instrText>
            </w:r>
            <w:r w:rsidR="00717465">
              <w:rPr>
                <w:rFonts w:hint="eastAsia"/>
                <w:color w:val="000000" w:themeColor="text1"/>
              </w:rPr>
            </w:r>
            <w:r w:rsidR="00717465">
              <w:rPr>
                <w:rFonts w:hint="eastAsia"/>
                <w:color w:val="000000" w:themeColor="text1"/>
              </w:rPr>
              <w:fldChar w:fldCharType="separate"/>
            </w:r>
            <w:r>
              <w:rPr>
                <w:color w:val="000000" w:themeColor="text1"/>
              </w:rPr>
              <w:t>73</w:t>
            </w:r>
            <w:r w:rsidR="00717465">
              <w:rPr>
                <w:rFonts w:hint="eastAsia"/>
                <w:color w:val="000000" w:themeColor="text1"/>
              </w:rPr>
              <w:fldChar w:fldCharType="end"/>
            </w:r>
          </w:hyperlink>
        </w:p>
        <w:p w14:paraId="08FA3193"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598" w:history="1">
            <w:r>
              <w:rPr>
                <w:rStyle w:val="a9"/>
                <w:rFonts w:hint="eastAsia"/>
                <w:color w:val="000000" w:themeColor="text1"/>
                <w:u w:val="none"/>
              </w:rPr>
              <w:t>第十二章</w:t>
            </w:r>
            <w:r>
              <w:rPr>
                <w:rStyle w:val="a9"/>
                <w:rFonts w:hint="eastAsia"/>
                <w:color w:val="000000" w:themeColor="text1"/>
                <w:u w:val="none"/>
              </w:rPr>
              <w:t xml:space="preserve"> </w:t>
            </w:r>
            <w:r>
              <w:rPr>
                <w:rStyle w:val="a9"/>
                <w:rFonts w:hint="eastAsia"/>
                <w:color w:val="000000" w:themeColor="text1"/>
                <w:u w:val="none"/>
              </w:rPr>
              <w:t>社会评价及风险分析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_Toc172731598 \h</w:instrText>
            </w:r>
            <w:r w:rsidR="00717465">
              <w:rPr>
                <w:rFonts w:hint="eastAsia"/>
                <w:color w:val="000000" w:themeColor="text1"/>
              </w:rPr>
            </w:r>
            <w:r w:rsidR="00717465">
              <w:rPr>
                <w:rFonts w:hint="eastAsia"/>
                <w:color w:val="000000" w:themeColor="text1"/>
              </w:rPr>
              <w:fldChar w:fldCharType="separate"/>
            </w:r>
            <w:r>
              <w:rPr>
                <w:color w:val="000000" w:themeColor="text1"/>
              </w:rPr>
              <w:t>74</w:t>
            </w:r>
            <w:r w:rsidR="00717465">
              <w:rPr>
                <w:rFonts w:hint="eastAsia"/>
                <w:color w:val="000000" w:themeColor="text1"/>
              </w:rPr>
              <w:fldChar w:fldCharType="end"/>
            </w:r>
          </w:hyperlink>
        </w:p>
        <w:p w14:paraId="014C9272"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599" w:history="1">
            <w:r>
              <w:rPr>
                <w:rStyle w:val="a9"/>
                <w:rFonts w:hint="eastAsia"/>
                <w:color w:val="000000" w:themeColor="text1"/>
                <w:u w:val="none"/>
              </w:rPr>
              <w:t>12.1</w:t>
            </w:r>
            <w:r>
              <w:rPr>
                <w:rStyle w:val="a9"/>
                <w:rFonts w:hint="eastAsia"/>
                <w:color w:val="000000" w:themeColor="text1"/>
                <w:u w:val="none"/>
              </w:rPr>
              <w:t>社会评价</w:t>
            </w:r>
            <w:r>
              <w:rPr>
                <w:rFonts w:hint="eastAsia"/>
                <w:color w:val="000000" w:themeColor="text1"/>
              </w:rPr>
              <w:tab/>
            </w:r>
            <w:r w:rsidR="00717465">
              <w:rPr>
                <w:rFonts w:hint="eastAsia"/>
                <w:color w:val="000000" w:themeColor="text1"/>
              </w:rPr>
              <w:fldChar w:fldCharType="begin"/>
            </w:r>
            <w:r>
              <w:rPr>
                <w:color w:val="000000" w:themeColor="text1"/>
              </w:rPr>
              <w:instrText>PAGEREF _Toc172731599 \h</w:instrText>
            </w:r>
            <w:r w:rsidR="00717465">
              <w:rPr>
                <w:rFonts w:hint="eastAsia"/>
                <w:color w:val="000000" w:themeColor="text1"/>
              </w:rPr>
            </w:r>
            <w:r w:rsidR="00717465">
              <w:rPr>
                <w:rFonts w:hint="eastAsia"/>
                <w:color w:val="000000" w:themeColor="text1"/>
              </w:rPr>
              <w:fldChar w:fldCharType="separate"/>
            </w:r>
            <w:r>
              <w:rPr>
                <w:color w:val="000000" w:themeColor="text1"/>
              </w:rPr>
              <w:t>74</w:t>
            </w:r>
            <w:r w:rsidR="00717465">
              <w:rPr>
                <w:rFonts w:hint="eastAsia"/>
                <w:color w:val="000000" w:themeColor="text1"/>
              </w:rPr>
              <w:fldChar w:fldCharType="end"/>
            </w:r>
          </w:hyperlink>
        </w:p>
        <w:p w14:paraId="719AE22C"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00" w:history="1">
            <w:r>
              <w:rPr>
                <w:rStyle w:val="a9"/>
                <w:rFonts w:hint="eastAsia"/>
                <w:color w:val="000000" w:themeColor="text1"/>
                <w:u w:val="none"/>
              </w:rPr>
              <w:t>12.1.1</w:t>
            </w:r>
            <w:r>
              <w:rPr>
                <w:rStyle w:val="a9"/>
                <w:rFonts w:hint="eastAsia"/>
                <w:color w:val="000000" w:themeColor="text1"/>
                <w:u w:val="none"/>
              </w:rPr>
              <w:t>项目对社会的影响分析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_Toc172731600 \h</w:instrText>
            </w:r>
            <w:r w:rsidR="00717465">
              <w:rPr>
                <w:rFonts w:hint="eastAsia"/>
                <w:color w:val="000000" w:themeColor="text1"/>
              </w:rPr>
            </w:r>
            <w:r w:rsidR="00717465">
              <w:rPr>
                <w:rFonts w:hint="eastAsia"/>
                <w:color w:val="000000" w:themeColor="text1"/>
              </w:rPr>
              <w:fldChar w:fldCharType="separate"/>
            </w:r>
            <w:r>
              <w:rPr>
                <w:color w:val="000000" w:themeColor="text1"/>
              </w:rPr>
              <w:t>74</w:t>
            </w:r>
            <w:r w:rsidR="00717465">
              <w:rPr>
                <w:rFonts w:hint="eastAsia"/>
                <w:color w:val="000000" w:themeColor="text1"/>
              </w:rPr>
              <w:fldChar w:fldCharType="end"/>
            </w:r>
          </w:hyperlink>
        </w:p>
        <w:p w14:paraId="5DE3AC1E"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01" w:history="1">
            <w:r>
              <w:rPr>
                <w:rStyle w:val="a9"/>
                <w:rFonts w:hint="eastAsia"/>
                <w:color w:val="000000" w:themeColor="text1"/>
                <w:u w:val="none"/>
              </w:rPr>
              <w:t>12.1.2</w:t>
            </w:r>
            <w:r>
              <w:rPr>
                <w:rStyle w:val="a9"/>
                <w:rFonts w:hint="eastAsia"/>
                <w:color w:val="000000" w:themeColor="text1"/>
                <w:u w:val="none"/>
              </w:rPr>
              <w:t>项目与所在地区互适性分析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_Toc172731601 \h</w:instrText>
            </w:r>
            <w:r w:rsidR="00717465">
              <w:rPr>
                <w:rFonts w:hint="eastAsia"/>
                <w:color w:val="000000" w:themeColor="text1"/>
              </w:rPr>
            </w:r>
            <w:r w:rsidR="00717465">
              <w:rPr>
                <w:rFonts w:hint="eastAsia"/>
                <w:color w:val="000000" w:themeColor="text1"/>
              </w:rPr>
              <w:fldChar w:fldCharType="separate"/>
            </w:r>
            <w:r>
              <w:rPr>
                <w:color w:val="000000" w:themeColor="text1"/>
              </w:rPr>
              <w:t>74</w:t>
            </w:r>
            <w:r w:rsidR="00717465">
              <w:rPr>
                <w:rFonts w:hint="eastAsia"/>
                <w:color w:val="000000" w:themeColor="text1"/>
              </w:rPr>
              <w:fldChar w:fldCharType="end"/>
            </w:r>
          </w:hyperlink>
        </w:p>
        <w:p w14:paraId="024EE321"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02" w:history="1">
            <w:r>
              <w:rPr>
                <w:rStyle w:val="a9"/>
                <w:rFonts w:hint="eastAsia"/>
                <w:color w:val="000000" w:themeColor="text1"/>
                <w:u w:val="none"/>
              </w:rPr>
              <w:t>12.1.3</w:t>
            </w:r>
            <w:r>
              <w:rPr>
                <w:rStyle w:val="a9"/>
                <w:rFonts w:hint="eastAsia"/>
                <w:color w:val="000000" w:themeColor="text1"/>
                <w:u w:val="none"/>
              </w:rPr>
              <w:t>社会综合评价</w:t>
            </w:r>
            <w:r>
              <w:rPr>
                <w:rFonts w:hint="eastAsia"/>
                <w:color w:val="000000" w:themeColor="text1"/>
              </w:rPr>
              <w:tab/>
            </w:r>
            <w:r w:rsidR="00717465">
              <w:rPr>
                <w:rFonts w:hint="eastAsia"/>
                <w:color w:val="000000" w:themeColor="text1"/>
              </w:rPr>
              <w:fldChar w:fldCharType="begin"/>
            </w:r>
            <w:r>
              <w:rPr>
                <w:color w:val="000000" w:themeColor="text1"/>
              </w:rPr>
              <w:instrText>PAGEREF _Toc172731602 \h</w:instrText>
            </w:r>
            <w:r w:rsidR="00717465">
              <w:rPr>
                <w:rFonts w:hint="eastAsia"/>
                <w:color w:val="000000" w:themeColor="text1"/>
              </w:rPr>
            </w:r>
            <w:r w:rsidR="00717465">
              <w:rPr>
                <w:rFonts w:hint="eastAsia"/>
                <w:color w:val="000000" w:themeColor="text1"/>
              </w:rPr>
              <w:fldChar w:fldCharType="separate"/>
            </w:r>
            <w:r>
              <w:rPr>
                <w:color w:val="000000" w:themeColor="text1"/>
              </w:rPr>
              <w:t>74</w:t>
            </w:r>
            <w:r w:rsidR="00717465">
              <w:rPr>
                <w:rFonts w:hint="eastAsia"/>
                <w:color w:val="000000" w:themeColor="text1"/>
              </w:rPr>
              <w:fldChar w:fldCharType="end"/>
            </w:r>
          </w:hyperlink>
        </w:p>
        <w:p w14:paraId="276C0F81"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603" w:history="1">
            <w:r>
              <w:rPr>
                <w:rStyle w:val="a9"/>
                <w:rFonts w:hint="eastAsia"/>
                <w:color w:val="000000" w:themeColor="text1"/>
                <w:u w:val="none"/>
              </w:rPr>
              <w:t>12.2</w:t>
            </w:r>
            <w:r>
              <w:rPr>
                <w:rStyle w:val="a9"/>
                <w:rFonts w:hint="eastAsia"/>
                <w:color w:val="000000" w:themeColor="text1"/>
                <w:u w:val="none"/>
              </w:rPr>
              <w:t>风险分析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_Toc172731603 \h</w:instrText>
            </w:r>
            <w:r w:rsidR="00717465">
              <w:rPr>
                <w:rFonts w:hint="eastAsia"/>
                <w:color w:val="000000" w:themeColor="text1"/>
              </w:rPr>
            </w:r>
            <w:r w:rsidR="00717465">
              <w:rPr>
                <w:rFonts w:hint="eastAsia"/>
                <w:color w:val="000000" w:themeColor="text1"/>
              </w:rPr>
              <w:fldChar w:fldCharType="separate"/>
            </w:r>
            <w:r>
              <w:rPr>
                <w:color w:val="000000" w:themeColor="text1"/>
              </w:rPr>
              <w:t>74</w:t>
            </w:r>
            <w:r w:rsidR="00717465">
              <w:rPr>
                <w:rFonts w:hint="eastAsia"/>
                <w:color w:val="000000" w:themeColor="text1"/>
              </w:rPr>
              <w:fldChar w:fldCharType="end"/>
            </w:r>
          </w:hyperlink>
        </w:p>
        <w:p w14:paraId="779B8946"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04" w:history="1">
            <w:r>
              <w:rPr>
                <w:rStyle w:val="a9"/>
                <w:rFonts w:hint="eastAsia"/>
                <w:color w:val="000000" w:themeColor="text1"/>
                <w:u w:val="none"/>
              </w:rPr>
              <w:t>12.2.1</w:t>
            </w:r>
            <w:r>
              <w:rPr>
                <w:rStyle w:val="a9"/>
                <w:rFonts w:hint="eastAsia"/>
                <w:color w:val="000000" w:themeColor="text1"/>
                <w:u w:val="none"/>
              </w:rPr>
              <w:t>风险因素</w:t>
            </w:r>
            <w:r>
              <w:rPr>
                <w:rFonts w:hint="eastAsia"/>
                <w:color w:val="000000" w:themeColor="text1"/>
              </w:rPr>
              <w:tab/>
            </w:r>
            <w:r w:rsidR="00717465">
              <w:rPr>
                <w:rFonts w:hint="eastAsia"/>
                <w:color w:val="000000" w:themeColor="text1"/>
              </w:rPr>
              <w:fldChar w:fldCharType="begin"/>
            </w:r>
            <w:r>
              <w:rPr>
                <w:color w:val="000000" w:themeColor="text1"/>
              </w:rPr>
              <w:instrText>PAGEREF _Toc172731604 \h</w:instrText>
            </w:r>
            <w:r w:rsidR="00717465">
              <w:rPr>
                <w:rFonts w:hint="eastAsia"/>
                <w:color w:val="000000" w:themeColor="text1"/>
              </w:rPr>
            </w:r>
            <w:r w:rsidR="00717465">
              <w:rPr>
                <w:rFonts w:hint="eastAsia"/>
                <w:color w:val="000000" w:themeColor="text1"/>
              </w:rPr>
              <w:fldChar w:fldCharType="separate"/>
            </w:r>
            <w:r>
              <w:rPr>
                <w:color w:val="000000" w:themeColor="text1"/>
              </w:rPr>
              <w:t>74</w:t>
            </w:r>
            <w:r w:rsidR="00717465">
              <w:rPr>
                <w:rFonts w:hint="eastAsia"/>
                <w:color w:val="000000" w:themeColor="text1"/>
              </w:rPr>
              <w:fldChar w:fldCharType="end"/>
            </w:r>
          </w:hyperlink>
        </w:p>
        <w:p w14:paraId="24EE493A"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05" w:history="1">
            <w:r>
              <w:rPr>
                <w:rStyle w:val="a9"/>
                <w:rFonts w:hint="eastAsia"/>
                <w:color w:val="000000" w:themeColor="text1"/>
                <w:u w:val="none"/>
              </w:rPr>
              <w:t>12.2.2</w:t>
            </w:r>
            <w:r>
              <w:rPr>
                <w:rStyle w:val="a9"/>
                <w:rFonts w:hint="eastAsia"/>
                <w:color w:val="000000" w:themeColor="text1"/>
                <w:u w:val="none"/>
              </w:rPr>
              <w:t>控制风险的对策</w:t>
            </w:r>
            <w:r>
              <w:rPr>
                <w:rFonts w:hint="eastAsia"/>
                <w:color w:val="000000" w:themeColor="text1"/>
              </w:rPr>
              <w:tab/>
            </w:r>
            <w:r w:rsidR="00717465">
              <w:rPr>
                <w:rFonts w:hint="eastAsia"/>
                <w:color w:val="000000" w:themeColor="text1"/>
              </w:rPr>
              <w:fldChar w:fldCharType="begin"/>
            </w:r>
            <w:r>
              <w:rPr>
                <w:color w:val="000000" w:themeColor="text1"/>
              </w:rPr>
              <w:instrText>PAGEREF _Toc172731605 \h</w:instrText>
            </w:r>
            <w:r w:rsidR="00717465">
              <w:rPr>
                <w:rFonts w:hint="eastAsia"/>
                <w:color w:val="000000" w:themeColor="text1"/>
              </w:rPr>
            </w:r>
            <w:r w:rsidR="00717465">
              <w:rPr>
                <w:rFonts w:hint="eastAsia"/>
                <w:color w:val="000000" w:themeColor="text1"/>
              </w:rPr>
              <w:fldChar w:fldCharType="separate"/>
            </w:r>
            <w:r>
              <w:rPr>
                <w:color w:val="000000" w:themeColor="text1"/>
              </w:rPr>
              <w:t>75</w:t>
            </w:r>
            <w:r w:rsidR="00717465">
              <w:rPr>
                <w:rFonts w:hint="eastAsia"/>
                <w:color w:val="000000" w:themeColor="text1"/>
              </w:rPr>
              <w:fldChar w:fldCharType="end"/>
            </w:r>
          </w:hyperlink>
        </w:p>
        <w:p w14:paraId="647C0737"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606" w:history="1">
            <w:r>
              <w:rPr>
                <w:rStyle w:val="a9"/>
                <w:rFonts w:hint="eastAsia"/>
                <w:color w:val="000000" w:themeColor="text1"/>
                <w:u w:val="none"/>
              </w:rPr>
              <w:t>第十三章</w:t>
            </w:r>
            <w:r>
              <w:rPr>
                <w:rStyle w:val="a9"/>
                <w:rFonts w:hint="eastAsia"/>
                <w:color w:val="000000" w:themeColor="text1"/>
                <w:u w:val="none"/>
              </w:rPr>
              <w:t xml:space="preserve"> </w:t>
            </w:r>
            <w:r>
              <w:rPr>
                <w:rStyle w:val="a9"/>
                <w:rFonts w:hint="eastAsia"/>
                <w:color w:val="000000" w:themeColor="text1"/>
                <w:u w:val="none"/>
              </w:rPr>
              <w:t>效益分析及保障措施</w:t>
            </w:r>
            <w:r>
              <w:rPr>
                <w:rFonts w:hint="eastAsia"/>
                <w:color w:val="000000" w:themeColor="text1"/>
              </w:rPr>
              <w:tab/>
            </w:r>
            <w:r w:rsidR="00717465">
              <w:rPr>
                <w:rFonts w:hint="eastAsia"/>
                <w:color w:val="000000" w:themeColor="text1"/>
              </w:rPr>
              <w:fldChar w:fldCharType="begin"/>
            </w:r>
            <w:r>
              <w:rPr>
                <w:color w:val="000000" w:themeColor="text1"/>
              </w:rPr>
              <w:instrText>PAGEREF _Toc172731606 \h</w:instrText>
            </w:r>
            <w:r w:rsidR="00717465">
              <w:rPr>
                <w:rFonts w:hint="eastAsia"/>
                <w:color w:val="000000" w:themeColor="text1"/>
              </w:rPr>
            </w:r>
            <w:r w:rsidR="00717465">
              <w:rPr>
                <w:rFonts w:hint="eastAsia"/>
                <w:color w:val="000000" w:themeColor="text1"/>
              </w:rPr>
              <w:fldChar w:fldCharType="separate"/>
            </w:r>
            <w:r>
              <w:rPr>
                <w:color w:val="000000" w:themeColor="text1"/>
              </w:rPr>
              <w:t>76</w:t>
            </w:r>
            <w:r w:rsidR="00717465">
              <w:rPr>
                <w:rFonts w:hint="eastAsia"/>
                <w:color w:val="000000" w:themeColor="text1"/>
              </w:rPr>
              <w:fldChar w:fldCharType="end"/>
            </w:r>
          </w:hyperlink>
        </w:p>
        <w:p w14:paraId="052DBE52"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607" w:history="1">
            <w:r>
              <w:rPr>
                <w:rStyle w:val="a9"/>
                <w:rFonts w:hint="eastAsia"/>
                <w:color w:val="000000" w:themeColor="text1"/>
                <w:u w:val="none"/>
              </w:rPr>
              <w:t>13.1</w:t>
            </w:r>
            <w:r>
              <w:rPr>
                <w:rStyle w:val="a9"/>
                <w:rFonts w:hint="eastAsia"/>
                <w:color w:val="000000" w:themeColor="text1"/>
                <w:u w:val="none"/>
              </w:rPr>
              <w:t>效益分析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_Toc172731607 \h</w:instrText>
            </w:r>
            <w:r w:rsidR="00717465">
              <w:rPr>
                <w:rFonts w:hint="eastAsia"/>
                <w:color w:val="000000" w:themeColor="text1"/>
              </w:rPr>
            </w:r>
            <w:r w:rsidR="00717465">
              <w:rPr>
                <w:rFonts w:hint="eastAsia"/>
                <w:color w:val="000000" w:themeColor="text1"/>
              </w:rPr>
              <w:fldChar w:fldCharType="separate"/>
            </w:r>
            <w:r>
              <w:rPr>
                <w:color w:val="000000" w:themeColor="text1"/>
              </w:rPr>
              <w:t>76</w:t>
            </w:r>
            <w:r w:rsidR="00717465">
              <w:rPr>
                <w:rFonts w:hint="eastAsia"/>
                <w:color w:val="000000" w:themeColor="text1"/>
              </w:rPr>
              <w:fldChar w:fldCharType="end"/>
            </w:r>
          </w:hyperlink>
        </w:p>
        <w:p w14:paraId="46EB1480"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08" w:history="1">
            <w:r>
              <w:rPr>
                <w:rStyle w:val="a9"/>
                <w:rFonts w:hint="eastAsia"/>
                <w:color w:val="000000" w:themeColor="text1"/>
                <w:u w:val="none"/>
              </w:rPr>
              <w:t>13.1.1</w:t>
            </w:r>
            <w:r>
              <w:rPr>
                <w:rStyle w:val="a9"/>
                <w:rFonts w:hint="eastAsia"/>
                <w:color w:val="000000" w:themeColor="text1"/>
                <w:u w:val="none"/>
              </w:rPr>
              <w:t>环境效益</w:t>
            </w:r>
            <w:r>
              <w:rPr>
                <w:rFonts w:hint="eastAsia"/>
                <w:color w:val="000000" w:themeColor="text1"/>
              </w:rPr>
              <w:tab/>
            </w:r>
            <w:r w:rsidR="00717465">
              <w:rPr>
                <w:rFonts w:hint="eastAsia"/>
                <w:color w:val="000000" w:themeColor="text1"/>
              </w:rPr>
              <w:fldChar w:fldCharType="begin"/>
            </w:r>
            <w:r>
              <w:rPr>
                <w:color w:val="000000" w:themeColor="text1"/>
              </w:rPr>
              <w:instrText>PAGEREF _Toc172731608 \h</w:instrText>
            </w:r>
            <w:r w:rsidR="00717465">
              <w:rPr>
                <w:rFonts w:hint="eastAsia"/>
                <w:color w:val="000000" w:themeColor="text1"/>
              </w:rPr>
            </w:r>
            <w:r w:rsidR="00717465">
              <w:rPr>
                <w:rFonts w:hint="eastAsia"/>
                <w:color w:val="000000" w:themeColor="text1"/>
              </w:rPr>
              <w:fldChar w:fldCharType="separate"/>
            </w:r>
            <w:r>
              <w:rPr>
                <w:color w:val="000000" w:themeColor="text1"/>
              </w:rPr>
              <w:t>76</w:t>
            </w:r>
            <w:r w:rsidR="00717465">
              <w:rPr>
                <w:rFonts w:hint="eastAsia"/>
                <w:color w:val="000000" w:themeColor="text1"/>
              </w:rPr>
              <w:fldChar w:fldCharType="end"/>
            </w:r>
          </w:hyperlink>
        </w:p>
        <w:p w14:paraId="437E3BA1"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09" w:history="1">
            <w:r>
              <w:rPr>
                <w:rStyle w:val="a9"/>
                <w:rFonts w:hint="eastAsia"/>
                <w:color w:val="000000" w:themeColor="text1"/>
                <w:u w:val="none"/>
              </w:rPr>
              <w:t>13.1.2</w:t>
            </w:r>
            <w:r>
              <w:rPr>
                <w:rStyle w:val="a9"/>
                <w:rFonts w:hint="eastAsia"/>
                <w:color w:val="000000" w:themeColor="text1"/>
                <w:u w:val="none"/>
              </w:rPr>
              <w:t>经济效益</w:t>
            </w:r>
            <w:r>
              <w:rPr>
                <w:rFonts w:hint="eastAsia"/>
                <w:color w:val="000000" w:themeColor="text1"/>
              </w:rPr>
              <w:tab/>
            </w:r>
            <w:r w:rsidR="00717465">
              <w:rPr>
                <w:rFonts w:hint="eastAsia"/>
                <w:color w:val="000000" w:themeColor="text1"/>
              </w:rPr>
              <w:fldChar w:fldCharType="begin"/>
            </w:r>
            <w:r>
              <w:rPr>
                <w:color w:val="000000" w:themeColor="text1"/>
              </w:rPr>
              <w:instrText>PAGEREF _Toc172731609 \h</w:instrText>
            </w:r>
            <w:r w:rsidR="00717465">
              <w:rPr>
                <w:rFonts w:hint="eastAsia"/>
                <w:color w:val="000000" w:themeColor="text1"/>
              </w:rPr>
            </w:r>
            <w:r w:rsidR="00717465">
              <w:rPr>
                <w:rFonts w:hint="eastAsia"/>
                <w:color w:val="000000" w:themeColor="text1"/>
              </w:rPr>
              <w:fldChar w:fldCharType="separate"/>
            </w:r>
            <w:r>
              <w:rPr>
                <w:color w:val="000000" w:themeColor="text1"/>
              </w:rPr>
              <w:t>76</w:t>
            </w:r>
            <w:r w:rsidR="00717465">
              <w:rPr>
                <w:rFonts w:hint="eastAsia"/>
                <w:color w:val="000000" w:themeColor="text1"/>
              </w:rPr>
              <w:fldChar w:fldCharType="end"/>
            </w:r>
          </w:hyperlink>
        </w:p>
        <w:p w14:paraId="5CC2741E"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10" w:history="1">
            <w:r>
              <w:rPr>
                <w:rStyle w:val="a9"/>
                <w:rFonts w:hint="eastAsia"/>
                <w:color w:val="000000" w:themeColor="text1"/>
                <w:u w:val="none"/>
              </w:rPr>
              <w:t>13.1.3</w:t>
            </w:r>
            <w:r>
              <w:rPr>
                <w:rStyle w:val="a9"/>
                <w:rFonts w:hint="eastAsia"/>
                <w:color w:val="000000" w:themeColor="text1"/>
                <w:u w:val="none"/>
              </w:rPr>
              <w:t>社会效益</w:t>
            </w:r>
            <w:r>
              <w:rPr>
                <w:rFonts w:hint="eastAsia"/>
                <w:color w:val="000000" w:themeColor="text1"/>
              </w:rPr>
              <w:tab/>
            </w:r>
            <w:r w:rsidR="00717465">
              <w:rPr>
                <w:rFonts w:hint="eastAsia"/>
                <w:color w:val="000000" w:themeColor="text1"/>
              </w:rPr>
              <w:fldChar w:fldCharType="begin"/>
            </w:r>
            <w:r>
              <w:rPr>
                <w:color w:val="000000" w:themeColor="text1"/>
              </w:rPr>
              <w:instrText>PAGEREF _Toc172731610 \h</w:instrText>
            </w:r>
            <w:r w:rsidR="00717465">
              <w:rPr>
                <w:rFonts w:hint="eastAsia"/>
                <w:color w:val="000000" w:themeColor="text1"/>
              </w:rPr>
            </w:r>
            <w:r w:rsidR="00717465">
              <w:rPr>
                <w:rFonts w:hint="eastAsia"/>
                <w:color w:val="000000" w:themeColor="text1"/>
              </w:rPr>
              <w:fldChar w:fldCharType="separate"/>
            </w:r>
            <w:r>
              <w:rPr>
                <w:color w:val="000000" w:themeColor="text1"/>
              </w:rPr>
              <w:t>76</w:t>
            </w:r>
            <w:r w:rsidR="00717465">
              <w:rPr>
                <w:rFonts w:hint="eastAsia"/>
                <w:color w:val="000000" w:themeColor="text1"/>
              </w:rPr>
              <w:fldChar w:fldCharType="end"/>
            </w:r>
          </w:hyperlink>
        </w:p>
        <w:p w14:paraId="2AED7A91"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611" w:history="1">
            <w:r>
              <w:rPr>
                <w:rStyle w:val="a9"/>
                <w:rFonts w:hint="eastAsia"/>
                <w:color w:val="000000" w:themeColor="text1"/>
                <w:u w:val="none"/>
              </w:rPr>
              <w:t>13.2</w:t>
            </w:r>
            <w:r>
              <w:rPr>
                <w:rStyle w:val="a9"/>
                <w:rFonts w:hint="eastAsia"/>
                <w:color w:val="000000" w:themeColor="text1"/>
                <w:u w:val="none"/>
              </w:rPr>
              <w:t>保障措施</w:t>
            </w:r>
            <w:r>
              <w:rPr>
                <w:rFonts w:hint="eastAsia"/>
                <w:color w:val="000000" w:themeColor="text1"/>
              </w:rPr>
              <w:tab/>
            </w:r>
            <w:r w:rsidR="00717465">
              <w:rPr>
                <w:rFonts w:hint="eastAsia"/>
                <w:color w:val="000000" w:themeColor="text1"/>
              </w:rPr>
              <w:fldChar w:fldCharType="begin"/>
            </w:r>
            <w:r>
              <w:rPr>
                <w:color w:val="000000" w:themeColor="text1"/>
              </w:rPr>
              <w:instrText>PAGEREF _Toc172731611 \h</w:instrText>
            </w:r>
            <w:r w:rsidR="00717465">
              <w:rPr>
                <w:rFonts w:hint="eastAsia"/>
                <w:color w:val="000000" w:themeColor="text1"/>
              </w:rPr>
            </w:r>
            <w:r w:rsidR="00717465">
              <w:rPr>
                <w:rFonts w:hint="eastAsia"/>
                <w:color w:val="000000" w:themeColor="text1"/>
              </w:rPr>
              <w:fldChar w:fldCharType="separate"/>
            </w:r>
            <w:r>
              <w:rPr>
                <w:color w:val="000000" w:themeColor="text1"/>
              </w:rPr>
              <w:t>76</w:t>
            </w:r>
            <w:r w:rsidR="00717465">
              <w:rPr>
                <w:rFonts w:hint="eastAsia"/>
                <w:color w:val="000000" w:themeColor="text1"/>
              </w:rPr>
              <w:fldChar w:fldCharType="end"/>
            </w:r>
          </w:hyperlink>
        </w:p>
        <w:p w14:paraId="7383D414"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12" w:history="1">
            <w:r>
              <w:rPr>
                <w:rStyle w:val="a9"/>
                <w:rFonts w:hint="eastAsia"/>
                <w:color w:val="000000" w:themeColor="text1"/>
                <w:u w:val="none"/>
              </w:rPr>
              <w:t>13.2.1</w:t>
            </w:r>
            <w:r>
              <w:rPr>
                <w:rStyle w:val="a9"/>
                <w:rFonts w:hint="eastAsia"/>
                <w:color w:val="000000" w:themeColor="text1"/>
                <w:u w:val="none"/>
              </w:rPr>
              <w:t>组织领导保障</w:t>
            </w:r>
            <w:r>
              <w:rPr>
                <w:rFonts w:hint="eastAsia"/>
                <w:color w:val="000000" w:themeColor="text1"/>
              </w:rPr>
              <w:tab/>
            </w:r>
            <w:r w:rsidR="00717465">
              <w:rPr>
                <w:rFonts w:hint="eastAsia"/>
                <w:color w:val="000000" w:themeColor="text1"/>
              </w:rPr>
              <w:fldChar w:fldCharType="begin"/>
            </w:r>
            <w:r>
              <w:rPr>
                <w:color w:val="000000" w:themeColor="text1"/>
              </w:rPr>
              <w:instrText>PAGEREF _Toc172731612 \h</w:instrText>
            </w:r>
            <w:r w:rsidR="00717465">
              <w:rPr>
                <w:rFonts w:hint="eastAsia"/>
                <w:color w:val="000000" w:themeColor="text1"/>
              </w:rPr>
            </w:r>
            <w:r w:rsidR="00717465">
              <w:rPr>
                <w:rFonts w:hint="eastAsia"/>
                <w:color w:val="000000" w:themeColor="text1"/>
              </w:rPr>
              <w:fldChar w:fldCharType="separate"/>
            </w:r>
            <w:r>
              <w:rPr>
                <w:color w:val="000000" w:themeColor="text1"/>
              </w:rPr>
              <w:t>76</w:t>
            </w:r>
            <w:r w:rsidR="00717465">
              <w:rPr>
                <w:rFonts w:hint="eastAsia"/>
                <w:color w:val="000000" w:themeColor="text1"/>
              </w:rPr>
              <w:fldChar w:fldCharType="end"/>
            </w:r>
          </w:hyperlink>
        </w:p>
        <w:p w14:paraId="236C0771"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13" w:history="1">
            <w:r>
              <w:rPr>
                <w:rStyle w:val="a9"/>
                <w:rFonts w:hint="eastAsia"/>
                <w:color w:val="000000" w:themeColor="text1"/>
                <w:u w:val="none"/>
              </w:rPr>
              <w:t>13.2.2</w:t>
            </w:r>
            <w:r>
              <w:rPr>
                <w:rStyle w:val="a9"/>
                <w:rFonts w:hint="eastAsia"/>
                <w:color w:val="000000" w:themeColor="text1"/>
                <w:u w:val="none"/>
              </w:rPr>
              <w:t>管理制度保障</w:t>
            </w:r>
            <w:r>
              <w:rPr>
                <w:rFonts w:hint="eastAsia"/>
                <w:color w:val="000000" w:themeColor="text1"/>
              </w:rPr>
              <w:tab/>
            </w:r>
            <w:r w:rsidR="00717465">
              <w:rPr>
                <w:rFonts w:hint="eastAsia"/>
                <w:color w:val="000000" w:themeColor="text1"/>
              </w:rPr>
              <w:fldChar w:fldCharType="begin"/>
            </w:r>
            <w:r>
              <w:rPr>
                <w:color w:val="000000" w:themeColor="text1"/>
              </w:rPr>
              <w:instrText>PAGEREF _Toc172731613 \h</w:instrText>
            </w:r>
            <w:r w:rsidR="00717465">
              <w:rPr>
                <w:rFonts w:hint="eastAsia"/>
                <w:color w:val="000000" w:themeColor="text1"/>
              </w:rPr>
            </w:r>
            <w:r w:rsidR="00717465">
              <w:rPr>
                <w:rFonts w:hint="eastAsia"/>
                <w:color w:val="000000" w:themeColor="text1"/>
              </w:rPr>
              <w:fldChar w:fldCharType="separate"/>
            </w:r>
            <w:r>
              <w:rPr>
                <w:color w:val="000000" w:themeColor="text1"/>
              </w:rPr>
              <w:t>76</w:t>
            </w:r>
            <w:r w:rsidR="00717465">
              <w:rPr>
                <w:rFonts w:hint="eastAsia"/>
                <w:color w:val="000000" w:themeColor="text1"/>
              </w:rPr>
              <w:fldChar w:fldCharType="end"/>
            </w:r>
          </w:hyperlink>
        </w:p>
        <w:p w14:paraId="02663D6A"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14" w:history="1">
            <w:r>
              <w:rPr>
                <w:rStyle w:val="a9"/>
                <w:rFonts w:hint="eastAsia"/>
                <w:color w:val="000000" w:themeColor="text1"/>
                <w:u w:val="none"/>
              </w:rPr>
              <w:t>13.2.3</w:t>
            </w:r>
            <w:r>
              <w:rPr>
                <w:rStyle w:val="a9"/>
                <w:rFonts w:hint="eastAsia"/>
                <w:color w:val="000000" w:themeColor="text1"/>
                <w:u w:val="none"/>
              </w:rPr>
              <w:t>技术支持保障</w:t>
            </w:r>
            <w:r>
              <w:rPr>
                <w:rFonts w:hint="eastAsia"/>
                <w:color w:val="000000" w:themeColor="text1"/>
              </w:rPr>
              <w:tab/>
            </w:r>
            <w:r w:rsidR="00717465">
              <w:rPr>
                <w:rFonts w:hint="eastAsia"/>
                <w:color w:val="000000" w:themeColor="text1"/>
              </w:rPr>
              <w:fldChar w:fldCharType="begin"/>
            </w:r>
            <w:r>
              <w:rPr>
                <w:color w:val="000000" w:themeColor="text1"/>
              </w:rPr>
              <w:instrText>PAGEREF _Toc172731614 \h</w:instrText>
            </w:r>
            <w:r w:rsidR="00717465">
              <w:rPr>
                <w:rFonts w:hint="eastAsia"/>
                <w:color w:val="000000" w:themeColor="text1"/>
              </w:rPr>
            </w:r>
            <w:r w:rsidR="00717465">
              <w:rPr>
                <w:rFonts w:hint="eastAsia"/>
                <w:color w:val="000000" w:themeColor="text1"/>
              </w:rPr>
              <w:fldChar w:fldCharType="separate"/>
            </w:r>
            <w:r>
              <w:rPr>
                <w:color w:val="000000" w:themeColor="text1"/>
              </w:rPr>
              <w:t>76</w:t>
            </w:r>
            <w:r w:rsidR="00717465">
              <w:rPr>
                <w:rFonts w:hint="eastAsia"/>
                <w:color w:val="000000" w:themeColor="text1"/>
              </w:rPr>
              <w:fldChar w:fldCharType="end"/>
            </w:r>
          </w:hyperlink>
        </w:p>
        <w:p w14:paraId="274ECA4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15" w:history="1">
            <w:r>
              <w:rPr>
                <w:rStyle w:val="a9"/>
                <w:rFonts w:hint="eastAsia"/>
                <w:color w:val="000000" w:themeColor="text1"/>
                <w:u w:val="none"/>
              </w:rPr>
              <w:t>13.2.4</w:t>
            </w:r>
            <w:r>
              <w:rPr>
                <w:rStyle w:val="a9"/>
                <w:rFonts w:hint="eastAsia"/>
                <w:color w:val="000000" w:themeColor="text1"/>
                <w:u w:val="none"/>
              </w:rPr>
              <w:t>设施用地保障</w:t>
            </w:r>
            <w:r>
              <w:rPr>
                <w:rFonts w:hint="eastAsia"/>
                <w:color w:val="000000" w:themeColor="text1"/>
              </w:rPr>
              <w:tab/>
            </w:r>
            <w:r w:rsidR="00717465">
              <w:rPr>
                <w:rFonts w:hint="eastAsia"/>
                <w:color w:val="000000" w:themeColor="text1"/>
              </w:rPr>
              <w:fldChar w:fldCharType="begin"/>
            </w:r>
            <w:r>
              <w:rPr>
                <w:color w:val="000000" w:themeColor="text1"/>
              </w:rPr>
              <w:instrText>PAGEREF _Toc172731615 \h</w:instrText>
            </w:r>
            <w:r w:rsidR="00717465">
              <w:rPr>
                <w:rFonts w:hint="eastAsia"/>
                <w:color w:val="000000" w:themeColor="text1"/>
              </w:rPr>
            </w:r>
            <w:r w:rsidR="00717465">
              <w:rPr>
                <w:rFonts w:hint="eastAsia"/>
                <w:color w:val="000000" w:themeColor="text1"/>
              </w:rPr>
              <w:fldChar w:fldCharType="separate"/>
            </w:r>
            <w:r>
              <w:rPr>
                <w:color w:val="000000" w:themeColor="text1"/>
              </w:rPr>
              <w:t>77</w:t>
            </w:r>
            <w:r w:rsidR="00717465">
              <w:rPr>
                <w:rFonts w:hint="eastAsia"/>
                <w:color w:val="000000" w:themeColor="text1"/>
              </w:rPr>
              <w:fldChar w:fldCharType="end"/>
            </w:r>
          </w:hyperlink>
        </w:p>
        <w:p w14:paraId="14B3A7B2"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16" w:history="1">
            <w:r>
              <w:rPr>
                <w:rStyle w:val="a9"/>
                <w:rFonts w:hint="eastAsia"/>
                <w:color w:val="000000" w:themeColor="text1"/>
                <w:u w:val="none"/>
              </w:rPr>
              <w:t>13.2.5</w:t>
            </w:r>
            <w:r>
              <w:rPr>
                <w:rStyle w:val="a9"/>
                <w:rFonts w:hint="eastAsia"/>
                <w:color w:val="000000" w:themeColor="text1"/>
                <w:u w:val="none"/>
              </w:rPr>
              <w:t>资金投入保障</w:t>
            </w:r>
            <w:r>
              <w:rPr>
                <w:rFonts w:hint="eastAsia"/>
                <w:color w:val="000000" w:themeColor="text1"/>
              </w:rPr>
              <w:tab/>
            </w:r>
            <w:r w:rsidR="00717465">
              <w:rPr>
                <w:rFonts w:hint="eastAsia"/>
                <w:color w:val="000000" w:themeColor="text1"/>
              </w:rPr>
              <w:fldChar w:fldCharType="begin"/>
            </w:r>
            <w:r>
              <w:rPr>
                <w:color w:val="000000" w:themeColor="text1"/>
              </w:rPr>
              <w:instrText>PAGEREF _Toc172731616 \h</w:instrText>
            </w:r>
            <w:r w:rsidR="00717465">
              <w:rPr>
                <w:rFonts w:hint="eastAsia"/>
                <w:color w:val="000000" w:themeColor="text1"/>
              </w:rPr>
            </w:r>
            <w:r w:rsidR="00717465">
              <w:rPr>
                <w:rFonts w:hint="eastAsia"/>
                <w:color w:val="000000" w:themeColor="text1"/>
              </w:rPr>
              <w:fldChar w:fldCharType="separate"/>
            </w:r>
            <w:r>
              <w:rPr>
                <w:color w:val="000000" w:themeColor="text1"/>
              </w:rPr>
              <w:t>77</w:t>
            </w:r>
            <w:r w:rsidR="00717465">
              <w:rPr>
                <w:rFonts w:hint="eastAsia"/>
                <w:color w:val="000000" w:themeColor="text1"/>
              </w:rPr>
              <w:fldChar w:fldCharType="end"/>
            </w:r>
          </w:hyperlink>
        </w:p>
        <w:p w14:paraId="4B35193A"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17" w:history="1">
            <w:r>
              <w:rPr>
                <w:rStyle w:val="a9"/>
                <w:rFonts w:hint="eastAsia"/>
                <w:color w:val="000000" w:themeColor="text1"/>
                <w:u w:val="none"/>
              </w:rPr>
              <w:t>13.2.6</w:t>
            </w:r>
            <w:r>
              <w:rPr>
                <w:rStyle w:val="a9"/>
                <w:rFonts w:hint="eastAsia"/>
                <w:color w:val="000000" w:themeColor="text1"/>
                <w:u w:val="none"/>
              </w:rPr>
              <w:t>公众参与保障</w:t>
            </w:r>
            <w:r>
              <w:rPr>
                <w:rFonts w:hint="eastAsia"/>
                <w:color w:val="000000" w:themeColor="text1"/>
              </w:rPr>
              <w:tab/>
            </w:r>
            <w:r w:rsidR="00717465">
              <w:rPr>
                <w:rFonts w:hint="eastAsia"/>
                <w:color w:val="000000" w:themeColor="text1"/>
              </w:rPr>
              <w:fldChar w:fldCharType="begin"/>
            </w:r>
            <w:r>
              <w:rPr>
                <w:color w:val="000000" w:themeColor="text1"/>
              </w:rPr>
              <w:instrText>PAGEREF _Toc172731617 \h</w:instrText>
            </w:r>
            <w:r w:rsidR="00717465">
              <w:rPr>
                <w:rFonts w:hint="eastAsia"/>
                <w:color w:val="000000" w:themeColor="text1"/>
              </w:rPr>
            </w:r>
            <w:r w:rsidR="00717465">
              <w:rPr>
                <w:rFonts w:hint="eastAsia"/>
                <w:color w:val="000000" w:themeColor="text1"/>
              </w:rPr>
              <w:fldChar w:fldCharType="separate"/>
            </w:r>
            <w:r>
              <w:rPr>
                <w:color w:val="000000" w:themeColor="text1"/>
              </w:rPr>
              <w:t>77</w:t>
            </w:r>
            <w:r w:rsidR="00717465">
              <w:rPr>
                <w:rFonts w:hint="eastAsia"/>
                <w:color w:val="000000" w:themeColor="text1"/>
              </w:rPr>
              <w:fldChar w:fldCharType="end"/>
            </w:r>
          </w:hyperlink>
        </w:p>
        <w:p w14:paraId="4F159D70" w14:textId="77777777" w:rsidR="00144D85" w:rsidRDefault="008A3BED" w:rsidP="008C165F">
          <w:pPr>
            <w:pStyle w:val="TOC2"/>
            <w:tabs>
              <w:tab w:val="right" w:leader="dot" w:pos="9016"/>
            </w:tabs>
            <w:rPr>
              <w:rFonts w:asciiTheme="minorHAnsi" w:eastAsiaTheme="minorEastAsia" w:hAnsiTheme="minorHAnsi" w:cstheme="minorBidi"/>
              <w:color w:val="000000" w:themeColor="text1"/>
              <w:szCs w:val="22"/>
            </w:rPr>
          </w:pPr>
          <w:hyperlink w:anchor="_Toc172731618" w:history="1">
            <w:r>
              <w:rPr>
                <w:rStyle w:val="a9"/>
                <w:rFonts w:hint="eastAsia"/>
                <w:color w:val="000000" w:themeColor="text1"/>
                <w:u w:val="none"/>
              </w:rPr>
              <w:t>13.3</w:t>
            </w:r>
            <w:r>
              <w:rPr>
                <w:rStyle w:val="a9"/>
                <w:rFonts w:hint="eastAsia"/>
                <w:color w:val="000000" w:themeColor="text1"/>
                <w:u w:val="none"/>
              </w:rPr>
              <w:t>其他分析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_Toc172731618 \h</w:instrText>
            </w:r>
            <w:r w:rsidR="00717465">
              <w:rPr>
                <w:rFonts w:hint="eastAsia"/>
                <w:color w:val="000000" w:themeColor="text1"/>
              </w:rPr>
            </w:r>
            <w:r w:rsidR="00717465">
              <w:rPr>
                <w:rFonts w:hint="eastAsia"/>
                <w:color w:val="000000" w:themeColor="text1"/>
              </w:rPr>
              <w:fldChar w:fldCharType="separate"/>
            </w:r>
            <w:r>
              <w:rPr>
                <w:color w:val="000000" w:themeColor="text1"/>
              </w:rPr>
              <w:t>77</w:t>
            </w:r>
            <w:r w:rsidR="00717465">
              <w:rPr>
                <w:rFonts w:hint="eastAsia"/>
                <w:color w:val="000000" w:themeColor="text1"/>
              </w:rPr>
              <w:fldChar w:fldCharType="end"/>
            </w:r>
          </w:hyperlink>
        </w:p>
        <w:p w14:paraId="0B45A396"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19" w:history="1">
            <w:r>
              <w:rPr>
                <w:rStyle w:val="a9"/>
                <w:rFonts w:hint="eastAsia"/>
                <w:color w:val="000000" w:themeColor="text1"/>
                <w:u w:val="none"/>
              </w:rPr>
              <w:t>13.3.1</w:t>
            </w:r>
            <w:r>
              <w:rPr>
                <w:rStyle w:val="a9"/>
                <w:rFonts w:hint="eastAsia"/>
                <w:color w:val="000000" w:themeColor="text1"/>
                <w:u w:val="none"/>
              </w:rPr>
              <w:t>可实施性分析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_Toc172731619 \h</w:instrText>
            </w:r>
            <w:r w:rsidR="00717465">
              <w:rPr>
                <w:rFonts w:hint="eastAsia"/>
                <w:color w:val="000000" w:themeColor="text1"/>
              </w:rPr>
            </w:r>
            <w:r w:rsidR="00717465">
              <w:rPr>
                <w:rFonts w:hint="eastAsia"/>
                <w:color w:val="000000" w:themeColor="text1"/>
              </w:rPr>
              <w:fldChar w:fldCharType="separate"/>
            </w:r>
            <w:r>
              <w:rPr>
                <w:color w:val="000000" w:themeColor="text1"/>
              </w:rPr>
              <w:t>77</w:t>
            </w:r>
            <w:r w:rsidR="00717465">
              <w:rPr>
                <w:rFonts w:hint="eastAsia"/>
                <w:color w:val="000000" w:themeColor="text1"/>
              </w:rPr>
              <w:fldChar w:fldCharType="end"/>
            </w:r>
          </w:hyperlink>
        </w:p>
        <w:p w14:paraId="09A1796D" w14:textId="77777777" w:rsidR="00144D85" w:rsidRDefault="008A3BED" w:rsidP="008C165F">
          <w:pPr>
            <w:pStyle w:val="TOC3"/>
            <w:tabs>
              <w:tab w:val="right" w:leader="dot" w:pos="9016"/>
            </w:tabs>
            <w:rPr>
              <w:rFonts w:asciiTheme="minorHAnsi" w:eastAsiaTheme="minorEastAsia" w:hAnsiTheme="minorHAnsi" w:cstheme="minorBidi"/>
              <w:color w:val="000000" w:themeColor="text1"/>
              <w:szCs w:val="22"/>
            </w:rPr>
          </w:pPr>
          <w:hyperlink w:anchor="_Toc172731620" w:history="1">
            <w:r>
              <w:rPr>
                <w:rStyle w:val="a9"/>
                <w:rFonts w:hint="eastAsia"/>
                <w:color w:val="000000" w:themeColor="text1"/>
                <w:u w:val="none"/>
              </w:rPr>
              <w:t>13.3.2</w:t>
            </w:r>
            <w:r>
              <w:rPr>
                <w:rStyle w:val="a9"/>
                <w:rFonts w:hint="eastAsia"/>
                <w:color w:val="000000" w:themeColor="text1"/>
                <w:u w:val="none"/>
              </w:rPr>
              <w:t>创新性分析</w:t>
            </w:r>
            <w:r>
              <w:rPr>
                <w:rFonts w:hint="eastAsia"/>
                <w:color w:val="000000" w:themeColor="text1"/>
              </w:rPr>
              <w:tab/>
            </w:r>
            <w:r w:rsidR="00717465">
              <w:rPr>
                <w:rFonts w:hint="eastAsia"/>
                <w:color w:val="000000" w:themeColor="text1"/>
              </w:rPr>
              <w:fldChar w:fldCharType="begin"/>
            </w:r>
            <w:r>
              <w:rPr>
                <w:color w:val="000000" w:themeColor="text1"/>
              </w:rPr>
              <w:instrText>PAGEREF _Toc172731620 \h</w:instrText>
            </w:r>
            <w:r w:rsidR="00717465">
              <w:rPr>
                <w:rFonts w:hint="eastAsia"/>
                <w:color w:val="000000" w:themeColor="text1"/>
              </w:rPr>
            </w:r>
            <w:r w:rsidR="00717465">
              <w:rPr>
                <w:rFonts w:hint="eastAsia"/>
                <w:color w:val="000000" w:themeColor="text1"/>
              </w:rPr>
              <w:fldChar w:fldCharType="separate"/>
            </w:r>
            <w:r>
              <w:rPr>
                <w:color w:val="000000" w:themeColor="text1"/>
              </w:rPr>
              <w:t>78</w:t>
            </w:r>
            <w:r w:rsidR="00717465">
              <w:rPr>
                <w:rFonts w:hint="eastAsia"/>
                <w:color w:val="000000" w:themeColor="text1"/>
              </w:rPr>
              <w:fldChar w:fldCharType="end"/>
            </w:r>
          </w:hyperlink>
        </w:p>
        <w:p w14:paraId="12BC0C76"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621" w:history="1">
            <w:r>
              <w:rPr>
                <w:rStyle w:val="a9"/>
                <w:rFonts w:hint="eastAsia"/>
                <w:color w:val="000000" w:themeColor="text1"/>
                <w:u w:val="none"/>
              </w:rPr>
              <w:t>第十四章</w:t>
            </w:r>
            <w:r>
              <w:rPr>
                <w:rStyle w:val="a9"/>
                <w:rFonts w:hint="eastAsia"/>
                <w:color w:val="000000" w:themeColor="text1"/>
                <w:u w:val="none"/>
              </w:rPr>
              <w:t xml:space="preserve"> </w:t>
            </w:r>
            <w:r>
              <w:rPr>
                <w:rStyle w:val="a9"/>
                <w:rFonts w:hint="eastAsia"/>
                <w:color w:val="000000" w:themeColor="text1"/>
                <w:u w:val="none"/>
              </w:rPr>
              <w:t>附件</w:t>
            </w:r>
            <w:r>
              <w:rPr>
                <w:rFonts w:hint="eastAsia"/>
                <w:color w:val="000000" w:themeColor="text1"/>
              </w:rPr>
              <w:tab/>
            </w:r>
            <w:r w:rsidR="00717465">
              <w:rPr>
                <w:rFonts w:hint="eastAsia"/>
                <w:color w:val="000000" w:themeColor="text1"/>
              </w:rPr>
              <w:fldChar w:fldCharType="begin"/>
            </w:r>
            <w:r>
              <w:rPr>
                <w:color w:val="000000" w:themeColor="text1"/>
              </w:rPr>
              <w:instrText>PAGEREF _Toc172731621 \h</w:instrText>
            </w:r>
            <w:r w:rsidR="00717465">
              <w:rPr>
                <w:rFonts w:hint="eastAsia"/>
                <w:color w:val="000000" w:themeColor="text1"/>
              </w:rPr>
            </w:r>
            <w:r w:rsidR="00717465">
              <w:rPr>
                <w:rFonts w:hint="eastAsia"/>
                <w:color w:val="000000" w:themeColor="text1"/>
              </w:rPr>
              <w:fldChar w:fldCharType="separate"/>
            </w:r>
            <w:r>
              <w:rPr>
                <w:color w:val="000000" w:themeColor="text1"/>
              </w:rPr>
              <w:t>79</w:t>
            </w:r>
            <w:r w:rsidR="00717465">
              <w:rPr>
                <w:rFonts w:hint="eastAsia"/>
                <w:color w:val="000000" w:themeColor="text1"/>
              </w:rPr>
              <w:fldChar w:fldCharType="end"/>
            </w:r>
          </w:hyperlink>
        </w:p>
        <w:p w14:paraId="5336D7BE" w14:textId="77777777" w:rsidR="00144D85" w:rsidRDefault="008A3BED">
          <w:pPr>
            <w:pStyle w:val="TOC1"/>
            <w:tabs>
              <w:tab w:val="right" w:leader="dot" w:pos="9016"/>
            </w:tabs>
            <w:rPr>
              <w:rFonts w:asciiTheme="minorHAnsi" w:eastAsiaTheme="minorEastAsia" w:hAnsiTheme="minorHAnsi" w:cstheme="minorBidi"/>
              <w:color w:val="000000" w:themeColor="text1"/>
              <w:szCs w:val="22"/>
            </w:rPr>
          </w:pPr>
          <w:hyperlink w:anchor="_Toc172731622" w:history="1">
            <w:r>
              <w:rPr>
                <w:rStyle w:val="a9"/>
                <w:rFonts w:hint="eastAsia"/>
                <w:color w:val="000000" w:themeColor="text1"/>
                <w:u w:val="none"/>
              </w:rPr>
              <w:t>14.1</w:t>
            </w:r>
            <w:r>
              <w:rPr>
                <w:rStyle w:val="a9"/>
                <w:rFonts w:hint="eastAsia"/>
                <w:color w:val="000000" w:themeColor="text1"/>
                <w:u w:val="none"/>
              </w:rPr>
              <w:t>项目清单</w:t>
            </w:r>
            <w:r>
              <w:rPr>
                <w:rFonts w:hint="eastAsia"/>
                <w:color w:val="000000" w:themeColor="text1"/>
              </w:rPr>
              <w:tab/>
            </w:r>
            <w:r w:rsidR="00717465">
              <w:rPr>
                <w:rFonts w:hint="eastAsia"/>
                <w:color w:val="000000" w:themeColor="text1"/>
              </w:rPr>
              <w:fldChar w:fldCharType="begin"/>
            </w:r>
            <w:r>
              <w:rPr>
                <w:color w:val="000000" w:themeColor="text1"/>
              </w:rPr>
              <w:instrText>PAGEREF _Toc172731622 \h</w:instrText>
            </w:r>
            <w:r w:rsidR="00717465">
              <w:rPr>
                <w:rFonts w:hint="eastAsia"/>
                <w:color w:val="000000" w:themeColor="text1"/>
              </w:rPr>
            </w:r>
            <w:r w:rsidR="00717465">
              <w:rPr>
                <w:rFonts w:hint="eastAsia"/>
                <w:color w:val="000000" w:themeColor="text1"/>
              </w:rPr>
              <w:fldChar w:fldCharType="separate"/>
            </w:r>
            <w:r>
              <w:rPr>
                <w:color w:val="000000" w:themeColor="text1"/>
              </w:rPr>
              <w:t>79</w:t>
            </w:r>
            <w:r w:rsidR="00717465">
              <w:rPr>
                <w:rFonts w:hint="eastAsia"/>
                <w:color w:val="000000" w:themeColor="text1"/>
              </w:rPr>
              <w:fldChar w:fldCharType="end"/>
            </w:r>
          </w:hyperlink>
        </w:p>
        <w:p w14:paraId="79FF7BCC" w14:textId="77777777" w:rsidR="00144D85" w:rsidRDefault="00000000">
          <w:pPr>
            <w:jc w:val="center"/>
          </w:pPr>
        </w:p>
      </w:sdtContent>
    </w:sdt>
    <w:p w14:paraId="593D30E7" w14:textId="77777777" w:rsidR="00144D85" w:rsidRDefault="00144D85">
      <w:pPr>
        <w:rPr>
          <w:rFonts w:eastAsia="黑体"/>
          <w:b/>
          <w:bCs/>
          <w:sz w:val="36"/>
          <w:szCs w:val="36"/>
        </w:rPr>
      </w:pPr>
    </w:p>
    <w:p w14:paraId="1B89E80F" w14:textId="77777777" w:rsidR="00144D85" w:rsidRDefault="00144D85">
      <w:pPr>
        <w:rPr>
          <w:rFonts w:eastAsia="黑体"/>
          <w:b/>
          <w:bCs/>
          <w:sz w:val="36"/>
          <w:szCs w:val="36"/>
        </w:rPr>
        <w:sectPr w:rsidR="00144D85">
          <w:footerReference w:type="default" r:id="rId31"/>
          <w:pgSz w:w="11906" w:h="16838"/>
          <w:pgMar w:top="1080" w:right="1440" w:bottom="1080" w:left="1440" w:header="720" w:footer="720" w:gutter="0"/>
          <w:pgNumType w:fmt="upperRoman" w:start="1"/>
          <w:cols w:space="425"/>
          <w:docGrid w:type="lines" w:linePitch="312"/>
        </w:sectPr>
      </w:pPr>
    </w:p>
    <w:p w14:paraId="14984EA2" w14:textId="77777777" w:rsidR="00144D85" w:rsidRDefault="008A3BED">
      <w:pPr>
        <w:pStyle w:val="1"/>
        <w:numPr>
          <w:ilvl w:val="0"/>
          <w:numId w:val="4"/>
        </w:numPr>
        <w:jc w:val="both"/>
      </w:pPr>
      <w:bookmarkStart w:id="92" w:name="_Toc19123"/>
      <w:bookmarkStart w:id="93" w:name="_Toc164840327"/>
      <w:bookmarkStart w:id="94" w:name="_Toc22996"/>
      <w:bookmarkStart w:id="95" w:name="_Toc166593745"/>
      <w:bookmarkStart w:id="96" w:name="_Toc8358"/>
      <w:bookmarkStart w:id="97" w:name="_Toc6947"/>
      <w:bookmarkStart w:id="98" w:name="_Toc167808129"/>
      <w:bookmarkStart w:id="99" w:name="_Toc1526"/>
      <w:bookmarkStart w:id="100" w:name="_Toc22471"/>
      <w:bookmarkStart w:id="101" w:name="_Toc172726914"/>
      <w:bookmarkStart w:id="102" w:name="_Toc172731453"/>
      <w:bookmarkStart w:id="103" w:name="_Toc166593630"/>
      <w:r>
        <w:lastRenderedPageBreak/>
        <w:t>规划总则</w:t>
      </w:r>
      <w:bookmarkEnd w:id="92"/>
      <w:bookmarkEnd w:id="93"/>
      <w:bookmarkEnd w:id="94"/>
      <w:bookmarkEnd w:id="95"/>
      <w:bookmarkEnd w:id="96"/>
      <w:bookmarkEnd w:id="97"/>
      <w:bookmarkEnd w:id="98"/>
      <w:bookmarkEnd w:id="99"/>
      <w:bookmarkEnd w:id="100"/>
      <w:bookmarkEnd w:id="101"/>
      <w:bookmarkEnd w:id="102"/>
      <w:bookmarkEnd w:id="103"/>
    </w:p>
    <w:p w14:paraId="320D65C2" w14:textId="77777777" w:rsidR="00144D85" w:rsidRDefault="008A3BED">
      <w:pPr>
        <w:pStyle w:val="2"/>
      </w:pPr>
      <w:bookmarkStart w:id="104" w:name="_Toc23837"/>
      <w:bookmarkStart w:id="105" w:name="_Toc167808130"/>
      <w:bookmarkStart w:id="106" w:name="_Toc9647"/>
      <w:bookmarkStart w:id="107" w:name="_Toc27026"/>
      <w:bookmarkStart w:id="108" w:name="_Toc20678"/>
      <w:bookmarkStart w:id="109" w:name="_Toc166593746"/>
      <w:bookmarkStart w:id="110" w:name="_Toc172731454"/>
      <w:bookmarkStart w:id="111" w:name="_Toc23685"/>
      <w:bookmarkStart w:id="112" w:name="_Toc20909"/>
      <w:bookmarkStart w:id="113" w:name="_Toc164840328"/>
      <w:bookmarkStart w:id="114" w:name="_Toc172726915"/>
      <w:bookmarkStart w:id="115" w:name="_Toc166593631"/>
      <w:r>
        <w:t>1.1</w:t>
      </w:r>
      <w:r>
        <w:t>规划背景</w:t>
      </w:r>
      <w:bookmarkEnd w:id="104"/>
      <w:bookmarkEnd w:id="105"/>
      <w:bookmarkEnd w:id="106"/>
      <w:bookmarkEnd w:id="107"/>
      <w:bookmarkEnd w:id="108"/>
      <w:bookmarkEnd w:id="109"/>
      <w:bookmarkEnd w:id="110"/>
      <w:bookmarkEnd w:id="111"/>
      <w:bookmarkEnd w:id="112"/>
      <w:bookmarkEnd w:id="113"/>
      <w:bookmarkEnd w:id="114"/>
      <w:bookmarkEnd w:id="115"/>
    </w:p>
    <w:p w14:paraId="47059333" w14:textId="77777777" w:rsidR="00144D85" w:rsidRDefault="008A3BED">
      <w:pPr>
        <w:pStyle w:val="3"/>
      </w:pPr>
      <w:bookmarkStart w:id="116" w:name="_Toc13501"/>
      <w:bookmarkStart w:id="117" w:name="_Toc3938"/>
      <w:bookmarkStart w:id="118" w:name="_Toc164840329"/>
      <w:bookmarkStart w:id="119" w:name="_Toc8139"/>
      <w:bookmarkStart w:id="120" w:name="_Toc24849"/>
      <w:bookmarkStart w:id="121" w:name="_Toc28568"/>
      <w:bookmarkStart w:id="122" w:name="_Toc172731455"/>
      <w:bookmarkStart w:id="123" w:name="_Toc23232"/>
      <w:r>
        <w:t>1.1.1</w:t>
      </w:r>
      <w:r>
        <w:rPr>
          <w:rFonts w:hint="eastAsia"/>
        </w:rPr>
        <w:t>“</w:t>
      </w:r>
      <w:r>
        <w:t>无废城市</w:t>
      </w:r>
      <w:r>
        <w:rPr>
          <w:rFonts w:hint="eastAsia"/>
        </w:rPr>
        <w:t>”</w:t>
      </w:r>
      <w:r>
        <w:t>建设的有力推进</w:t>
      </w:r>
      <w:bookmarkEnd w:id="116"/>
      <w:bookmarkEnd w:id="117"/>
      <w:bookmarkEnd w:id="118"/>
      <w:bookmarkEnd w:id="119"/>
      <w:bookmarkEnd w:id="120"/>
      <w:bookmarkEnd w:id="121"/>
      <w:bookmarkEnd w:id="122"/>
      <w:bookmarkEnd w:id="123"/>
    </w:p>
    <w:p w14:paraId="3BECEF8F" w14:textId="77777777" w:rsidR="00144D85" w:rsidRDefault="008A3BED">
      <w:pPr>
        <w:ind w:firstLine="480"/>
      </w:pPr>
      <w:r>
        <w:t>2018</w:t>
      </w:r>
      <w:r>
        <w:t>年</w:t>
      </w:r>
      <w:r>
        <w:t>12</w:t>
      </w:r>
      <w:r>
        <w:t>月</w:t>
      </w:r>
      <w:r>
        <w:t>29</w:t>
      </w:r>
      <w:r>
        <w:t>日，国务院办公厅关于印发</w:t>
      </w:r>
      <w:r>
        <w:rPr>
          <w:rFonts w:hint="eastAsia"/>
        </w:rPr>
        <w:t>“</w:t>
      </w:r>
      <w:r>
        <w:t>无废城市</w:t>
      </w:r>
      <w:r>
        <w:rPr>
          <w:rFonts w:hint="eastAsia"/>
        </w:rPr>
        <w:t>”</w:t>
      </w:r>
      <w:r>
        <w:t>建设试点工作方案的通知（国发办〔</w:t>
      </w:r>
      <w:r>
        <w:t>2018</w:t>
      </w:r>
      <w:r>
        <w:t>〕</w:t>
      </w:r>
      <w:r>
        <w:t>128</w:t>
      </w:r>
      <w:r>
        <w:t>号）指出：要以创新、协调、绿色、开放、共享的新发展理念为引领，通过推动形成绿色发展方式和生活方式，持续推进固体废物源头减量和资源化利用，最大限度减少填埋量，将固体废物环境影响降至最低的城市发展模式。要通过</w:t>
      </w:r>
      <w:r>
        <w:rPr>
          <w:rFonts w:hint="eastAsia"/>
        </w:rPr>
        <w:t>“</w:t>
      </w:r>
      <w:r>
        <w:t>无废城市</w:t>
      </w:r>
      <w:r>
        <w:rPr>
          <w:rFonts w:hint="eastAsia"/>
        </w:rPr>
        <w:t>”</w:t>
      </w:r>
      <w:r>
        <w:t>建设试点，统筹经济社会发展中的固体废物管理，大力推进源头减量、资源化利用和无害化处置，坚决遏制非法转移倾倒，探索建立量化指标体系，系统总结试点经验，形成可复制、可推广的建设模式。</w:t>
      </w:r>
    </w:p>
    <w:p w14:paraId="0BAF073C" w14:textId="77777777" w:rsidR="00144D85" w:rsidRDefault="008A3BED">
      <w:pPr>
        <w:pStyle w:val="3"/>
      </w:pPr>
      <w:bookmarkStart w:id="124" w:name="_Toc164840330"/>
      <w:bookmarkStart w:id="125" w:name="_Toc172731456"/>
      <w:bookmarkStart w:id="126" w:name="_Toc13850"/>
      <w:bookmarkStart w:id="127" w:name="_Toc22119"/>
      <w:bookmarkStart w:id="128" w:name="_Toc11381"/>
      <w:bookmarkStart w:id="129" w:name="_Toc6321"/>
      <w:bookmarkStart w:id="130" w:name="_Toc24072"/>
      <w:bookmarkStart w:id="131" w:name="_Toc3839"/>
      <w:r>
        <w:t>1.1.2</w:t>
      </w:r>
      <w:r>
        <w:rPr>
          <w:rFonts w:hint="eastAsia"/>
        </w:rPr>
        <w:t>“</w:t>
      </w:r>
      <w:r>
        <w:t>碳达峰、碳中和</w:t>
      </w:r>
      <w:r>
        <w:rPr>
          <w:rFonts w:hint="eastAsia"/>
        </w:rPr>
        <w:t>”</w:t>
      </w:r>
      <w:r>
        <w:t>目标引领下发展模式变革</w:t>
      </w:r>
      <w:bookmarkEnd w:id="124"/>
      <w:bookmarkEnd w:id="125"/>
      <w:bookmarkEnd w:id="126"/>
      <w:bookmarkEnd w:id="127"/>
      <w:bookmarkEnd w:id="128"/>
      <w:bookmarkEnd w:id="129"/>
      <w:bookmarkEnd w:id="130"/>
      <w:bookmarkEnd w:id="131"/>
    </w:p>
    <w:p w14:paraId="54B54ACF" w14:textId="77777777" w:rsidR="00144D85" w:rsidRDefault="008A3BED">
      <w:pPr>
        <w:ind w:firstLine="480"/>
      </w:pPr>
      <w:r>
        <w:t>2020</w:t>
      </w:r>
      <w:r>
        <w:t>年</w:t>
      </w:r>
      <w:r>
        <w:t>9</w:t>
      </w:r>
      <w:r>
        <w:t>月，习近平总书记在第七十五届联合国大会一般性辩论上的讲话中提出，</w:t>
      </w:r>
      <w:r>
        <w:rPr>
          <w:rFonts w:hint="eastAsia"/>
        </w:rPr>
        <w:t>“</w:t>
      </w:r>
      <w:r>
        <w:t>中国将提高国家自主贡献力度，采取更加有力的政策和措施，二氧化碳排放力争于</w:t>
      </w:r>
      <w:r>
        <w:t>2030</w:t>
      </w:r>
      <w:r>
        <w:t>年前达到峰值，努力争取</w:t>
      </w:r>
      <w:r>
        <w:t>2060</w:t>
      </w:r>
      <w:r>
        <w:t>年前实现碳中和</w:t>
      </w:r>
      <w:r>
        <w:rPr>
          <w:rFonts w:hint="eastAsia"/>
        </w:rPr>
        <w:t>”</w:t>
      </w:r>
      <w:r>
        <w:t>。</w:t>
      </w:r>
    </w:p>
    <w:p w14:paraId="4A03C203" w14:textId="77777777" w:rsidR="00144D85" w:rsidRDefault="008A3BED">
      <w:pPr>
        <w:ind w:firstLine="480"/>
      </w:pPr>
      <w:r>
        <w:t>2021</w:t>
      </w:r>
      <w:r>
        <w:t>年</w:t>
      </w:r>
      <w:r>
        <w:t>4</w:t>
      </w:r>
      <w:r>
        <w:t>月</w:t>
      </w:r>
      <w:r>
        <w:t>30</w:t>
      </w:r>
      <w:r>
        <w:t>日，中共中央政治局第二十九次集体学习时，习近平总书记指出，实现</w:t>
      </w:r>
      <w:r>
        <w:rPr>
          <w:rFonts w:hint="eastAsia"/>
        </w:rPr>
        <w:t>“</w:t>
      </w:r>
      <w:r>
        <w:t>碳达峰、碳中和</w:t>
      </w:r>
      <w:r>
        <w:rPr>
          <w:rFonts w:hint="eastAsia"/>
        </w:rPr>
        <w:t>”</w:t>
      </w:r>
      <w:r>
        <w:t>是我国向世界作出的庄严承诺，也是一场广泛而深刻的经济社会变革，将推动经济社会发展建立在资源高效利用和绿色低碳发展的基础之上。</w:t>
      </w:r>
      <w:r>
        <w:rPr>
          <w:rFonts w:hint="eastAsia"/>
        </w:rPr>
        <w:t>“</w:t>
      </w:r>
      <w:r>
        <w:t>十四五</w:t>
      </w:r>
      <w:r>
        <w:rPr>
          <w:rFonts w:hint="eastAsia"/>
        </w:rPr>
        <w:t>”</w:t>
      </w:r>
      <w:r>
        <w:t>时期，我国生态文明建设进入以降碳为重点战略方向、推动减污降碳协同增效、促进经济社会发展全面绿色转型、实现生态环境质量改善由量变到质变的关键时期，全社会的生产、生活方式都会产生重要变化。</w:t>
      </w:r>
    </w:p>
    <w:p w14:paraId="0D36CCA0" w14:textId="77777777" w:rsidR="00144D85" w:rsidRDefault="008A3BED">
      <w:pPr>
        <w:ind w:firstLine="480"/>
      </w:pPr>
      <w:r>
        <w:t>2022</w:t>
      </w:r>
      <w:r>
        <w:t>年</w:t>
      </w:r>
      <w:r>
        <w:t>7</w:t>
      </w:r>
      <w:r>
        <w:t>月</w:t>
      </w:r>
      <w:r>
        <w:t>8</w:t>
      </w:r>
      <w:r>
        <w:t>日</w:t>
      </w:r>
      <w:r>
        <w:rPr>
          <w:rFonts w:hint="eastAsia"/>
        </w:rPr>
        <w:t>，</w:t>
      </w:r>
      <w:r>
        <w:t>江西省人民政府关于印发《江西省碳达峰实施方案》的通知中提出：</w:t>
      </w:r>
      <w:r>
        <w:rPr>
          <w:rFonts w:hint="eastAsia"/>
        </w:rPr>
        <w:t>“</w:t>
      </w:r>
      <w:r>
        <w:t>推动城乡建设绿色低碳转型。倡导低碳规划设计理念，推进城乡绿色规划建设，科学合理规划城市建筑面积发展目标。实施绿色建设、绿色运行管理，推动城市组团式发展，建设绿色城市、生态园林城市（镇）、</w:t>
      </w:r>
      <w:r>
        <w:rPr>
          <w:rFonts w:hint="eastAsia"/>
        </w:rPr>
        <w:t>“</w:t>
      </w:r>
      <w:r>
        <w:t>无废城市</w:t>
      </w:r>
      <w:r>
        <w:rPr>
          <w:rFonts w:hint="eastAsia"/>
        </w:rPr>
        <w:t>”</w:t>
      </w:r>
      <w:r>
        <w:t>。推进城市安全体系建设，大力实施海绵城市建设，完善城市防洪排涝系统，提高城市防灾减灾能力，打造适应气候变化的韧性城市。实施绿色建筑创建行动，加大绿色建材推广应用，推行施工管理和绿色物业管理。加快推进新型建筑工业化，大力发展装配式建筑，重点推动钢结构装配式住宅建设，推动建材循环利用。建立健全绿色低碳为导向的城乡规划建设管理机制，落实建筑拆除管理制度，杜绝大拆大建。</w:t>
      </w:r>
      <w:r>
        <w:rPr>
          <w:rFonts w:hint="eastAsia"/>
        </w:rPr>
        <w:t>”</w:t>
      </w:r>
    </w:p>
    <w:p w14:paraId="0A54E04F" w14:textId="77777777" w:rsidR="00144D85" w:rsidRDefault="008A3BED">
      <w:pPr>
        <w:pStyle w:val="3"/>
      </w:pPr>
      <w:bookmarkStart w:id="132" w:name="_Toc164840331"/>
      <w:bookmarkStart w:id="133" w:name="_Toc24576"/>
      <w:bookmarkStart w:id="134" w:name="_Toc6508"/>
      <w:bookmarkStart w:id="135" w:name="_Toc172731457"/>
      <w:bookmarkStart w:id="136" w:name="_Toc6975"/>
      <w:bookmarkStart w:id="137" w:name="_Toc24785"/>
      <w:bookmarkStart w:id="138" w:name="_Toc9740"/>
      <w:bookmarkStart w:id="139" w:name="_Toc22847"/>
      <w:r>
        <w:t>1.1.</w:t>
      </w:r>
      <w:r>
        <w:rPr>
          <w:rFonts w:hint="eastAsia"/>
        </w:rPr>
        <w:t>3</w:t>
      </w:r>
      <w:r>
        <w:t>相关法规出台实施</w:t>
      </w:r>
      <w:bookmarkEnd w:id="132"/>
      <w:bookmarkEnd w:id="133"/>
      <w:bookmarkEnd w:id="134"/>
      <w:bookmarkEnd w:id="135"/>
      <w:bookmarkEnd w:id="136"/>
      <w:bookmarkEnd w:id="137"/>
      <w:bookmarkEnd w:id="138"/>
      <w:bookmarkEnd w:id="139"/>
    </w:p>
    <w:p w14:paraId="752DE36E" w14:textId="77777777" w:rsidR="00144D85" w:rsidRDefault="008A3BED">
      <w:pPr>
        <w:ind w:firstLine="480"/>
      </w:pPr>
      <w:r>
        <w:t>2020</w:t>
      </w:r>
      <w:r>
        <w:t>年</w:t>
      </w:r>
      <w:r>
        <w:t>4</w:t>
      </w:r>
      <w:r>
        <w:t>月</w:t>
      </w:r>
      <w:r>
        <w:t>29</w:t>
      </w:r>
      <w:r>
        <w:t>日，十三届全国人大常委会第十七次会议修订了《中华人民共和国固体废物污染环境防治法》，自</w:t>
      </w:r>
      <w:r>
        <w:t>2020</w:t>
      </w:r>
      <w:r>
        <w:t>年</w:t>
      </w:r>
      <w:r>
        <w:t>9</w:t>
      </w:r>
      <w:r>
        <w:t>月</w:t>
      </w:r>
      <w:r>
        <w:t>1</w:t>
      </w:r>
      <w:r>
        <w:t>日起施行。新修订的固体废物污染环境防治法明确固体废物污染环境防治坚持减量化、资源化和无害化原则，完善建筑垃圾、农业固体废物等污染环境防治制度，建立建筑垃圾分类处理、全过程管理制度。</w:t>
      </w:r>
    </w:p>
    <w:p w14:paraId="7C7ADDA8" w14:textId="77777777" w:rsidR="00144D85" w:rsidRDefault="008A3BED">
      <w:pPr>
        <w:pStyle w:val="3"/>
      </w:pPr>
      <w:bookmarkStart w:id="140" w:name="_Toc164840332"/>
      <w:bookmarkStart w:id="141" w:name="_Toc9172"/>
      <w:bookmarkStart w:id="142" w:name="_Toc172731458"/>
      <w:bookmarkStart w:id="143" w:name="_Toc9465"/>
      <w:bookmarkStart w:id="144" w:name="_Toc7029"/>
      <w:bookmarkStart w:id="145" w:name="_Toc9541"/>
      <w:bookmarkStart w:id="146" w:name="_Toc30423"/>
      <w:bookmarkStart w:id="147" w:name="_Toc7446"/>
      <w:r>
        <w:t>1.1.</w:t>
      </w:r>
      <w:r>
        <w:rPr>
          <w:rFonts w:hint="eastAsia"/>
        </w:rPr>
        <w:t>4</w:t>
      </w:r>
      <w:r>
        <w:t>具体规划及行动指导</w:t>
      </w:r>
      <w:bookmarkEnd w:id="140"/>
      <w:bookmarkEnd w:id="141"/>
      <w:bookmarkEnd w:id="142"/>
      <w:bookmarkEnd w:id="143"/>
      <w:bookmarkEnd w:id="144"/>
      <w:bookmarkEnd w:id="145"/>
      <w:bookmarkEnd w:id="146"/>
      <w:bookmarkEnd w:id="147"/>
    </w:p>
    <w:p w14:paraId="1096690D" w14:textId="77777777" w:rsidR="00144D85" w:rsidRDefault="008A3BED">
      <w:pPr>
        <w:ind w:firstLine="480"/>
      </w:pPr>
      <w:r>
        <w:t>2020</w:t>
      </w:r>
      <w:r>
        <w:t>年</w:t>
      </w:r>
      <w:r>
        <w:t>5</w:t>
      </w:r>
      <w:r>
        <w:t>月</w:t>
      </w:r>
      <w:r>
        <w:t>8</w:t>
      </w:r>
      <w:r>
        <w:t>日，住房和城乡建设部印发了《关于推进建筑垃圾减量化的指导意见》（建质〔</w:t>
      </w:r>
      <w:r>
        <w:t>2020</w:t>
      </w:r>
      <w:r>
        <w:t>〕</w:t>
      </w:r>
      <w:r>
        <w:t>46</w:t>
      </w:r>
      <w:r>
        <w:t>号），要求统筹规划，源头减量。统筹工程策划、设计、施工等阶段，从源头上预防和减少工程建设过程中建筑垃圾的产生，有效减少工程全寿命期的建筑垃圾排放。因地制宜，系统推进。根据各地具体要求和工程项目实际情况，整合资源，制定计划，多措并举，系统推进建筑垃圾减量化工作。创新驱动，精细管理。推动建筑垃圾减量化技术和管理创新，推行精细化设计和施工，实现施工工地建筑垃圾分类管控和再利用。</w:t>
      </w:r>
    </w:p>
    <w:p w14:paraId="7548C44D" w14:textId="77777777" w:rsidR="00144D85" w:rsidRDefault="008A3BED">
      <w:pPr>
        <w:ind w:firstLine="480"/>
      </w:pPr>
      <w:r>
        <w:t>2021</w:t>
      </w:r>
      <w:r>
        <w:t>年</w:t>
      </w:r>
      <w:r>
        <w:t>7</w:t>
      </w:r>
      <w:r>
        <w:t>月</w:t>
      </w:r>
      <w:r>
        <w:t>1</w:t>
      </w:r>
      <w:r>
        <w:t>日，国家发展改革委发布了《</w:t>
      </w:r>
      <w:r>
        <w:rPr>
          <w:rFonts w:hint="eastAsia"/>
        </w:rPr>
        <w:t>“</w:t>
      </w:r>
      <w:r>
        <w:t>十四五</w:t>
      </w:r>
      <w:r>
        <w:rPr>
          <w:rFonts w:hint="eastAsia"/>
        </w:rPr>
        <w:t>”</w:t>
      </w:r>
      <w:r>
        <w:t>循环经济发展规划》（发改环资〔</w:t>
      </w:r>
      <w:r>
        <w:t>2021</w:t>
      </w:r>
      <w:r>
        <w:t>〕</w:t>
      </w:r>
      <w:r>
        <w:lastRenderedPageBreak/>
        <w:t>969</w:t>
      </w:r>
      <w:r>
        <w:t>号），要求坚持节约资源和保护环境的基本国策，遵循</w:t>
      </w:r>
      <w:r>
        <w:rPr>
          <w:rFonts w:hint="eastAsia"/>
        </w:rPr>
        <w:t>“</w:t>
      </w:r>
      <w:r>
        <w:t>减量化、再利用、资源化</w:t>
      </w:r>
      <w:r>
        <w:rPr>
          <w:rFonts w:hint="eastAsia"/>
        </w:rPr>
        <w:t>”</w:t>
      </w:r>
      <w:r>
        <w:t>原则，着力建设资源循环型产业体系，加快构建废旧物资循环利用体系，深化农业循环经济发展，全面提高资源利用效率，提升再生资源利用水平，建立健全绿色低碳循环发展经济体系，为经济社会可持续发展提供资源保障。</w:t>
      </w:r>
    </w:p>
    <w:p w14:paraId="039FC11A" w14:textId="77777777" w:rsidR="00144D85" w:rsidRDefault="008A3BED">
      <w:pPr>
        <w:ind w:firstLine="480"/>
      </w:pPr>
      <w:r>
        <w:t>2022</w:t>
      </w:r>
      <w:r>
        <w:t>年</w:t>
      </w:r>
      <w:r>
        <w:t>7</w:t>
      </w:r>
      <w:r>
        <w:t>月</w:t>
      </w:r>
      <w:r>
        <w:t>7</w:t>
      </w:r>
      <w:r>
        <w:t>日，经国务院同意，住房和城乡建设部联合国家发展改革委印发实施《</w:t>
      </w:r>
      <w:r>
        <w:rPr>
          <w:rFonts w:hint="eastAsia"/>
        </w:rPr>
        <w:t>“</w:t>
      </w:r>
      <w:r>
        <w:t>十四五</w:t>
      </w:r>
      <w:r>
        <w:rPr>
          <w:rFonts w:hint="eastAsia"/>
        </w:rPr>
        <w:t>”</w:t>
      </w:r>
      <w:r>
        <w:t>全国城市基础设施建设规划》，围绕构建系统完备、高效实用、智能绿色、安全可靠的现代化基础设施体系，提出</w:t>
      </w:r>
      <w:r>
        <w:t>4</w:t>
      </w:r>
      <w:r>
        <w:t>方面重点任务：一是推进城市基础设施体系化建设，增强城市安全韧性能力。二是推动城市基础设施共建共享，促进形成区域与城乡协调发展新格局。三是完善城市生态基础设施体系，推动城市绿色低碳发展。四是加快新型城市基础设施建设，推进城市智慧化转型发展。</w:t>
      </w:r>
    </w:p>
    <w:p w14:paraId="22BFB121" w14:textId="77777777" w:rsidR="00144D85" w:rsidRDefault="008A3BED">
      <w:pPr>
        <w:ind w:firstLine="480"/>
      </w:pPr>
      <w:r>
        <w:t>2022</w:t>
      </w:r>
      <w:r>
        <w:t>年</w:t>
      </w:r>
      <w:r>
        <w:t>10</w:t>
      </w:r>
      <w:r>
        <w:t>月</w:t>
      </w:r>
      <w:r>
        <w:t>26</w:t>
      </w:r>
      <w:r>
        <w:t>日，赣州市人民政府关于印发《赣州市</w:t>
      </w:r>
      <w:r>
        <w:rPr>
          <w:rFonts w:hint="eastAsia"/>
        </w:rPr>
        <w:t>“</w:t>
      </w:r>
      <w:r>
        <w:t>十四五</w:t>
      </w:r>
      <w:r>
        <w:rPr>
          <w:rFonts w:hint="eastAsia"/>
        </w:rPr>
        <w:t>”</w:t>
      </w:r>
      <w:r>
        <w:t>时期</w:t>
      </w:r>
      <w:r>
        <w:rPr>
          <w:rFonts w:hint="eastAsia"/>
        </w:rPr>
        <w:t>“</w:t>
      </w:r>
      <w:r>
        <w:t>无废城市</w:t>
      </w:r>
      <w:r>
        <w:rPr>
          <w:rFonts w:hint="eastAsia"/>
        </w:rPr>
        <w:t>”</w:t>
      </w:r>
      <w:r>
        <w:t>建设实施方案》的通知中提出探索建筑垃圾高效利用模式。建立建筑垃圾处置收费制度，吸引社会资本参与建筑垃圾资源化项目的投资建设。鼓励使用移动破碎筛分设备对建筑垃圾进行预处理，结合市场需求生产环保建材。鼓励在市政道路、园林绿化等政府投资建设项目中优先采用符合相关建材标准的建筑垃圾再生产品。</w:t>
      </w:r>
    </w:p>
    <w:p w14:paraId="2EFAF8AF" w14:textId="77777777" w:rsidR="00144D85" w:rsidRDefault="008A3BED">
      <w:pPr>
        <w:pStyle w:val="3"/>
      </w:pPr>
      <w:bookmarkStart w:id="148" w:name="_Toc32319"/>
      <w:bookmarkStart w:id="149" w:name="_Toc164840333"/>
      <w:bookmarkStart w:id="150" w:name="_Toc3741"/>
      <w:bookmarkStart w:id="151" w:name="_Toc172731459"/>
      <w:bookmarkStart w:id="152" w:name="_Toc30961"/>
      <w:r>
        <w:rPr>
          <w:rFonts w:hint="eastAsia"/>
        </w:rPr>
        <w:t>1.1.5</w:t>
      </w:r>
      <w:r>
        <w:rPr>
          <w:rFonts w:hint="eastAsia"/>
        </w:rPr>
        <w:t>改善生态环境的要求</w:t>
      </w:r>
      <w:bookmarkEnd w:id="148"/>
      <w:bookmarkEnd w:id="149"/>
      <w:bookmarkEnd w:id="150"/>
      <w:bookmarkEnd w:id="151"/>
      <w:bookmarkEnd w:id="152"/>
    </w:p>
    <w:p w14:paraId="6D23262A" w14:textId="77777777" w:rsidR="00144D85" w:rsidRDefault="008A3BED">
      <w:pPr>
        <w:ind w:firstLine="480"/>
      </w:pPr>
      <w:r>
        <w:t>据了解，</w:t>
      </w:r>
      <w:r>
        <w:t>2020</w:t>
      </w:r>
      <w:r>
        <w:t>年以来，</w:t>
      </w:r>
      <w:r>
        <w:rPr>
          <w:rFonts w:hint="eastAsia"/>
        </w:rPr>
        <w:t>信丰</w:t>
      </w:r>
      <w:r>
        <w:t>县市民不断投诉该县建筑垃圾随意倾倒、堆放问题</w:t>
      </w:r>
      <w:r>
        <w:rPr>
          <w:rFonts w:hint="eastAsia"/>
        </w:rPr>
        <w:t>，</w:t>
      </w:r>
      <w:r>
        <w:t>环境污染问题突出，群众反映强烈</w:t>
      </w:r>
      <w:r>
        <w:rPr>
          <w:rFonts w:hint="eastAsia"/>
        </w:rPr>
        <w:t>。</w:t>
      </w:r>
    </w:p>
    <w:p w14:paraId="787C1C3B" w14:textId="77777777" w:rsidR="00144D85" w:rsidRDefault="008A3BED">
      <w:pPr>
        <w:ind w:firstLine="480"/>
      </w:pPr>
      <w:r>
        <w:t>《中华人民共和国固体废物污染环境防治法》要求，县级以上地方人民政府应当制定包括源头减量、分类处理、消纳设施和场所布局及建设等在内的建筑垃圾污染环境防治工作规划。</w:t>
      </w:r>
      <w:r>
        <w:rPr>
          <w:rFonts w:hint="eastAsia"/>
        </w:rPr>
        <w:t>信丰县</w:t>
      </w:r>
      <w:r>
        <w:t>未依法制定建筑垃圾污染环境防治工作规划</w:t>
      </w:r>
      <w:r>
        <w:rPr>
          <w:rFonts w:hint="eastAsia"/>
        </w:rPr>
        <w:t>。</w:t>
      </w:r>
    </w:p>
    <w:p w14:paraId="4C53F0C1" w14:textId="77777777" w:rsidR="00144D85" w:rsidRDefault="008A3BED">
      <w:pPr>
        <w:pStyle w:val="2"/>
      </w:pPr>
      <w:bookmarkStart w:id="153" w:name="_Toc167808131"/>
      <w:bookmarkStart w:id="154" w:name="_Toc6679"/>
      <w:bookmarkStart w:id="155" w:name="_Toc18060"/>
      <w:bookmarkStart w:id="156" w:name="_Toc23222"/>
      <w:bookmarkStart w:id="157" w:name="_Toc172726916"/>
      <w:bookmarkStart w:id="158" w:name="_Toc20158"/>
      <w:bookmarkStart w:id="159" w:name="_Toc166593747"/>
      <w:bookmarkStart w:id="160" w:name="_Toc166593632"/>
      <w:bookmarkStart w:id="161" w:name="_Toc164840334"/>
      <w:bookmarkStart w:id="162" w:name="_Toc3116"/>
      <w:bookmarkStart w:id="163" w:name="_Toc29782"/>
      <w:bookmarkStart w:id="164" w:name="_Toc172731460"/>
      <w:r>
        <w:t>1.2</w:t>
      </w:r>
      <w:r>
        <w:t>规划范围</w:t>
      </w:r>
      <w:bookmarkEnd w:id="153"/>
      <w:bookmarkEnd w:id="154"/>
      <w:bookmarkEnd w:id="155"/>
      <w:bookmarkEnd w:id="156"/>
      <w:bookmarkEnd w:id="157"/>
      <w:bookmarkEnd w:id="158"/>
      <w:bookmarkEnd w:id="159"/>
      <w:bookmarkEnd w:id="160"/>
      <w:bookmarkEnd w:id="161"/>
      <w:bookmarkEnd w:id="162"/>
      <w:bookmarkEnd w:id="163"/>
      <w:bookmarkEnd w:id="164"/>
    </w:p>
    <w:p w14:paraId="4B47F68D" w14:textId="77777777" w:rsidR="00144D85" w:rsidRDefault="008A3BED">
      <w:pPr>
        <w:ind w:firstLine="480"/>
      </w:pPr>
      <w:r>
        <w:t>本次规划范围为</w:t>
      </w:r>
      <w:r>
        <w:rPr>
          <w:rFonts w:hint="eastAsia"/>
        </w:rPr>
        <w:t>信丰县</w:t>
      </w:r>
      <w:r>
        <w:t>全域。</w:t>
      </w:r>
      <w:r>
        <w:rPr>
          <w:rFonts w:hint="eastAsia"/>
        </w:rPr>
        <w:t>信丰县</w:t>
      </w:r>
      <w:r>
        <w:t>辖</w:t>
      </w:r>
      <w:r>
        <w:rPr>
          <w:rFonts w:hint="eastAsia"/>
        </w:rPr>
        <w:t>16</w:t>
      </w:r>
      <w:r>
        <w:t>个乡镇，分别为</w:t>
      </w:r>
      <w:r>
        <w:rPr>
          <w:rFonts w:hint="eastAsia"/>
        </w:rPr>
        <w:t>嘉定镇、大塘埠镇、古陂镇、大桥镇、新田镇、安西镇、小江镇、铁石口镇、大阿镇、油山镇、小河镇、西牛镇、正平镇、虎山乡、崇仙乡、万隆乡</w:t>
      </w:r>
      <w:r>
        <w:t>。总用地面积为陆地面积</w:t>
      </w:r>
      <w:r>
        <w:rPr>
          <w:rFonts w:hint="eastAsia"/>
        </w:rPr>
        <w:t>2866.16</w:t>
      </w:r>
      <w:r>
        <w:t>平方千米。</w:t>
      </w:r>
    </w:p>
    <w:p w14:paraId="22CA6248" w14:textId="77777777" w:rsidR="00144D85" w:rsidRDefault="008A3BED">
      <w:pPr>
        <w:pStyle w:val="2"/>
      </w:pPr>
      <w:bookmarkStart w:id="165" w:name="_Toc166593633"/>
      <w:bookmarkStart w:id="166" w:name="_Toc172731461"/>
      <w:bookmarkStart w:id="167" w:name="_Toc17537"/>
      <w:bookmarkStart w:id="168" w:name="_Toc166593748"/>
      <w:bookmarkStart w:id="169" w:name="_Toc164840335"/>
      <w:bookmarkStart w:id="170" w:name="_Toc2483"/>
      <w:bookmarkStart w:id="171" w:name="_Toc8093"/>
      <w:bookmarkStart w:id="172" w:name="_Toc26360"/>
      <w:bookmarkStart w:id="173" w:name="_Toc1996"/>
      <w:bookmarkStart w:id="174" w:name="_Toc15004"/>
      <w:bookmarkStart w:id="175" w:name="_Toc172726917"/>
      <w:bookmarkStart w:id="176" w:name="_Toc167808132"/>
      <w:r>
        <w:t>1.3</w:t>
      </w:r>
      <w:r>
        <w:t>规划对象</w:t>
      </w:r>
      <w:bookmarkEnd w:id="165"/>
      <w:bookmarkEnd w:id="166"/>
      <w:bookmarkEnd w:id="167"/>
      <w:bookmarkEnd w:id="168"/>
      <w:bookmarkEnd w:id="169"/>
      <w:bookmarkEnd w:id="170"/>
      <w:bookmarkEnd w:id="171"/>
      <w:bookmarkEnd w:id="172"/>
      <w:bookmarkEnd w:id="173"/>
      <w:bookmarkEnd w:id="174"/>
      <w:bookmarkEnd w:id="175"/>
      <w:bookmarkEnd w:id="176"/>
    </w:p>
    <w:p w14:paraId="49291C94" w14:textId="77777777" w:rsidR="00144D85" w:rsidRDefault="008A3BED">
      <w:pPr>
        <w:ind w:firstLine="480"/>
      </w:pPr>
      <w:r>
        <w:t>按照建筑垃圾的构成，规划对象包括规划范围内的工程渣土、工程泥浆、工程垃圾、拆除垃圾、装修垃圾等</w:t>
      </w:r>
      <w:r>
        <w:t>5</w:t>
      </w:r>
      <w:r>
        <w:t>类建筑垃圾</w:t>
      </w:r>
      <w:r>
        <w:rPr>
          <w:rFonts w:hint="eastAsia"/>
        </w:rPr>
        <w:t>的处置</w:t>
      </w:r>
      <w:r>
        <w:t>及与其相关的运输、资源化利用</w:t>
      </w:r>
      <w:r>
        <w:rPr>
          <w:rFonts w:hint="eastAsia"/>
        </w:rPr>
        <w:t>、消纳</w:t>
      </w:r>
      <w:r>
        <w:t>相关设施。</w:t>
      </w:r>
    </w:p>
    <w:p w14:paraId="493A2AFD" w14:textId="77777777" w:rsidR="00144D85" w:rsidRDefault="008A3BED">
      <w:pPr>
        <w:pStyle w:val="2"/>
      </w:pPr>
      <w:bookmarkStart w:id="177" w:name="_Toc172726918"/>
      <w:bookmarkStart w:id="178" w:name="_Toc23429"/>
      <w:bookmarkStart w:id="179" w:name="_Toc29877"/>
      <w:bookmarkStart w:id="180" w:name="_Toc166593634"/>
      <w:bookmarkStart w:id="181" w:name="_Toc167808133"/>
      <w:bookmarkStart w:id="182" w:name="_Toc12396"/>
      <w:bookmarkStart w:id="183" w:name="_Toc164840336"/>
      <w:bookmarkStart w:id="184" w:name="_Toc166593749"/>
      <w:bookmarkStart w:id="185" w:name="_Toc851"/>
      <w:bookmarkStart w:id="186" w:name="_Toc172731462"/>
      <w:bookmarkStart w:id="187" w:name="_Toc4367"/>
      <w:bookmarkStart w:id="188" w:name="_Toc1589"/>
      <w:r>
        <w:t>1.4</w:t>
      </w:r>
      <w:r>
        <w:t>规划期限</w:t>
      </w:r>
      <w:bookmarkEnd w:id="177"/>
      <w:bookmarkEnd w:id="178"/>
      <w:bookmarkEnd w:id="179"/>
      <w:bookmarkEnd w:id="180"/>
      <w:bookmarkEnd w:id="181"/>
      <w:bookmarkEnd w:id="182"/>
      <w:bookmarkEnd w:id="183"/>
      <w:bookmarkEnd w:id="184"/>
      <w:bookmarkEnd w:id="185"/>
      <w:bookmarkEnd w:id="186"/>
      <w:bookmarkEnd w:id="187"/>
      <w:bookmarkEnd w:id="188"/>
    </w:p>
    <w:p w14:paraId="579001DA" w14:textId="77777777" w:rsidR="00144D85" w:rsidRDefault="008A3BED">
      <w:pPr>
        <w:ind w:firstLine="480"/>
      </w:pPr>
      <w:r>
        <w:t>本次</w:t>
      </w:r>
      <w:r>
        <w:rPr>
          <w:rFonts w:hint="eastAsia"/>
        </w:rPr>
        <w:t>工作</w:t>
      </w:r>
      <w:r>
        <w:t>规划的期限为：</w:t>
      </w:r>
      <w:r>
        <w:t>202</w:t>
      </w:r>
      <w:r>
        <w:rPr>
          <w:rFonts w:hint="eastAsia"/>
        </w:rPr>
        <w:t>3</w:t>
      </w:r>
      <w:r>
        <w:t>年</w:t>
      </w:r>
      <w:r>
        <w:t>-2035</w:t>
      </w:r>
      <w:r>
        <w:t>年。</w:t>
      </w:r>
      <w:r>
        <w:rPr>
          <w:rFonts w:hint="eastAsia"/>
        </w:rPr>
        <w:t>规划基准年为</w:t>
      </w:r>
      <w:r>
        <w:rPr>
          <w:rFonts w:hint="eastAsia"/>
        </w:rPr>
        <w:t>2022</w:t>
      </w:r>
      <w:r>
        <w:rPr>
          <w:rFonts w:hint="eastAsia"/>
        </w:rPr>
        <w:t>年。</w:t>
      </w:r>
    </w:p>
    <w:p w14:paraId="4AA3EF25" w14:textId="77777777" w:rsidR="00144D85" w:rsidRDefault="008A3BED">
      <w:pPr>
        <w:ind w:firstLine="480"/>
      </w:pPr>
      <w:r>
        <w:t>近期</w:t>
      </w:r>
      <w:r>
        <w:rPr>
          <w:rFonts w:hint="eastAsia"/>
        </w:rPr>
        <w:t>规划期限：</w:t>
      </w:r>
      <w:r>
        <w:t>202</w:t>
      </w:r>
      <w:r>
        <w:rPr>
          <w:rFonts w:hint="eastAsia"/>
        </w:rPr>
        <w:t>3</w:t>
      </w:r>
      <w:r>
        <w:t>年</w:t>
      </w:r>
      <w:r>
        <w:t>-20</w:t>
      </w:r>
      <w:r>
        <w:rPr>
          <w:rFonts w:hint="eastAsia"/>
        </w:rPr>
        <w:t>30</w:t>
      </w:r>
      <w:r>
        <w:t>年，远期：</w:t>
      </w:r>
      <w:r>
        <w:t>20</w:t>
      </w:r>
      <w:r>
        <w:rPr>
          <w:rFonts w:hint="eastAsia"/>
        </w:rPr>
        <w:t>31</w:t>
      </w:r>
      <w:r>
        <w:t>年</w:t>
      </w:r>
      <w:r>
        <w:t>-2035</w:t>
      </w:r>
      <w:r>
        <w:t>年。</w:t>
      </w:r>
    </w:p>
    <w:p w14:paraId="0E1A4E50" w14:textId="77777777" w:rsidR="00144D85" w:rsidRDefault="008A3BED">
      <w:pPr>
        <w:pStyle w:val="2"/>
      </w:pPr>
      <w:bookmarkStart w:id="189" w:name="_Toc20980"/>
      <w:bookmarkStart w:id="190" w:name="_Toc20331"/>
      <w:bookmarkStart w:id="191" w:name="_Toc166593635"/>
      <w:bookmarkStart w:id="192" w:name="_Toc24422"/>
      <w:bookmarkStart w:id="193" w:name="_Toc172731463"/>
      <w:bookmarkStart w:id="194" w:name="_Toc172726919"/>
      <w:bookmarkStart w:id="195" w:name="_Toc24230"/>
      <w:bookmarkStart w:id="196" w:name="_Toc4943"/>
      <w:bookmarkStart w:id="197" w:name="_Toc167808134"/>
      <w:bookmarkStart w:id="198" w:name="_Toc11711"/>
      <w:bookmarkStart w:id="199" w:name="_Toc166593750"/>
      <w:bookmarkStart w:id="200" w:name="_Toc164840337"/>
      <w:r>
        <w:t>1.5</w:t>
      </w:r>
      <w:r>
        <w:t>规划依据</w:t>
      </w:r>
      <w:bookmarkEnd w:id="189"/>
      <w:bookmarkEnd w:id="190"/>
      <w:bookmarkEnd w:id="191"/>
      <w:bookmarkEnd w:id="192"/>
      <w:bookmarkEnd w:id="193"/>
      <w:bookmarkEnd w:id="194"/>
      <w:bookmarkEnd w:id="195"/>
      <w:bookmarkEnd w:id="196"/>
      <w:bookmarkEnd w:id="197"/>
      <w:bookmarkEnd w:id="198"/>
      <w:bookmarkEnd w:id="199"/>
      <w:bookmarkEnd w:id="200"/>
    </w:p>
    <w:p w14:paraId="223B0DCF" w14:textId="77777777" w:rsidR="00144D85" w:rsidRDefault="008A3BED">
      <w:pPr>
        <w:pStyle w:val="3"/>
      </w:pPr>
      <w:bookmarkStart w:id="201" w:name="_Toc172731464"/>
      <w:r>
        <w:rPr>
          <w:rFonts w:hint="eastAsia"/>
        </w:rPr>
        <w:t>1.5.1</w:t>
      </w:r>
      <w:r>
        <w:rPr>
          <w:rFonts w:hint="eastAsia"/>
        </w:rPr>
        <w:t>法律法规</w:t>
      </w:r>
      <w:bookmarkEnd w:id="201"/>
    </w:p>
    <w:p w14:paraId="4E8D8142" w14:textId="77777777" w:rsidR="00144D85" w:rsidRDefault="008A3BED">
      <w:pPr>
        <w:ind w:firstLine="480"/>
      </w:pPr>
      <w:r>
        <w:t>1</w:t>
      </w:r>
      <w:r>
        <w:t>）《中华人民共和国固体废物污染环境防治法》（</w:t>
      </w:r>
      <w:r>
        <w:t>2020</w:t>
      </w:r>
      <w:r>
        <w:t>年修订）</w:t>
      </w:r>
      <w:r>
        <w:rPr>
          <w:rFonts w:hint="eastAsia"/>
        </w:rPr>
        <w:t>；</w:t>
      </w:r>
    </w:p>
    <w:p w14:paraId="25A4B09F" w14:textId="77777777" w:rsidR="00144D85" w:rsidRDefault="008A3BED">
      <w:pPr>
        <w:ind w:firstLine="480"/>
      </w:pPr>
      <w:r>
        <w:t>2</w:t>
      </w:r>
      <w:r>
        <w:t>）《中华人民共和国环境保护法》（</w:t>
      </w:r>
      <w:r>
        <w:t>2014</w:t>
      </w:r>
      <w:r>
        <w:t>年修订）</w:t>
      </w:r>
      <w:r>
        <w:rPr>
          <w:rFonts w:hint="eastAsia"/>
        </w:rPr>
        <w:t>；</w:t>
      </w:r>
    </w:p>
    <w:p w14:paraId="3A188FF7" w14:textId="77777777" w:rsidR="00144D85" w:rsidRDefault="008A3BED">
      <w:pPr>
        <w:ind w:firstLine="480"/>
      </w:pPr>
      <w:r>
        <w:t>3</w:t>
      </w:r>
      <w:r>
        <w:t>）《中华人民共和国循环经济促进法》（</w:t>
      </w:r>
      <w:r>
        <w:t>2018</w:t>
      </w:r>
      <w:r>
        <w:t>年修订）</w:t>
      </w:r>
      <w:r>
        <w:rPr>
          <w:rFonts w:hint="eastAsia"/>
        </w:rPr>
        <w:t>；</w:t>
      </w:r>
    </w:p>
    <w:p w14:paraId="5B57C627" w14:textId="77777777" w:rsidR="00144D85" w:rsidRDefault="008A3BED">
      <w:pPr>
        <w:ind w:firstLine="480"/>
      </w:pPr>
      <w:r>
        <w:t>4</w:t>
      </w:r>
      <w:r>
        <w:t>）《中华人民共和国城乡规划法》（</w:t>
      </w:r>
      <w:r>
        <w:t>2019</w:t>
      </w:r>
      <w:r>
        <w:t>年修订）</w:t>
      </w:r>
    </w:p>
    <w:p w14:paraId="5159B4B0" w14:textId="77777777" w:rsidR="00144D85" w:rsidRDefault="008A3BED">
      <w:pPr>
        <w:ind w:firstLine="480"/>
      </w:pPr>
      <w:r>
        <w:t>5</w:t>
      </w:r>
      <w:r>
        <w:t>）《建设项目环境保护管理条例》（</w:t>
      </w:r>
      <w:r>
        <w:t>2017</w:t>
      </w:r>
      <w:r>
        <w:t>年修订）</w:t>
      </w:r>
      <w:r>
        <w:rPr>
          <w:rFonts w:hint="eastAsia"/>
        </w:rPr>
        <w:t>；</w:t>
      </w:r>
    </w:p>
    <w:p w14:paraId="79759AB4" w14:textId="77777777" w:rsidR="00144D85" w:rsidRDefault="008A3BED">
      <w:pPr>
        <w:ind w:firstLine="480"/>
      </w:pPr>
      <w:r>
        <w:rPr>
          <w:rFonts w:hint="eastAsia"/>
        </w:rPr>
        <w:t>6</w:t>
      </w:r>
      <w:r>
        <w:t>）《城市建筑垃圾管理规定》（建设部令〔</w:t>
      </w:r>
      <w:r>
        <w:t>2005</w:t>
      </w:r>
      <w:r>
        <w:t>〕</w:t>
      </w:r>
      <w:r>
        <w:t>139</w:t>
      </w:r>
      <w:r>
        <w:t>号）</w:t>
      </w:r>
      <w:r>
        <w:rPr>
          <w:rFonts w:hint="eastAsia"/>
        </w:rPr>
        <w:t>；</w:t>
      </w:r>
    </w:p>
    <w:p w14:paraId="2FBCD245" w14:textId="77777777" w:rsidR="00144D85" w:rsidRDefault="008A3BED">
      <w:pPr>
        <w:ind w:firstLine="480"/>
      </w:pPr>
      <w:r>
        <w:rPr>
          <w:rFonts w:hint="eastAsia"/>
        </w:rPr>
        <w:t>7</w:t>
      </w:r>
      <w:r>
        <w:t>）《城市市容和环境卫生管理条例》（</w:t>
      </w:r>
      <w:r>
        <w:t>2017</w:t>
      </w:r>
      <w:r>
        <w:t>年修订）</w:t>
      </w:r>
      <w:r>
        <w:rPr>
          <w:rFonts w:hint="eastAsia"/>
        </w:rPr>
        <w:t>；</w:t>
      </w:r>
    </w:p>
    <w:p w14:paraId="79DB63AD" w14:textId="77777777" w:rsidR="00144D85" w:rsidRDefault="008A3BED">
      <w:pPr>
        <w:ind w:firstLine="480"/>
      </w:pPr>
      <w:r>
        <w:rPr>
          <w:rFonts w:hint="eastAsia"/>
        </w:rPr>
        <w:lastRenderedPageBreak/>
        <w:t>8</w:t>
      </w:r>
      <w:r>
        <w:t>）《市政公用事业特许经营管理办法》（</w:t>
      </w:r>
      <w:r>
        <w:t>2015</w:t>
      </w:r>
      <w:r>
        <w:t>年</w:t>
      </w:r>
      <w:r>
        <w:rPr>
          <w:rFonts w:hint="eastAsia"/>
        </w:rPr>
        <w:t>修订</w:t>
      </w:r>
      <w:r>
        <w:t>）</w:t>
      </w:r>
      <w:r>
        <w:rPr>
          <w:rFonts w:hint="eastAsia"/>
        </w:rPr>
        <w:t>；</w:t>
      </w:r>
    </w:p>
    <w:p w14:paraId="708BD00B" w14:textId="77777777" w:rsidR="00144D85" w:rsidRDefault="008A3BED">
      <w:pPr>
        <w:ind w:firstLine="480"/>
      </w:pPr>
      <w:r>
        <w:rPr>
          <w:rFonts w:hint="eastAsia"/>
        </w:rPr>
        <w:t>9</w:t>
      </w:r>
      <w:r>
        <w:t>）《城市规划编制办法实施细则》（</w:t>
      </w:r>
      <w:r>
        <w:t>2006</w:t>
      </w:r>
      <w:r>
        <w:t>年）</w:t>
      </w:r>
      <w:r>
        <w:rPr>
          <w:rFonts w:hint="eastAsia"/>
        </w:rPr>
        <w:t>；</w:t>
      </w:r>
    </w:p>
    <w:p w14:paraId="3EB91AED" w14:textId="77777777" w:rsidR="00144D85" w:rsidRDefault="008A3BED">
      <w:pPr>
        <w:ind w:firstLine="480"/>
      </w:pPr>
      <w:r>
        <w:t>1</w:t>
      </w:r>
      <w:r>
        <w:rPr>
          <w:rFonts w:hint="eastAsia"/>
        </w:rPr>
        <w:t>0</w:t>
      </w:r>
      <w:r>
        <w:t>）《建筑垃圾资源化利用行业规范条件（暂行）》（</w:t>
      </w:r>
      <w:r>
        <w:t>2016</w:t>
      </w:r>
      <w:r>
        <w:t>年）</w:t>
      </w:r>
      <w:r>
        <w:rPr>
          <w:rFonts w:hint="eastAsia"/>
        </w:rPr>
        <w:t>；</w:t>
      </w:r>
    </w:p>
    <w:p w14:paraId="5E4AC359" w14:textId="77777777" w:rsidR="00144D85" w:rsidRDefault="008A3BED">
      <w:pPr>
        <w:ind w:firstLine="480"/>
      </w:pPr>
      <w:r>
        <w:t>1</w:t>
      </w:r>
      <w:r>
        <w:rPr>
          <w:rFonts w:hint="eastAsia"/>
        </w:rPr>
        <w:t>1</w:t>
      </w:r>
      <w:r>
        <w:t>）《江西省城市市容和环境卫生管理实施办法》（</w:t>
      </w:r>
      <w:r>
        <w:t>2019</w:t>
      </w:r>
      <w:r>
        <w:t>年修订）</w:t>
      </w:r>
      <w:r>
        <w:rPr>
          <w:rFonts w:hint="eastAsia"/>
        </w:rPr>
        <w:t>；</w:t>
      </w:r>
    </w:p>
    <w:p w14:paraId="75351195" w14:textId="77777777" w:rsidR="00144D85" w:rsidRDefault="008A3BED">
      <w:pPr>
        <w:ind w:firstLine="480"/>
      </w:pPr>
      <w:r>
        <w:t>1</w:t>
      </w:r>
      <w:r>
        <w:rPr>
          <w:rFonts w:hint="eastAsia"/>
        </w:rPr>
        <w:t>2</w:t>
      </w:r>
      <w:r>
        <w:t>）《江西省城乡规划条例》（</w:t>
      </w:r>
      <w:r>
        <w:t>2010</w:t>
      </w:r>
      <w:r>
        <w:t>年）</w:t>
      </w:r>
      <w:r>
        <w:rPr>
          <w:rFonts w:hint="eastAsia"/>
        </w:rPr>
        <w:t>；</w:t>
      </w:r>
    </w:p>
    <w:p w14:paraId="0FF082AF" w14:textId="77777777" w:rsidR="00144D85" w:rsidRDefault="008A3BED">
      <w:pPr>
        <w:ind w:firstLine="480"/>
      </w:pPr>
      <w:r>
        <w:rPr>
          <w:rFonts w:hint="eastAsia"/>
        </w:rPr>
        <w:t>13</w:t>
      </w:r>
      <w:r>
        <w:rPr>
          <w:rFonts w:hint="eastAsia"/>
        </w:rPr>
        <w:t>）《赣州市城市市容和环境卫生管理实施办法》</w:t>
      </w:r>
      <w:r>
        <w:t>（</w:t>
      </w:r>
      <w:r>
        <w:t>20</w:t>
      </w:r>
      <w:r>
        <w:rPr>
          <w:rFonts w:hint="eastAsia"/>
        </w:rPr>
        <w:t>11</w:t>
      </w:r>
      <w:r>
        <w:t>年）</w:t>
      </w:r>
      <w:r>
        <w:rPr>
          <w:rFonts w:hint="eastAsia"/>
        </w:rPr>
        <w:t>；</w:t>
      </w:r>
    </w:p>
    <w:p w14:paraId="18D2294D" w14:textId="77777777" w:rsidR="00144D85" w:rsidRDefault="008A3BED">
      <w:pPr>
        <w:ind w:firstLine="480"/>
      </w:pPr>
      <w:r>
        <w:t>1</w:t>
      </w:r>
      <w:r>
        <w:rPr>
          <w:rFonts w:hint="eastAsia"/>
        </w:rPr>
        <w:t>4</w:t>
      </w:r>
      <w:r>
        <w:t>）《</w:t>
      </w:r>
      <w:r>
        <w:rPr>
          <w:rFonts w:hint="eastAsia"/>
        </w:rPr>
        <w:t>信丰县城区建筑渣土垃圾管理办法</w:t>
      </w:r>
      <w:r>
        <w:t>》（</w:t>
      </w:r>
      <w:r>
        <w:t>2022</w:t>
      </w:r>
      <w:r>
        <w:t>年）</w:t>
      </w:r>
      <w:r>
        <w:rPr>
          <w:rFonts w:hint="eastAsia"/>
        </w:rPr>
        <w:t>。</w:t>
      </w:r>
    </w:p>
    <w:p w14:paraId="51872B84" w14:textId="77777777" w:rsidR="00144D85" w:rsidRDefault="008A3BED">
      <w:pPr>
        <w:pStyle w:val="3"/>
      </w:pPr>
      <w:bookmarkStart w:id="202" w:name="_Toc172731465"/>
      <w:r>
        <w:rPr>
          <w:rFonts w:hint="eastAsia"/>
        </w:rPr>
        <w:t>1.5.2</w:t>
      </w:r>
      <w:r>
        <w:rPr>
          <w:rFonts w:hint="eastAsia"/>
        </w:rPr>
        <w:t>标准规范</w:t>
      </w:r>
      <w:bookmarkEnd w:id="202"/>
    </w:p>
    <w:p w14:paraId="499D37CD" w14:textId="77777777" w:rsidR="00144D85" w:rsidRDefault="008A3BED">
      <w:pPr>
        <w:ind w:firstLine="480"/>
      </w:pPr>
      <w:r>
        <w:rPr>
          <w:rFonts w:hint="eastAsia"/>
        </w:rPr>
        <w:t>1</w:t>
      </w:r>
      <w:r>
        <w:rPr>
          <w:rFonts w:hint="eastAsia"/>
        </w:rPr>
        <w:t>）《城市环境卫生设施规划标准》（</w:t>
      </w:r>
      <w:r>
        <w:rPr>
          <w:rFonts w:hint="eastAsia"/>
        </w:rPr>
        <w:t>GB/T 50337-2018</w:t>
      </w:r>
      <w:r>
        <w:rPr>
          <w:rFonts w:hint="eastAsia"/>
        </w:rPr>
        <w:t>）；</w:t>
      </w:r>
    </w:p>
    <w:p w14:paraId="2F728CF0" w14:textId="77777777" w:rsidR="00144D85" w:rsidRDefault="008A3BED">
      <w:pPr>
        <w:ind w:firstLine="480"/>
      </w:pPr>
      <w:r>
        <w:rPr>
          <w:rFonts w:hint="eastAsia"/>
        </w:rPr>
        <w:t>2</w:t>
      </w:r>
      <w:r>
        <w:rPr>
          <w:rFonts w:hint="eastAsia"/>
        </w:rPr>
        <w:t>）《建筑垃圾减量化设计标准》（</w:t>
      </w:r>
      <w:r>
        <w:rPr>
          <w:rFonts w:hint="eastAsia"/>
        </w:rPr>
        <w:t>T/CECS 1121-2022</w:t>
      </w:r>
      <w:r>
        <w:rPr>
          <w:rFonts w:hint="eastAsia"/>
        </w:rPr>
        <w:t>）；</w:t>
      </w:r>
    </w:p>
    <w:p w14:paraId="5895A861" w14:textId="77777777" w:rsidR="00144D85" w:rsidRDefault="008A3BED">
      <w:pPr>
        <w:ind w:firstLine="480"/>
      </w:pPr>
      <w:r>
        <w:rPr>
          <w:rFonts w:hint="eastAsia"/>
        </w:rPr>
        <w:t>3</w:t>
      </w:r>
      <w:r>
        <w:rPr>
          <w:rFonts w:hint="eastAsia"/>
        </w:rPr>
        <w:t>）《危险废物贮存污染控制标准》（</w:t>
      </w:r>
      <w:r>
        <w:rPr>
          <w:rFonts w:hint="eastAsia"/>
        </w:rPr>
        <w:t>GB 18597-2023</w:t>
      </w:r>
      <w:r>
        <w:rPr>
          <w:rFonts w:hint="eastAsia"/>
        </w:rPr>
        <w:t>）；</w:t>
      </w:r>
    </w:p>
    <w:p w14:paraId="00697F3D" w14:textId="77777777" w:rsidR="00144D85" w:rsidRDefault="008A3BED">
      <w:pPr>
        <w:ind w:firstLine="480"/>
      </w:pPr>
      <w:r>
        <w:rPr>
          <w:rFonts w:hint="eastAsia"/>
        </w:rPr>
        <w:t>4</w:t>
      </w:r>
      <w:r>
        <w:rPr>
          <w:rFonts w:hint="eastAsia"/>
        </w:rPr>
        <w:t>）《环境卫生设施设置标准》（</w:t>
      </w:r>
      <w:r>
        <w:rPr>
          <w:rFonts w:hint="eastAsia"/>
        </w:rPr>
        <w:t>CJJ 27-2012</w:t>
      </w:r>
      <w:r>
        <w:rPr>
          <w:rFonts w:hint="eastAsia"/>
        </w:rPr>
        <w:t>）；</w:t>
      </w:r>
    </w:p>
    <w:p w14:paraId="6A42ED26" w14:textId="77777777" w:rsidR="00144D85" w:rsidRDefault="008A3BED">
      <w:pPr>
        <w:ind w:firstLine="480"/>
      </w:pPr>
      <w:r>
        <w:rPr>
          <w:rFonts w:hint="eastAsia"/>
        </w:rPr>
        <w:t>5</w:t>
      </w:r>
      <w:r>
        <w:rPr>
          <w:rFonts w:hint="eastAsia"/>
        </w:rPr>
        <w:t>）《建筑垃圾处理技术标准》（</w:t>
      </w:r>
      <w:r>
        <w:rPr>
          <w:rFonts w:hint="eastAsia"/>
        </w:rPr>
        <w:t>CJJ/T 134-2019</w:t>
      </w:r>
      <w:r>
        <w:rPr>
          <w:rFonts w:hint="eastAsia"/>
        </w:rPr>
        <w:t>）；</w:t>
      </w:r>
    </w:p>
    <w:p w14:paraId="2490A82B" w14:textId="77777777" w:rsidR="00144D85" w:rsidRDefault="008A3BED">
      <w:pPr>
        <w:ind w:firstLine="480"/>
      </w:pPr>
      <w:r>
        <w:rPr>
          <w:rFonts w:hint="eastAsia"/>
        </w:rPr>
        <w:t>6</w:t>
      </w:r>
      <w:r>
        <w:rPr>
          <w:rFonts w:hint="eastAsia"/>
        </w:rPr>
        <w:t>）《市容环境卫生术语标准》（</w:t>
      </w:r>
      <w:r>
        <w:rPr>
          <w:rFonts w:hint="eastAsia"/>
        </w:rPr>
        <w:t>CJJ/T 65-2004</w:t>
      </w:r>
      <w:r>
        <w:rPr>
          <w:rFonts w:hint="eastAsia"/>
        </w:rPr>
        <w:t>）；</w:t>
      </w:r>
    </w:p>
    <w:p w14:paraId="5C9047EB" w14:textId="77777777" w:rsidR="00144D85" w:rsidRDefault="008A3BED">
      <w:pPr>
        <w:ind w:firstLine="480"/>
      </w:pPr>
      <w:r>
        <w:rPr>
          <w:rFonts w:hint="eastAsia"/>
        </w:rPr>
        <w:t>7</w:t>
      </w:r>
      <w:r>
        <w:rPr>
          <w:rFonts w:hint="eastAsia"/>
        </w:rPr>
        <w:t>）《危险废物收集、贮存、运输技术规范》（</w:t>
      </w:r>
      <w:r>
        <w:rPr>
          <w:rFonts w:hint="eastAsia"/>
        </w:rPr>
        <w:t>HJ 2025-2012</w:t>
      </w:r>
      <w:r>
        <w:rPr>
          <w:rFonts w:hint="eastAsia"/>
        </w:rPr>
        <w:t>）；</w:t>
      </w:r>
    </w:p>
    <w:p w14:paraId="2623FB75" w14:textId="77777777" w:rsidR="00144D85" w:rsidRDefault="008A3BED">
      <w:pPr>
        <w:ind w:firstLine="480"/>
      </w:pPr>
      <w:r>
        <w:rPr>
          <w:rFonts w:hint="eastAsia"/>
        </w:rPr>
        <w:t>8</w:t>
      </w:r>
      <w:r>
        <w:rPr>
          <w:rFonts w:hint="eastAsia"/>
        </w:rPr>
        <w:t>）《建筑垃圾转运处理电子联单管理标准》（</w:t>
      </w:r>
      <w:r>
        <w:rPr>
          <w:rFonts w:hint="eastAsia"/>
        </w:rPr>
        <w:t>T/CECS 1210-2022</w:t>
      </w:r>
      <w:r>
        <w:rPr>
          <w:rFonts w:hint="eastAsia"/>
        </w:rPr>
        <w:t>）；</w:t>
      </w:r>
    </w:p>
    <w:p w14:paraId="4D727F5C" w14:textId="77777777" w:rsidR="00144D85" w:rsidRDefault="008A3BED">
      <w:pPr>
        <w:ind w:firstLine="480"/>
      </w:pPr>
      <w:r>
        <w:rPr>
          <w:rFonts w:hint="eastAsia"/>
        </w:rPr>
        <w:t>9</w:t>
      </w:r>
      <w:r>
        <w:rPr>
          <w:rFonts w:hint="eastAsia"/>
        </w:rPr>
        <w:t>）《建筑垃圾处理专项规划导则》（</w:t>
      </w:r>
      <w:r>
        <w:t>T/CECS 1320-2023</w:t>
      </w:r>
      <w:r>
        <w:rPr>
          <w:rFonts w:hint="eastAsia"/>
        </w:rPr>
        <w:t>）；</w:t>
      </w:r>
    </w:p>
    <w:p w14:paraId="3C8CCDAE" w14:textId="77777777" w:rsidR="00144D85" w:rsidRDefault="008A3BED">
      <w:pPr>
        <w:ind w:firstLine="480"/>
      </w:pPr>
      <w:r>
        <w:rPr>
          <w:rFonts w:hint="eastAsia"/>
        </w:rPr>
        <w:t>10</w:t>
      </w:r>
      <w:r>
        <w:rPr>
          <w:rFonts w:hint="eastAsia"/>
        </w:rPr>
        <w:t>）《固定式建筑垃圾处置技术规程》（</w:t>
      </w:r>
      <w:r>
        <w:t>JC/T 2546-2019</w:t>
      </w:r>
      <w:r>
        <w:rPr>
          <w:rFonts w:hint="eastAsia"/>
        </w:rPr>
        <w:t>）；</w:t>
      </w:r>
    </w:p>
    <w:p w14:paraId="00BB5D36" w14:textId="77777777" w:rsidR="00144D85" w:rsidRDefault="008A3BED">
      <w:pPr>
        <w:ind w:firstLine="480"/>
      </w:pPr>
      <w:r>
        <w:rPr>
          <w:rFonts w:hint="eastAsia"/>
        </w:rPr>
        <w:t>11</w:t>
      </w:r>
      <w:r>
        <w:rPr>
          <w:rFonts w:hint="eastAsia"/>
        </w:rPr>
        <w:t>）《建筑垃圾处置技术规范》（</w:t>
      </w:r>
      <w:r>
        <w:t>T/ZS 0021-2018</w:t>
      </w:r>
      <w:r>
        <w:rPr>
          <w:rFonts w:hint="eastAsia"/>
        </w:rPr>
        <w:t>）；</w:t>
      </w:r>
    </w:p>
    <w:p w14:paraId="2EF3A1A8" w14:textId="77777777" w:rsidR="00144D85" w:rsidRDefault="008A3BED">
      <w:pPr>
        <w:ind w:firstLine="480"/>
      </w:pPr>
      <w:r>
        <w:rPr>
          <w:rFonts w:hint="eastAsia"/>
        </w:rPr>
        <w:t>12</w:t>
      </w:r>
      <w:r>
        <w:rPr>
          <w:rFonts w:hint="eastAsia"/>
        </w:rPr>
        <w:t>）《建筑工程绿色施工规范》（</w:t>
      </w:r>
      <w:r>
        <w:rPr>
          <w:rFonts w:hint="eastAsia"/>
        </w:rPr>
        <w:t>GB/T 50905-2014</w:t>
      </w:r>
      <w:r>
        <w:rPr>
          <w:rFonts w:hint="eastAsia"/>
        </w:rPr>
        <w:t>）；</w:t>
      </w:r>
    </w:p>
    <w:p w14:paraId="538D76FC" w14:textId="77777777" w:rsidR="00144D85" w:rsidRDefault="008A3BED">
      <w:pPr>
        <w:ind w:firstLine="480"/>
      </w:pPr>
      <w:r>
        <w:rPr>
          <w:rFonts w:hint="eastAsia"/>
        </w:rPr>
        <w:t>13</w:t>
      </w:r>
      <w:r>
        <w:rPr>
          <w:rFonts w:hint="eastAsia"/>
        </w:rPr>
        <w:t>）《建筑工程施工现场环境与卫生标准》（</w:t>
      </w:r>
      <w:r>
        <w:rPr>
          <w:rFonts w:hint="eastAsia"/>
        </w:rPr>
        <w:t>JGJ 146-2013</w:t>
      </w:r>
      <w:r>
        <w:rPr>
          <w:rFonts w:hint="eastAsia"/>
        </w:rPr>
        <w:t>）；</w:t>
      </w:r>
    </w:p>
    <w:p w14:paraId="751A756D" w14:textId="77777777" w:rsidR="00144D85" w:rsidRDefault="008A3BED">
      <w:pPr>
        <w:ind w:firstLine="480"/>
      </w:pPr>
      <w:r>
        <w:rPr>
          <w:rFonts w:hint="eastAsia"/>
        </w:rPr>
        <w:t>14</w:t>
      </w:r>
      <w:r>
        <w:rPr>
          <w:rFonts w:hint="eastAsia"/>
        </w:rPr>
        <w:t>）《建筑施工安全检查标准》（</w:t>
      </w:r>
      <w:r>
        <w:rPr>
          <w:rFonts w:hint="eastAsia"/>
        </w:rPr>
        <w:t>JGJ 59-2011</w:t>
      </w:r>
      <w:r>
        <w:rPr>
          <w:rFonts w:hint="eastAsia"/>
        </w:rPr>
        <w:t>）；</w:t>
      </w:r>
    </w:p>
    <w:p w14:paraId="1317D0E2" w14:textId="77777777" w:rsidR="00144D85" w:rsidRDefault="008A3BED">
      <w:pPr>
        <w:ind w:firstLine="480"/>
      </w:pPr>
      <w:r>
        <w:rPr>
          <w:rFonts w:hint="eastAsia"/>
        </w:rPr>
        <w:t>15</w:t>
      </w:r>
      <w:r>
        <w:rPr>
          <w:rFonts w:hint="eastAsia"/>
        </w:rPr>
        <w:t>）《建筑与市政施工现场安全卫生与职业健康通用规范》（</w:t>
      </w:r>
      <w:r>
        <w:rPr>
          <w:rFonts w:hint="eastAsia"/>
        </w:rPr>
        <w:t>GB 55034-2022</w:t>
      </w:r>
      <w:r>
        <w:rPr>
          <w:rFonts w:hint="eastAsia"/>
        </w:rPr>
        <w:t>）；</w:t>
      </w:r>
    </w:p>
    <w:p w14:paraId="13B5325D" w14:textId="77777777" w:rsidR="00144D85" w:rsidRDefault="008A3BED">
      <w:pPr>
        <w:ind w:firstLine="480"/>
      </w:pPr>
      <w:r>
        <w:rPr>
          <w:rFonts w:hint="eastAsia"/>
        </w:rPr>
        <w:t>16</w:t>
      </w:r>
      <w:r>
        <w:rPr>
          <w:rFonts w:hint="eastAsia"/>
        </w:rPr>
        <w:t>）《施工现场建筑垃圾减量化技术标准》（</w:t>
      </w:r>
      <w:r>
        <w:rPr>
          <w:rFonts w:hint="eastAsia"/>
        </w:rPr>
        <w:t>JGJ/T 498-2024</w:t>
      </w:r>
      <w:r>
        <w:rPr>
          <w:rFonts w:hint="eastAsia"/>
        </w:rPr>
        <w:t>）。</w:t>
      </w:r>
    </w:p>
    <w:p w14:paraId="2959DF78" w14:textId="77777777" w:rsidR="00144D85" w:rsidRDefault="008A3BED">
      <w:pPr>
        <w:pStyle w:val="3"/>
      </w:pPr>
      <w:bookmarkStart w:id="203" w:name="_Toc172731466"/>
      <w:r>
        <w:rPr>
          <w:rFonts w:hint="eastAsia"/>
        </w:rPr>
        <w:t>1.5.3</w:t>
      </w:r>
      <w:r>
        <w:rPr>
          <w:rFonts w:hint="eastAsia"/>
        </w:rPr>
        <w:t>相关规划及政策文件</w:t>
      </w:r>
      <w:bookmarkEnd w:id="203"/>
    </w:p>
    <w:p w14:paraId="77DED595" w14:textId="77777777" w:rsidR="00144D85" w:rsidRDefault="008A3BED">
      <w:pPr>
        <w:ind w:firstLine="480"/>
      </w:pPr>
      <w:r>
        <w:t>1</w:t>
      </w:r>
      <w:r>
        <w:t>）《</w:t>
      </w:r>
      <w:r>
        <w:rPr>
          <w:rFonts w:hint="eastAsia"/>
        </w:rPr>
        <w:t>“</w:t>
      </w:r>
      <w:r>
        <w:t>十四五</w:t>
      </w:r>
      <w:r>
        <w:rPr>
          <w:rFonts w:hint="eastAsia"/>
        </w:rPr>
        <w:t>”</w:t>
      </w:r>
      <w:r>
        <w:t>循环经济发展规划》（发改环资〔</w:t>
      </w:r>
      <w:r>
        <w:t>2021</w:t>
      </w:r>
      <w:r>
        <w:t>〕</w:t>
      </w:r>
      <w:r>
        <w:t>969</w:t>
      </w:r>
      <w:r>
        <w:t>号）</w:t>
      </w:r>
      <w:r>
        <w:rPr>
          <w:rFonts w:hint="eastAsia"/>
        </w:rPr>
        <w:t>；</w:t>
      </w:r>
    </w:p>
    <w:p w14:paraId="3AB4B0E9" w14:textId="77777777" w:rsidR="00144D85" w:rsidRDefault="008A3BED">
      <w:pPr>
        <w:ind w:firstLine="480"/>
      </w:pPr>
      <w:r>
        <w:t>2</w:t>
      </w:r>
      <w:r>
        <w:t>）《</w:t>
      </w:r>
      <w:r>
        <w:rPr>
          <w:rFonts w:hint="eastAsia"/>
        </w:rPr>
        <w:t>“</w:t>
      </w:r>
      <w:r>
        <w:t>十四五</w:t>
      </w:r>
      <w:r>
        <w:rPr>
          <w:rFonts w:hint="eastAsia"/>
        </w:rPr>
        <w:t>”</w:t>
      </w:r>
      <w:r>
        <w:t>全国城市基础设施建设规划》（建城〔</w:t>
      </w:r>
      <w:r>
        <w:t>2022</w:t>
      </w:r>
      <w:r>
        <w:t>〕</w:t>
      </w:r>
      <w:r>
        <w:t>57</w:t>
      </w:r>
      <w:r>
        <w:t>号）</w:t>
      </w:r>
      <w:r>
        <w:rPr>
          <w:rFonts w:hint="eastAsia"/>
        </w:rPr>
        <w:t>；</w:t>
      </w:r>
    </w:p>
    <w:p w14:paraId="40F3B72E" w14:textId="77777777" w:rsidR="00144D85" w:rsidRDefault="008A3BED">
      <w:pPr>
        <w:ind w:leftChars="200" w:left="420"/>
      </w:pPr>
      <w:r>
        <w:t>3</w:t>
      </w:r>
      <w:r>
        <w:t>）《住房和城乡建设部关于推进建筑垃圾减量化的指导意见》（建质〔</w:t>
      </w:r>
      <w:r>
        <w:t>2020</w:t>
      </w:r>
      <w:r>
        <w:t>〕</w:t>
      </w:r>
      <w:r>
        <w:t>46</w:t>
      </w:r>
      <w:r>
        <w:t>号）</w:t>
      </w:r>
      <w:r>
        <w:rPr>
          <w:rFonts w:hint="eastAsia"/>
        </w:rPr>
        <w:t>；</w:t>
      </w:r>
    </w:p>
    <w:p w14:paraId="60C74610" w14:textId="77777777" w:rsidR="00144D85" w:rsidRDefault="008A3BED">
      <w:pPr>
        <w:ind w:leftChars="200" w:left="420"/>
      </w:pPr>
      <w:r>
        <w:t>4</w:t>
      </w:r>
      <w:r>
        <w:t>）《关于加快推进全省装配式建筑发展的若干意见》（赣建字〔</w:t>
      </w:r>
      <w:r>
        <w:t>2020</w:t>
      </w:r>
      <w:r>
        <w:t>〕</w:t>
      </w:r>
      <w:r>
        <w:t>11</w:t>
      </w:r>
      <w:r>
        <w:t>号）</w:t>
      </w:r>
      <w:r>
        <w:rPr>
          <w:rFonts w:hint="eastAsia"/>
        </w:rPr>
        <w:t>；</w:t>
      </w:r>
    </w:p>
    <w:p w14:paraId="57D7B24C" w14:textId="77777777" w:rsidR="00144D85" w:rsidRDefault="008A3BED">
      <w:pPr>
        <w:ind w:leftChars="200" w:left="420"/>
      </w:pPr>
      <w:r>
        <w:t>5</w:t>
      </w:r>
      <w:r>
        <w:t>）《关于加快建立健全绿色低碳循环发展经济体系的实施意见》（国发〔</w:t>
      </w:r>
      <w:r>
        <w:t>2021</w:t>
      </w:r>
      <w:r>
        <w:t>〕</w:t>
      </w:r>
      <w:r>
        <w:t>4</w:t>
      </w:r>
      <w:r>
        <w:t>号）</w:t>
      </w:r>
      <w:r>
        <w:rPr>
          <w:rFonts w:hint="eastAsia"/>
        </w:rPr>
        <w:t>；</w:t>
      </w:r>
    </w:p>
    <w:p w14:paraId="08DFE953" w14:textId="77777777" w:rsidR="00144D85" w:rsidRDefault="008A3BED">
      <w:pPr>
        <w:ind w:leftChars="200" w:left="420"/>
      </w:pPr>
      <w:r>
        <w:rPr>
          <w:rFonts w:hint="eastAsia"/>
        </w:rPr>
        <w:t>6</w:t>
      </w:r>
      <w:r>
        <w:rPr>
          <w:rFonts w:hint="eastAsia"/>
        </w:rPr>
        <w:t>）《江西省住房城乡建设领域“十四五”建筑节能与绿色建筑发展规划》（赣建科设〔</w:t>
      </w:r>
      <w:r>
        <w:rPr>
          <w:rFonts w:hint="eastAsia"/>
        </w:rPr>
        <w:t>2022</w:t>
      </w:r>
      <w:r>
        <w:rPr>
          <w:rFonts w:hint="eastAsia"/>
        </w:rPr>
        <w:t>〕</w:t>
      </w:r>
      <w:r>
        <w:rPr>
          <w:rFonts w:hint="eastAsia"/>
        </w:rPr>
        <w:t>16</w:t>
      </w:r>
      <w:r>
        <w:rPr>
          <w:rFonts w:hint="eastAsia"/>
        </w:rPr>
        <w:t>号）；</w:t>
      </w:r>
    </w:p>
    <w:p w14:paraId="1106D538" w14:textId="77777777" w:rsidR="00144D85" w:rsidRDefault="008A3BED">
      <w:pPr>
        <w:ind w:leftChars="200" w:left="420"/>
      </w:pPr>
      <w:r>
        <w:rPr>
          <w:rFonts w:hint="eastAsia"/>
        </w:rPr>
        <w:t>7</w:t>
      </w:r>
      <w:r>
        <w:rPr>
          <w:rFonts w:hint="eastAsia"/>
        </w:rPr>
        <w:t>）《江西省城市功能与品质再提升行动方案》（</w:t>
      </w:r>
      <w:r>
        <w:rPr>
          <w:rFonts w:hint="eastAsia"/>
        </w:rPr>
        <w:t>2022</w:t>
      </w:r>
      <w:r>
        <w:rPr>
          <w:rFonts w:hint="eastAsia"/>
        </w:rPr>
        <w:t>年）；</w:t>
      </w:r>
    </w:p>
    <w:p w14:paraId="4E2E846F" w14:textId="77777777" w:rsidR="00144D85" w:rsidRDefault="008A3BED">
      <w:pPr>
        <w:ind w:leftChars="200" w:left="420"/>
      </w:pPr>
      <w:r>
        <w:rPr>
          <w:rFonts w:hint="eastAsia"/>
        </w:rPr>
        <w:t>8</w:t>
      </w:r>
      <w:r>
        <w:rPr>
          <w:rFonts w:hint="eastAsia"/>
        </w:rPr>
        <w:t>）《关于加快推进全省装配式建筑发展的若干意见》（赣建字〔</w:t>
      </w:r>
      <w:r>
        <w:rPr>
          <w:rFonts w:hint="eastAsia"/>
        </w:rPr>
        <w:t>2020</w:t>
      </w:r>
      <w:r>
        <w:rPr>
          <w:rFonts w:hint="eastAsia"/>
        </w:rPr>
        <w:t>〕</w:t>
      </w:r>
      <w:r>
        <w:rPr>
          <w:rFonts w:hint="eastAsia"/>
        </w:rPr>
        <w:t>11</w:t>
      </w:r>
      <w:r>
        <w:rPr>
          <w:rFonts w:hint="eastAsia"/>
        </w:rPr>
        <w:t>号）；</w:t>
      </w:r>
    </w:p>
    <w:p w14:paraId="699B6DEA" w14:textId="77777777" w:rsidR="00144D85" w:rsidRDefault="008A3BED">
      <w:pPr>
        <w:ind w:leftChars="200" w:left="420"/>
      </w:pPr>
      <w:r>
        <w:rPr>
          <w:rFonts w:hint="eastAsia"/>
        </w:rPr>
        <w:t>9</w:t>
      </w:r>
      <w:r>
        <w:rPr>
          <w:rFonts w:hint="eastAsia"/>
        </w:rPr>
        <w:t>）《关于加快推进装配式建筑高质量发展的通知》（赣市府办字〔</w:t>
      </w:r>
      <w:r>
        <w:rPr>
          <w:rFonts w:hint="eastAsia"/>
        </w:rPr>
        <w:t>2022</w:t>
      </w:r>
      <w:r>
        <w:rPr>
          <w:rFonts w:hint="eastAsia"/>
        </w:rPr>
        <w:t>〕</w:t>
      </w:r>
      <w:r>
        <w:rPr>
          <w:rFonts w:hint="eastAsia"/>
        </w:rPr>
        <w:t>52</w:t>
      </w:r>
      <w:r>
        <w:rPr>
          <w:rFonts w:hint="eastAsia"/>
        </w:rPr>
        <w:t>号）；</w:t>
      </w:r>
    </w:p>
    <w:p w14:paraId="0AD490D0" w14:textId="77777777" w:rsidR="00144D85" w:rsidRDefault="008A3BED">
      <w:pPr>
        <w:ind w:leftChars="200" w:left="420"/>
      </w:pPr>
      <w:r>
        <w:rPr>
          <w:rFonts w:hint="eastAsia"/>
        </w:rPr>
        <w:t>10</w:t>
      </w:r>
      <w:r>
        <w:rPr>
          <w:rFonts w:hint="eastAsia"/>
        </w:rPr>
        <w:t>）《赣州市城市市容和环境卫生管理实施办法》；</w:t>
      </w:r>
    </w:p>
    <w:p w14:paraId="17C43722" w14:textId="77777777" w:rsidR="00144D85" w:rsidRDefault="008A3BED">
      <w:pPr>
        <w:ind w:leftChars="200" w:left="420"/>
      </w:pPr>
      <w:r>
        <w:rPr>
          <w:rFonts w:hint="eastAsia"/>
        </w:rPr>
        <w:t>11</w:t>
      </w:r>
      <w:r>
        <w:rPr>
          <w:rFonts w:hint="eastAsia"/>
        </w:rPr>
        <w:t>）《赣州市“十四五”时期“无废城市”建设实施方案》；</w:t>
      </w:r>
    </w:p>
    <w:p w14:paraId="5D83D656" w14:textId="77777777" w:rsidR="00144D85" w:rsidRDefault="008A3BED">
      <w:pPr>
        <w:ind w:firstLine="480"/>
      </w:pPr>
      <w:r>
        <w:rPr>
          <w:rFonts w:hint="eastAsia"/>
        </w:rPr>
        <w:t>12</w:t>
      </w:r>
      <w:r>
        <w:t>）《</w:t>
      </w:r>
      <w:r>
        <w:rPr>
          <w:rFonts w:hint="eastAsia"/>
        </w:rPr>
        <w:t>2024</w:t>
      </w:r>
      <w:r>
        <w:rPr>
          <w:rFonts w:hint="eastAsia"/>
        </w:rPr>
        <w:t>年信丰县装配式建筑发展工作要点</w:t>
      </w:r>
      <w:r>
        <w:t>》</w:t>
      </w:r>
      <w:r>
        <w:rPr>
          <w:rFonts w:hint="eastAsia"/>
        </w:rPr>
        <w:t>；</w:t>
      </w:r>
    </w:p>
    <w:p w14:paraId="25C289EB" w14:textId="77777777" w:rsidR="00144D85" w:rsidRDefault="008A3BED">
      <w:pPr>
        <w:ind w:firstLine="480"/>
      </w:pPr>
      <w:r>
        <w:rPr>
          <w:rFonts w:hint="eastAsia"/>
        </w:rPr>
        <w:t>13</w:t>
      </w:r>
      <w:r>
        <w:rPr>
          <w:rFonts w:hint="eastAsia"/>
        </w:rPr>
        <w:t>）《信丰县碳达峰实施方案》；</w:t>
      </w:r>
    </w:p>
    <w:p w14:paraId="3331CCB2" w14:textId="77777777" w:rsidR="00144D85" w:rsidRDefault="008A3BED">
      <w:pPr>
        <w:ind w:leftChars="200" w:left="1260" w:hangingChars="400" w:hanging="840"/>
      </w:pPr>
      <w:r>
        <w:rPr>
          <w:rFonts w:hint="eastAsia"/>
        </w:rPr>
        <w:t>14</w:t>
      </w:r>
      <w:r>
        <w:t>）《</w:t>
      </w:r>
      <w:r>
        <w:rPr>
          <w:rFonts w:hint="eastAsia"/>
        </w:rPr>
        <w:t>信丰</w:t>
      </w:r>
      <w:r>
        <w:t>县国土空间总体规划（</w:t>
      </w:r>
      <w:r>
        <w:t>2021-2035</w:t>
      </w:r>
      <w:r>
        <w:t>年）》</w:t>
      </w:r>
      <w:r>
        <w:rPr>
          <w:rFonts w:hint="eastAsia"/>
        </w:rPr>
        <w:t>；</w:t>
      </w:r>
    </w:p>
    <w:p w14:paraId="188697B7" w14:textId="77777777" w:rsidR="00144D85" w:rsidRDefault="008A3BED">
      <w:pPr>
        <w:ind w:firstLine="480"/>
        <w:jc w:val="left"/>
      </w:pPr>
      <w:r>
        <w:rPr>
          <w:rFonts w:hint="eastAsia"/>
          <w:color w:val="000000"/>
          <w:kern w:val="0"/>
        </w:rPr>
        <w:t>15</w:t>
      </w:r>
      <w:r>
        <w:rPr>
          <w:rFonts w:ascii="宋体" w:hAnsi="宋体" w:hint="eastAsia"/>
          <w:color w:val="000000"/>
          <w:kern w:val="0"/>
        </w:rPr>
        <w:t>）《江西省信丰县环境卫生专项规划</w:t>
      </w:r>
      <w:r>
        <w:rPr>
          <w:rFonts w:hint="eastAsia"/>
          <w:color w:val="000000"/>
          <w:kern w:val="0"/>
        </w:rPr>
        <w:t>（</w:t>
      </w:r>
      <w:r>
        <w:rPr>
          <w:color w:val="000000"/>
          <w:kern w:val="0"/>
        </w:rPr>
        <w:t>2013</w:t>
      </w:r>
      <w:r>
        <w:rPr>
          <w:color w:val="000000"/>
          <w:kern w:val="0"/>
        </w:rPr>
        <w:t>－</w:t>
      </w:r>
      <w:r>
        <w:rPr>
          <w:color w:val="000000"/>
          <w:kern w:val="0"/>
        </w:rPr>
        <w:t>2030</w:t>
      </w:r>
      <w:r>
        <w:rPr>
          <w:rFonts w:hint="eastAsia"/>
          <w:color w:val="000000"/>
          <w:kern w:val="0"/>
        </w:rPr>
        <w:t>年）》</w:t>
      </w:r>
      <w:r>
        <w:rPr>
          <w:rFonts w:ascii="宋体" w:hAnsi="宋体" w:hint="eastAsia"/>
          <w:color w:val="000000"/>
          <w:kern w:val="0"/>
        </w:rPr>
        <w:t>；</w:t>
      </w:r>
    </w:p>
    <w:p w14:paraId="7E771328" w14:textId="77777777" w:rsidR="00144D85" w:rsidRDefault="008A3BED">
      <w:pPr>
        <w:ind w:firstLine="480"/>
      </w:pPr>
      <w:r>
        <w:rPr>
          <w:rFonts w:hint="eastAsia"/>
        </w:rPr>
        <w:t>16</w:t>
      </w:r>
      <w:r>
        <w:t>）《</w:t>
      </w:r>
      <w:r>
        <w:rPr>
          <w:rFonts w:hint="eastAsia"/>
        </w:rPr>
        <w:t>信丰</w:t>
      </w:r>
      <w:r>
        <w:t>县第七次全国人口普查公报》</w:t>
      </w:r>
      <w:r>
        <w:rPr>
          <w:rFonts w:hint="eastAsia"/>
        </w:rPr>
        <w:t>；</w:t>
      </w:r>
    </w:p>
    <w:p w14:paraId="3926D0E7" w14:textId="77777777" w:rsidR="00144D85" w:rsidRDefault="008A3BED">
      <w:pPr>
        <w:ind w:firstLine="480"/>
      </w:pPr>
      <w:r>
        <w:t>1</w:t>
      </w:r>
      <w:r>
        <w:rPr>
          <w:rFonts w:hint="eastAsia"/>
        </w:rPr>
        <w:t>7</w:t>
      </w:r>
      <w:r>
        <w:t>）《</w:t>
      </w:r>
      <w:r>
        <w:rPr>
          <w:rFonts w:hint="eastAsia"/>
        </w:rPr>
        <w:t>信丰</w:t>
      </w:r>
      <w:r>
        <w:t>县统计年鉴（</w:t>
      </w:r>
      <w:r>
        <w:t>201</w:t>
      </w:r>
      <w:r>
        <w:rPr>
          <w:rFonts w:hint="eastAsia"/>
        </w:rPr>
        <w:t>7</w:t>
      </w:r>
      <w:r>
        <w:t>-2022</w:t>
      </w:r>
      <w:r>
        <w:t>年）》</w:t>
      </w:r>
      <w:r>
        <w:rPr>
          <w:rFonts w:hint="eastAsia"/>
        </w:rPr>
        <w:t>；</w:t>
      </w:r>
    </w:p>
    <w:p w14:paraId="21291300" w14:textId="77777777" w:rsidR="00144D85" w:rsidRDefault="008A3BED">
      <w:pPr>
        <w:ind w:leftChars="200" w:left="1260" w:hangingChars="400" w:hanging="840"/>
      </w:pPr>
      <w:r>
        <w:rPr>
          <w:rFonts w:hint="eastAsia"/>
        </w:rPr>
        <w:lastRenderedPageBreak/>
        <w:t>18</w:t>
      </w:r>
      <w:r>
        <w:t>）《</w:t>
      </w:r>
      <w:r>
        <w:rPr>
          <w:rFonts w:hint="eastAsia"/>
        </w:rPr>
        <w:t>信丰</w:t>
      </w:r>
      <w:r>
        <w:t>县</w:t>
      </w:r>
      <w:r>
        <w:rPr>
          <w:rFonts w:hint="eastAsia"/>
        </w:rPr>
        <w:t>水土保持</w:t>
      </w:r>
      <w:r>
        <w:t>规划（</w:t>
      </w:r>
      <w:r>
        <w:t>20</w:t>
      </w:r>
      <w:r>
        <w:rPr>
          <w:rFonts w:hint="eastAsia"/>
        </w:rPr>
        <w:t>19</w:t>
      </w:r>
      <w:r>
        <w:t>-203</w:t>
      </w:r>
      <w:r>
        <w:rPr>
          <w:rFonts w:hint="eastAsia"/>
        </w:rPr>
        <w:t>0</w:t>
      </w:r>
      <w:r>
        <w:t>年）》</w:t>
      </w:r>
      <w:r>
        <w:rPr>
          <w:rFonts w:hint="eastAsia"/>
        </w:rPr>
        <w:t>；</w:t>
      </w:r>
    </w:p>
    <w:p w14:paraId="3FCA9BC0" w14:textId="77777777" w:rsidR="00144D85" w:rsidRDefault="008A3BED">
      <w:pPr>
        <w:ind w:leftChars="200" w:left="1260" w:hangingChars="400" w:hanging="840"/>
      </w:pPr>
      <w:r>
        <w:rPr>
          <w:rFonts w:hint="eastAsia"/>
        </w:rPr>
        <w:t>19</w:t>
      </w:r>
      <w:r>
        <w:t>）《</w:t>
      </w:r>
      <w:r>
        <w:rPr>
          <w:rFonts w:hint="eastAsia"/>
        </w:rPr>
        <w:t>信丰</w:t>
      </w:r>
      <w:r>
        <w:t>县</w:t>
      </w:r>
      <w:r>
        <w:rPr>
          <w:rFonts w:hint="eastAsia"/>
        </w:rPr>
        <w:t>古陂镇</w:t>
      </w:r>
      <w:r>
        <w:t>总体规划（</w:t>
      </w:r>
      <w:r>
        <w:t>20</w:t>
      </w:r>
      <w:r>
        <w:rPr>
          <w:rFonts w:hint="eastAsia"/>
        </w:rPr>
        <w:t>17</w:t>
      </w:r>
      <w:r>
        <w:t>-203</w:t>
      </w:r>
      <w:r>
        <w:rPr>
          <w:rFonts w:hint="eastAsia"/>
        </w:rPr>
        <w:t>0</w:t>
      </w:r>
      <w:r>
        <w:t>年）》</w:t>
      </w:r>
      <w:r>
        <w:rPr>
          <w:rFonts w:hint="eastAsia"/>
        </w:rPr>
        <w:t>；</w:t>
      </w:r>
    </w:p>
    <w:p w14:paraId="5AC5E9CB" w14:textId="77777777" w:rsidR="00144D85" w:rsidRDefault="008A3BED">
      <w:pPr>
        <w:ind w:leftChars="200" w:left="1260" w:hangingChars="400" w:hanging="840"/>
      </w:pPr>
      <w:r>
        <w:rPr>
          <w:rFonts w:hint="eastAsia"/>
        </w:rPr>
        <w:t>20</w:t>
      </w:r>
      <w:r>
        <w:t>）《</w:t>
      </w:r>
      <w:r>
        <w:rPr>
          <w:rFonts w:hint="eastAsia"/>
        </w:rPr>
        <w:t>信丰</w:t>
      </w:r>
      <w:r>
        <w:t>县</w:t>
      </w:r>
      <w:r>
        <w:rPr>
          <w:rFonts w:hint="eastAsia"/>
        </w:rPr>
        <w:t>大阿镇</w:t>
      </w:r>
      <w:r>
        <w:t>总体规划（</w:t>
      </w:r>
      <w:r>
        <w:t>20</w:t>
      </w:r>
      <w:r>
        <w:rPr>
          <w:rFonts w:hint="eastAsia"/>
        </w:rPr>
        <w:t>17</w:t>
      </w:r>
      <w:r>
        <w:t>-203</w:t>
      </w:r>
      <w:r>
        <w:rPr>
          <w:rFonts w:hint="eastAsia"/>
        </w:rPr>
        <w:t>0</w:t>
      </w:r>
      <w:r>
        <w:t>年）》</w:t>
      </w:r>
      <w:r>
        <w:rPr>
          <w:rFonts w:hint="eastAsia"/>
        </w:rPr>
        <w:t>；</w:t>
      </w:r>
    </w:p>
    <w:p w14:paraId="75A6F0CD" w14:textId="77777777" w:rsidR="00144D85" w:rsidRDefault="008A3BED">
      <w:pPr>
        <w:ind w:leftChars="200" w:left="1260" w:hangingChars="400" w:hanging="840"/>
      </w:pPr>
      <w:r>
        <w:rPr>
          <w:rFonts w:hint="eastAsia"/>
        </w:rPr>
        <w:t>21</w:t>
      </w:r>
      <w:r>
        <w:t>）《</w:t>
      </w:r>
      <w:r>
        <w:rPr>
          <w:rFonts w:hint="eastAsia"/>
        </w:rPr>
        <w:t>信丰</w:t>
      </w:r>
      <w:r>
        <w:t>县</w:t>
      </w:r>
      <w:r>
        <w:rPr>
          <w:rFonts w:hint="eastAsia"/>
        </w:rPr>
        <w:t>油山镇</w:t>
      </w:r>
      <w:r>
        <w:t>总体规划（</w:t>
      </w:r>
      <w:r>
        <w:t>20</w:t>
      </w:r>
      <w:r>
        <w:rPr>
          <w:rFonts w:hint="eastAsia"/>
        </w:rPr>
        <w:t>17</w:t>
      </w:r>
      <w:r>
        <w:t>-203</w:t>
      </w:r>
      <w:r>
        <w:rPr>
          <w:rFonts w:hint="eastAsia"/>
        </w:rPr>
        <w:t>0</w:t>
      </w:r>
      <w:r>
        <w:t>年）》</w:t>
      </w:r>
      <w:r>
        <w:rPr>
          <w:rFonts w:hint="eastAsia"/>
        </w:rPr>
        <w:t>；</w:t>
      </w:r>
    </w:p>
    <w:p w14:paraId="2070E36F" w14:textId="77777777" w:rsidR="00144D85" w:rsidRDefault="008A3BED">
      <w:pPr>
        <w:ind w:leftChars="200" w:left="1260" w:hangingChars="400" w:hanging="840"/>
      </w:pPr>
      <w:r>
        <w:rPr>
          <w:rFonts w:hint="eastAsia"/>
        </w:rPr>
        <w:t>22</w:t>
      </w:r>
      <w:r>
        <w:t>）《</w:t>
      </w:r>
      <w:r>
        <w:rPr>
          <w:rFonts w:hint="eastAsia"/>
        </w:rPr>
        <w:t>信丰</w:t>
      </w:r>
      <w:r>
        <w:t>县</w:t>
      </w:r>
      <w:r>
        <w:rPr>
          <w:rFonts w:hint="eastAsia"/>
        </w:rPr>
        <w:t>崇仙乡</w:t>
      </w:r>
      <w:r>
        <w:t>总体规划（</w:t>
      </w:r>
      <w:r>
        <w:t>20</w:t>
      </w:r>
      <w:r>
        <w:rPr>
          <w:rFonts w:hint="eastAsia"/>
        </w:rPr>
        <w:t>17</w:t>
      </w:r>
      <w:r>
        <w:t>-203</w:t>
      </w:r>
      <w:r>
        <w:rPr>
          <w:rFonts w:hint="eastAsia"/>
        </w:rPr>
        <w:t>0</w:t>
      </w:r>
      <w:r>
        <w:t>年）》</w:t>
      </w:r>
      <w:r>
        <w:rPr>
          <w:rFonts w:hint="eastAsia"/>
        </w:rPr>
        <w:t>；</w:t>
      </w:r>
    </w:p>
    <w:p w14:paraId="25D1CFA6" w14:textId="77777777" w:rsidR="00144D85" w:rsidRDefault="008A3BED">
      <w:pPr>
        <w:ind w:leftChars="200" w:left="1260" w:hangingChars="400" w:hanging="840"/>
      </w:pPr>
      <w:r>
        <w:rPr>
          <w:rFonts w:hint="eastAsia"/>
        </w:rPr>
        <w:t>23</w:t>
      </w:r>
      <w:r>
        <w:t>）《</w:t>
      </w:r>
      <w:r>
        <w:rPr>
          <w:rFonts w:hint="eastAsia"/>
        </w:rPr>
        <w:t>信丰</w:t>
      </w:r>
      <w:r>
        <w:t>县</w:t>
      </w:r>
      <w:r>
        <w:rPr>
          <w:rFonts w:hint="eastAsia"/>
        </w:rPr>
        <w:t>万隆乡</w:t>
      </w:r>
      <w:r>
        <w:t>总体规划（</w:t>
      </w:r>
      <w:r>
        <w:t>20</w:t>
      </w:r>
      <w:r>
        <w:rPr>
          <w:rFonts w:hint="eastAsia"/>
        </w:rPr>
        <w:t>17</w:t>
      </w:r>
      <w:r>
        <w:t>-203</w:t>
      </w:r>
      <w:r>
        <w:rPr>
          <w:rFonts w:hint="eastAsia"/>
        </w:rPr>
        <w:t>0</w:t>
      </w:r>
      <w:r>
        <w:t>年）》</w:t>
      </w:r>
      <w:r>
        <w:rPr>
          <w:rFonts w:hint="eastAsia"/>
        </w:rPr>
        <w:t>；</w:t>
      </w:r>
    </w:p>
    <w:p w14:paraId="7D17E13A" w14:textId="77777777" w:rsidR="00144D85" w:rsidRDefault="008A3BED">
      <w:pPr>
        <w:ind w:leftChars="200" w:left="1260" w:hangingChars="400" w:hanging="840"/>
      </w:pPr>
      <w:r>
        <w:rPr>
          <w:rFonts w:hint="eastAsia"/>
        </w:rPr>
        <w:t>24</w:t>
      </w:r>
      <w:r>
        <w:t>）《</w:t>
      </w:r>
      <w:r>
        <w:rPr>
          <w:rFonts w:hint="eastAsia"/>
        </w:rPr>
        <w:t>信丰</w:t>
      </w:r>
      <w:r>
        <w:t>县</w:t>
      </w:r>
      <w:r>
        <w:rPr>
          <w:rFonts w:hint="eastAsia"/>
        </w:rPr>
        <w:t>新田镇</w:t>
      </w:r>
      <w:r>
        <w:t>总体规划（</w:t>
      </w:r>
      <w:r>
        <w:t>20</w:t>
      </w:r>
      <w:r>
        <w:rPr>
          <w:rFonts w:hint="eastAsia"/>
        </w:rPr>
        <w:t>17</w:t>
      </w:r>
      <w:r>
        <w:t>-203</w:t>
      </w:r>
      <w:r>
        <w:rPr>
          <w:rFonts w:hint="eastAsia"/>
        </w:rPr>
        <w:t>0</w:t>
      </w:r>
      <w:r>
        <w:t>年）》</w:t>
      </w:r>
      <w:r>
        <w:rPr>
          <w:rFonts w:hint="eastAsia"/>
        </w:rPr>
        <w:t>；</w:t>
      </w:r>
    </w:p>
    <w:p w14:paraId="18286AAE" w14:textId="77777777" w:rsidR="00144D85" w:rsidRDefault="008A3BED">
      <w:pPr>
        <w:ind w:firstLine="480"/>
      </w:pPr>
      <w:r>
        <w:rPr>
          <w:rFonts w:hint="eastAsia"/>
        </w:rPr>
        <w:t>25</w:t>
      </w:r>
      <w:r>
        <w:t>）《</w:t>
      </w:r>
      <w:r>
        <w:rPr>
          <w:rFonts w:hint="eastAsia"/>
        </w:rPr>
        <w:t>信丰</w:t>
      </w:r>
      <w:r>
        <w:t>县</w:t>
      </w:r>
      <w:r>
        <w:rPr>
          <w:rFonts w:hint="eastAsia"/>
        </w:rPr>
        <w:t>小江镇</w:t>
      </w:r>
      <w:r>
        <w:t>总体规划（</w:t>
      </w:r>
      <w:r>
        <w:t>20</w:t>
      </w:r>
      <w:r>
        <w:rPr>
          <w:rFonts w:hint="eastAsia"/>
        </w:rPr>
        <w:t>17</w:t>
      </w:r>
      <w:r>
        <w:t>-203</w:t>
      </w:r>
      <w:r>
        <w:rPr>
          <w:rFonts w:hint="eastAsia"/>
        </w:rPr>
        <w:t>5</w:t>
      </w:r>
      <w:r>
        <w:t>年）》</w:t>
      </w:r>
      <w:r>
        <w:rPr>
          <w:rFonts w:hint="eastAsia"/>
        </w:rPr>
        <w:t>。</w:t>
      </w:r>
    </w:p>
    <w:p w14:paraId="61914B62" w14:textId="77777777" w:rsidR="00144D85" w:rsidRDefault="008A3BED">
      <w:pPr>
        <w:pStyle w:val="3"/>
      </w:pPr>
      <w:bookmarkStart w:id="204" w:name="_Toc172731467"/>
      <w:r>
        <w:rPr>
          <w:rFonts w:hint="eastAsia"/>
        </w:rPr>
        <w:t>1.5.4</w:t>
      </w:r>
      <w:r>
        <w:rPr>
          <w:rFonts w:hint="eastAsia"/>
        </w:rPr>
        <w:t>其他</w:t>
      </w:r>
      <w:bookmarkEnd w:id="204"/>
    </w:p>
    <w:p w14:paraId="1E05D4F5" w14:textId="77777777" w:rsidR="00144D85" w:rsidRDefault="008A3BED">
      <w:pPr>
        <w:ind w:firstLine="480"/>
      </w:pPr>
      <w:r>
        <w:rPr>
          <w:rFonts w:hint="eastAsia"/>
        </w:rPr>
        <w:t>1</w:t>
      </w:r>
      <w:r>
        <w:rPr>
          <w:rFonts w:hint="eastAsia"/>
        </w:rPr>
        <w:t>）其他相关基础资料及文件。</w:t>
      </w:r>
    </w:p>
    <w:p w14:paraId="60C77320" w14:textId="77777777" w:rsidR="00144D85" w:rsidRDefault="008A3BED">
      <w:pPr>
        <w:pStyle w:val="2"/>
      </w:pPr>
      <w:bookmarkStart w:id="205" w:name="_Toc172731468"/>
      <w:bookmarkStart w:id="206" w:name="_Toc32371"/>
      <w:bookmarkStart w:id="207" w:name="_Toc172726920"/>
      <w:bookmarkStart w:id="208" w:name="_Toc167808135"/>
      <w:bookmarkStart w:id="209" w:name="_Toc12596"/>
      <w:bookmarkStart w:id="210" w:name="_Toc15377"/>
      <w:bookmarkStart w:id="211" w:name="_Toc8960"/>
      <w:bookmarkStart w:id="212" w:name="_Toc23364"/>
      <w:bookmarkStart w:id="213" w:name="_Toc164840338"/>
      <w:bookmarkStart w:id="214" w:name="_Toc17930"/>
      <w:bookmarkStart w:id="215" w:name="_Toc166593751"/>
      <w:bookmarkStart w:id="216" w:name="_Toc166593636"/>
      <w:r>
        <w:t>1.6</w:t>
      </w:r>
      <w:r>
        <w:t>规划内容</w:t>
      </w:r>
      <w:bookmarkEnd w:id="205"/>
      <w:bookmarkEnd w:id="206"/>
      <w:bookmarkEnd w:id="207"/>
      <w:bookmarkEnd w:id="208"/>
      <w:bookmarkEnd w:id="209"/>
      <w:bookmarkEnd w:id="210"/>
      <w:bookmarkEnd w:id="211"/>
      <w:bookmarkEnd w:id="212"/>
      <w:bookmarkEnd w:id="213"/>
      <w:bookmarkEnd w:id="214"/>
      <w:bookmarkEnd w:id="215"/>
      <w:bookmarkEnd w:id="216"/>
    </w:p>
    <w:p w14:paraId="5E986E56" w14:textId="77777777" w:rsidR="00144D85" w:rsidRDefault="008A3BED">
      <w:pPr>
        <w:ind w:firstLine="480"/>
      </w:pPr>
      <w:r>
        <w:t>本次规划的主要内容包括：</w:t>
      </w:r>
    </w:p>
    <w:p w14:paraId="18CDBFAC" w14:textId="77777777" w:rsidR="00144D85" w:rsidRDefault="008A3BED">
      <w:pPr>
        <w:ind w:firstLine="480"/>
      </w:pPr>
      <w:r>
        <w:t>（</w:t>
      </w:r>
      <w:r>
        <w:t>1</w:t>
      </w:r>
      <w:r>
        <w:t>）充分调研</w:t>
      </w:r>
      <w:r>
        <w:rPr>
          <w:rFonts w:hint="eastAsia"/>
        </w:rPr>
        <w:t>信丰</w:t>
      </w:r>
      <w:r>
        <w:t>县发展建设的现状与趋势，摸清建筑垃圾产生和处理的现状情况；</w:t>
      </w:r>
    </w:p>
    <w:p w14:paraId="283EE893" w14:textId="77777777" w:rsidR="00144D85" w:rsidRDefault="008A3BED">
      <w:pPr>
        <w:ind w:firstLine="480"/>
      </w:pPr>
      <w:r>
        <w:t>（</w:t>
      </w:r>
      <w:r>
        <w:t>2</w:t>
      </w:r>
      <w:r>
        <w:t>）解读</w:t>
      </w:r>
      <w:r>
        <w:rPr>
          <w:rFonts w:hint="eastAsia"/>
        </w:rPr>
        <w:t>信丰</w:t>
      </w:r>
      <w:r>
        <w:t>县现行建筑垃圾相关规划，评估现行规划的实施情况，总结问题；</w:t>
      </w:r>
    </w:p>
    <w:p w14:paraId="106D26FF" w14:textId="77777777" w:rsidR="00144D85" w:rsidRDefault="008A3BED">
      <w:pPr>
        <w:ind w:firstLine="480"/>
      </w:pPr>
      <w:r>
        <w:t>（</w:t>
      </w:r>
      <w:r>
        <w:t>3</w:t>
      </w:r>
      <w:r>
        <w:t>）系统预测</w:t>
      </w:r>
      <w:r>
        <w:rPr>
          <w:rFonts w:hint="eastAsia"/>
        </w:rPr>
        <w:t>信丰</w:t>
      </w:r>
      <w:r>
        <w:t>县建筑垃圾产生量，合理确定</w:t>
      </w:r>
      <w:r>
        <w:rPr>
          <w:rFonts w:hint="eastAsia"/>
        </w:rPr>
        <w:t>信丰</w:t>
      </w:r>
      <w:r>
        <w:t>县建筑垃圾治理目标；</w:t>
      </w:r>
    </w:p>
    <w:p w14:paraId="467DC513" w14:textId="77777777" w:rsidR="00144D85" w:rsidRDefault="008A3BED">
      <w:pPr>
        <w:ind w:firstLine="480"/>
      </w:pPr>
      <w:r>
        <w:t>（</w:t>
      </w:r>
      <w:r>
        <w:rPr>
          <w:rFonts w:hint="eastAsia"/>
        </w:rPr>
        <w:t>4</w:t>
      </w:r>
      <w:r>
        <w:t>）研究确定</w:t>
      </w:r>
      <w:r>
        <w:rPr>
          <w:rFonts w:hint="eastAsia"/>
        </w:rPr>
        <w:t>信丰</w:t>
      </w:r>
      <w:r>
        <w:t>县建筑垃圾收运体系，提出</w:t>
      </w:r>
      <w:r>
        <w:rPr>
          <w:rFonts w:hint="eastAsia"/>
        </w:rPr>
        <w:t>收运体系</w:t>
      </w:r>
      <w:r>
        <w:t>、收运设施及车辆、配套制度、作业规范、收运信息化建设方面的具体内容；</w:t>
      </w:r>
    </w:p>
    <w:p w14:paraId="61FE4BD5" w14:textId="77777777" w:rsidR="00144D85" w:rsidRDefault="008A3BED">
      <w:pPr>
        <w:ind w:firstLine="480"/>
      </w:pPr>
      <w:r>
        <w:t>（</w:t>
      </w:r>
      <w:r>
        <w:rPr>
          <w:rFonts w:hint="eastAsia"/>
        </w:rPr>
        <w:t>5</w:t>
      </w:r>
      <w:r>
        <w:t>）根据</w:t>
      </w:r>
      <w:r>
        <w:rPr>
          <w:rFonts w:hint="eastAsia"/>
        </w:rPr>
        <w:t>信丰</w:t>
      </w:r>
      <w:r>
        <w:t>县建筑垃圾产生量的预测，结合建筑垃圾的空间分布的组织，从减少生态环境不利影响、方便交通运输、满足城市建设发展需要的角度，因地制宜选择合适的建筑垃圾处理及资源化利用模式，合理规划建筑垃圾处理设施布局，并制定建筑垃圾处理设施规划；</w:t>
      </w:r>
    </w:p>
    <w:p w14:paraId="73B013BA" w14:textId="77777777" w:rsidR="00144D85" w:rsidRDefault="008A3BED">
      <w:pPr>
        <w:ind w:firstLine="480"/>
      </w:pPr>
      <w:r>
        <w:t>（</w:t>
      </w:r>
      <w:r>
        <w:rPr>
          <w:rFonts w:hint="eastAsia"/>
        </w:rPr>
        <w:t>6</w:t>
      </w:r>
      <w:r>
        <w:t>）制定建筑垃圾设施分期建设计划；</w:t>
      </w:r>
    </w:p>
    <w:p w14:paraId="44F1AF3F" w14:textId="77777777" w:rsidR="00144D85" w:rsidRDefault="008A3BED">
      <w:pPr>
        <w:ind w:firstLine="480"/>
      </w:pPr>
      <w:r>
        <w:t>（</w:t>
      </w:r>
      <w:r>
        <w:rPr>
          <w:rFonts w:hint="eastAsia"/>
        </w:rPr>
        <w:t>7</w:t>
      </w:r>
      <w:r>
        <w:t>）从组织、制度、监管、运营等方面提出</w:t>
      </w:r>
      <w:r>
        <w:rPr>
          <w:rFonts w:hint="eastAsia"/>
        </w:rPr>
        <w:t>工作</w:t>
      </w:r>
      <w:r>
        <w:t>规划的保障措施。</w:t>
      </w:r>
    </w:p>
    <w:p w14:paraId="06DCD44A" w14:textId="77777777" w:rsidR="00144D85" w:rsidRDefault="008A3BED">
      <w:pPr>
        <w:pStyle w:val="2"/>
      </w:pPr>
      <w:bookmarkStart w:id="217" w:name="_Toc21975"/>
      <w:bookmarkStart w:id="218" w:name="_Toc166593752"/>
      <w:bookmarkStart w:id="219" w:name="_Toc20222"/>
      <w:bookmarkStart w:id="220" w:name="_Toc172726921"/>
      <w:bookmarkStart w:id="221" w:name="_Toc166593637"/>
      <w:bookmarkStart w:id="222" w:name="_Toc1031"/>
      <w:bookmarkStart w:id="223" w:name="_Toc5253"/>
      <w:bookmarkStart w:id="224" w:name="_Toc10410"/>
      <w:bookmarkStart w:id="225" w:name="_Toc164840339"/>
      <w:bookmarkStart w:id="226" w:name="_Toc17246"/>
      <w:bookmarkStart w:id="227" w:name="_Toc167808136"/>
      <w:bookmarkStart w:id="228" w:name="_Toc172731469"/>
      <w:r>
        <w:t>1.7</w:t>
      </w:r>
      <w:r>
        <w:t>规划原则</w:t>
      </w:r>
      <w:bookmarkEnd w:id="217"/>
      <w:bookmarkEnd w:id="218"/>
      <w:bookmarkEnd w:id="219"/>
      <w:bookmarkEnd w:id="220"/>
      <w:bookmarkEnd w:id="221"/>
      <w:bookmarkEnd w:id="222"/>
      <w:bookmarkEnd w:id="223"/>
      <w:bookmarkEnd w:id="224"/>
      <w:bookmarkEnd w:id="225"/>
      <w:bookmarkEnd w:id="226"/>
      <w:bookmarkEnd w:id="227"/>
      <w:bookmarkEnd w:id="228"/>
    </w:p>
    <w:p w14:paraId="60C8CA89" w14:textId="77777777" w:rsidR="00144D85" w:rsidRDefault="008A3BED">
      <w:pPr>
        <w:ind w:firstLine="480"/>
      </w:pPr>
      <w:r>
        <w:rPr>
          <w:rFonts w:hint="eastAsia"/>
        </w:rPr>
        <w:t>信丰</w:t>
      </w:r>
      <w:r>
        <w:t>县建筑垃圾治理及资源化</w:t>
      </w:r>
      <w:r>
        <w:rPr>
          <w:rFonts w:hint="eastAsia"/>
        </w:rPr>
        <w:t>工作</w:t>
      </w:r>
      <w:r>
        <w:t>规划原则如下：</w:t>
      </w:r>
    </w:p>
    <w:p w14:paraId="120ED7B1" w14:textId="77777777" w:rsidR="00144D85" w:rsidRDefault="008A3BED">
      <w:pPr>
        <w:ind w:firstLine="482"/>
        <w:rPr>
          <w:b/>
          <w:bCs/>
        </w:rPr>
      </w:pPr>
      <w:bookmarkStart w:id="229" w:name="_Toc7821"/>
      <w:r>
        <w:rPr>
          <w:b/>
          <w:bCs/>
        </w:rPr>
        <w:t>（</w:t>
      </w:r>
      <w:r>
        <w:rPr>
          <w:b/>
          <w:bCs/>
        </w:rPr>
        <w:t>1</w:t>
      </w:r>
      <w:r>
        <w:rPr>
          <w:b/>
          <w:bCs/>
        </w:rPr>
        <w:t>）</w:t>
      </w:r>
      <w:r>
        <w:rPr>
          <w:rFonts w:hint="eastAsia"/>
          <w:b/>
          <w:bCs/>
        </w:rPr>
        <w:t>以人为本、服务为先</w:t>
      </w:r>
    </w:p>
    <w:p w14:paraId="5E7566AF" w14:textId="77777777" w:rsidR="00144D85" w:rsidRDefault="008A3BED">
      <w:pPr>
        <w:ind w:firstLine="480"/>
      </w:pPr>
      <w:r>
        <w:t>选择适合</w:t>
      </w:r>
      <w:r>
        <w:rPr>
          <w:rFonts w:hint="eastAsia"/>
        </w:rPr>
        <w:t>信丰</w:t>
      </w:r>
      <w:r>
        <w:t>县自身特征的经济适用、简便易行分类模式，建筑垃圾污染环境防治抓大控小，</w:t>
      </w:r>
      <w:r>
        <w:rPr>
          <w:rFonts w:hint="eastAsia"/>
        </w:rPr>
        <w:t>加强</w:t>
      </w:r>
      <w:r>
        <w:t>拆除垃圾的治理</w:t>
      </w:r>
      <w:r>
        <w:rPr>
          <w:rFonts w:hint="eastAsia"/>
        </w:rPr>
        <w:t>和</w:t>
      </w:r>
      <w:r>
        <w:t>工程垃圾</w:t>
      </w:r>
      <w:r>
        <w:rPr>
          <w:rFonts w:hint="eastAsia"/>
        </w:rPr>
        <w:t>、</w:t>
      </w:r>
      <w:r>
        <w:t>装修垃圾</w:t>
      </w:r>
      <w:r>
        <w:rPr>
          <w:rFonts w:hint="eastAsia"/>
        </w:rPr>
        <w:t>的</w:t>
      </w:r>
      <w:r>
        <w:t>排放管控，完善建筑垃圾处理设施配套，提高综合利用率和资源化利用率。</w:t>
      </w:r>
    </w:p>
    <w:p w14:paraId="58F1290E" w14:textId="77777777" w:rsidR="00144D85" w:rsidRDefault="008A3BED">
      <w:pPr>
        <w:ind w:firstLine="482"/>
        <w:rPr>
          <w:b/>
          <w:bCs/>
        </w:rPr>
      </w:pPr>
      <w:r>
        <w:rPr>
          <w:b/>
          <w:bCs/>
        </w:rPr>
        <w:t>（</w:t>
      </w:r>
      <w:r>
        <w:rPr>
          <w:b/>
          <w:bCs/>
        </w:rPr>
        <w:t>2</w:t>
      </w:r>
      <w:r>
        <w:rPr>
          <w:b/>
          <w:bCs/>
        </w:rPr>
        <w:t>）科学评估，精准施策</w:t>
      </w:r>
    </w:p>
    <w:p w14:paraId="36C0E3FD" w14:textId="77777777" w:rsidR="00144D85" w:rsidRDefault="008A3BED">
      <w:pPr>
        <w:ind w:firstLine="480"/>
      </w:pPr>
      <w:r>
        <w:t>全方位地对</w:t>
      </w:r>
      <w:r>
        <w:rPr>
          <w:rFonts w:hint="eastAsia"/>
        </w:rPr>
        <w:t>信丰</w:t>
      </w:r>
      <w:r>
        <w:t>县建筑垃圾污染防治现状进行调研统计，客观分析目前</w:t>
      </w:r>
      <w:r>
        <w:rPr>
          <w:rFonts w:hint="eastAsia"/>
        </w:rPr>
        <w:t>信丰</w:t>
      </w:r>
      <w:r>
        <w:t>县建筑垃圾污染防治的</w:t>
      </w:r>
      <w:r>
        <w:rPr>
          <w:rFonts w:hint="eastAsia"/>
        </w:rPr>
        <w:t>长短板</w:t>
      </w:r>
      <w:r>
        <w:t>，建立健全建筑垃圾污染防治工作制度，针对</w:t>
      </w:r>
      <w:r>
        <w:rPr>
          <w:rFonts w:hint="eastAsia"/>
        </w:rPr>
        <w:t>信丰</w:t>
      </w:r>
      <w:r>
        <w:t>县现状精准施策。</w:t>
      </w:r>
    </w:p>
    <w:p w14:paraId="20F73BF3" w14:textId="77777777" w:rsidR="00144D85" w:rsidRDefault="008A3BED">
      <w:pPr>
        <w:ind w:firstLine="482"/>
        <w:rPr>
          <w:b/>
          <w:bCs/>
        </w:rPr>
      </w:pPr>
      <w:r>
        <w:rPr>
          <w:b/>
          <w:bCs/>
        </w:rPr>
        <w:t>（</w:t>
      </w:r>
      <w:r>
        <w:rPr>
          <w:b/>
          <w:bCs/>
        </w:rPr>
        <w:t>3</w:t>
      </w:r>
      <w:r>
        <w:rPr>
          <w:b/>
          <w:bCs/>
        </w:rPr>
        <w:t>）</w:t>
      </w:r>
      <w:r>
        <w:rPr>
          <w:rFonts w:hint="eastAsia"/>
          <w:b/>
          <w:bCs/>
        </w:rPr>
        <w:t>政府主导、公众参与</w:t>
      </w:r>
    </w:p>
    <w:p w14:paraId="47C3A75A" w14:textId="77777777" w:rsidR="00144D85" w:rsidRDefault="008A3BED">
      <w:pPr>
        <w:ind w:firstLine="480"/>
      </w:pPr>
      <w:r>
        <w:t>坚持政府的</w:t>
      </w:r>
      <w:r>
        <w:rPr>
          <w:rFonts w:hint="eastAsia"/>
        </w:rPr>
        <w:t>主导</w:t>
      </w:r>
      <w:r>
        <w:t>作用，调动社会企业</w:t>
      </w:r>
      <w:r>
        <w:rPr>
          <w:rFonts w:hint="eastAsia"/>
        </w:rPr>
        <w:t>和公众</w:t>
      </w:r>
      <w:r>
        <w:t>参与垃圾治理的积极性，发挥市场机制自主调节能力，推进垃圾资源化，收运处置产业化、市场化。落实各管理单元垃圾分类治理主体责任，充分发挥基层组织作用，建立宣传督导体系，鼓励全民参与，构建多主体协同治理</w:t>
      </w:r>
      <w:r>
        <w:rPr>
          <w:rFonts w:hint="eastAsia"/>
        </w:rPr>
        <w:t>体系</w:t>
      </w:r>
      <w:r>
        <w:t>。</w:t>
      </w:r>
    </w:p>
    <w:p w14:paraId="37F80BE0" w14:textId="77777777" w:rsidR="00144D85" w:rsidRDefault="008A3BED">
      <w:pPr>
        <w:ind w:firstLine="482"/>
        <w:rPr>
          <w:b/>
          <w:bCs/>
        </w:rPr>
      </w:pPr>
      <w:r>
        <w:rPr>
          <w:b/>
          <w:bCs/>
        </w:rPr>
        <w:t>（</w:t>
      </w:r>
      <w:r>
        <w:rPr>
          <w:b/>
          <w:bCs/>
        </w:rPr>
        <w:t>4</w:t>
      </w:r>
      <w:r>
        <w:rPr>
          <w:b/>
          <w:bCs/>
        </w:rPr>
        <w:t>）</w:t>
      </w:r>
      <w:r>
        <w:rPr>
          <w:rFonts w:hint="eastAsia"/>
          <w:b/>
          <w:bCs/>
        </w:rPr>
        <w:t>依法管理、社会监督</w:t>
      </w:r>
    </w:p>
    <w:p w14:paraId="41EC6498" w14:textId="77777777" w:rsidR="00144D85" w:rsidRDefault="008A3BED">
      <w:pPr>
        <w:ind w:firstLine="480"/>
      </w:pPr>
      <w:r>
        <w:t>强调规划、建设及管理的高度统一，充分考虑不同区域功能定位和行政辖区管理职能，按照不同环卫设施服务特点及运行要求，结合旧城区改造、城区建设及设施的规模化</w:t>
      </w:r>
      <w:r>
        <w:rPr>
          <w:rFonts w:hint="eastAsia"/>
        </w:rPr>
        <w:t>（</w:t>
      </w:r>
      <w:r>
        <w:t>区域化</w:t>
      </w:r>
      <w:r>
        <w:rPr>
          <w:rFonts w:hint="eastAsia"/>
        </w:rPr>
        <w:t>）</w:t>
      </w:r>
      <w:r>
        <w:t>效应，区域统筹，优化数量，节约用地。垃圾处理遵循无害化、减量化、资源化，实施对建筑垃圾从收集、运输，综合处理到处置的全系统规划和管理。</w:t>
      </w:r>
    </w:p>
    <w:p w14:paraId="24DBFB5B" w14:textId="77777777" w:rsidR="00144D85" w:rsidRDefault="008A3BED">
      <w:pPr>
        <w:ind w:firstLine="482"/>
        <w:rPr>
          <w:b/>
          <w:bCs/>
        </w:rPr>
      </w:pPr>
      <w:r>
        <w:rPr>
          <w:b/>
          <w:bCs/>
        </w:rPr>
        <w:t>（</w:t>
      </w:r>
      <w:r>
        <w:rPr>
          <w:b/>
          <w:bCs/>
        </w:rPr>
        <w:t>5</w:t>
      </w:r>
      <w:r>
        <w:rPr>
          <w:b/>
          <w:bCs/>
        </w:rPr>
        <w:t>）统筹协调、近远结合</w:t>
      </w:r>
    </w:p>
    <w:p w14:paraId="26468742" w14:textId="77777777" w:rsidR="00144D85" w:rsidRDefault="008A3BED">
      <w:pPr>
        <w:ind w:firstLine="480"/>
      </w:pPr>
      <w:r>
        <w:t>进一步完善垃圾处理设施的建设，注重与国土空间规划、城镇控制性详细规划、旅游区控制性</w:t>
      </w:r>
      <w:r>
        <w:lastRenderedPageBreak/>
        <w:t>详细规划、村庄规划、法定图则等统筹衔接。以建筑垃圾的处置需求量为刚性空间，并预留一定的弹性空间，进行处置设施的选址规划，为高质量的城镇化和经济社会发展预留足够的</w:t>
      </w:r>
      <w:r>
        <w:rPr>
          <w:rFonts w:hint="eastAsia"/>
        </w:rPr>
        <w:t>发展空间</w:t>
      </w:r>
      <w:r>
        <w:t>。</w:t>
      </w:r>
    </w:p>
    <w:p w14:paraId="7ABFC777" w14:textId="77777777" w:rsidR="00144D85" w:rsidRDefault="008A3BED">
      <w:pPr>
        <w:ind w:firstLine="482"/>
        <w:rPr>
          <w:b/>
          <w:bCs/>
        </w:rPr>
      </w:pPr>
      <w:r>
        <w:rPr>
          <w:b/>
          <w:bCs/>
        </w:rPr>
        <w:t>（</w:t>
      </w:r>
      <w:r>
        <w:rPr>
          <w:b/>
          <w:bCs/>
        </w:rPr>
        <w:t>6</w:t>
      </w:r>
      <w:r>
        <w:rPr>
          <w:b/>
          <w:bCs/>
        </w:rPr>
        <w:t>）循环经济，绿色低碳</w:t>
      </w:r>
    </w:p>
    <w:p w14:paraId="2A540DED" w14:textId="77777777" w:rsidR="00144D85" w:rsidRDefault="008A3BED">
      <w:pPr>
        <w:ind w:firstLine="480"/>
      </w:pPr>
      <w:r>
        <w:t>循环经济强调把经济活动组织成一个</w:t>
      </w:r>
      <w:r>
        <w:rPr>
          <w:rFonts w:hint="eastAsia"/>
        </w:rPr>
        <w:t>“</w:t>
      </w:r>
      <w:r>
        <w:t>资源一产品一再生资源</w:t>
      </w:r>
      <w:r>
        <w:rPr>
          <w:rFonts w:hint="eastAsia"/>
        </w:rPr>
        <w:t>”</w:t>
      </w:r>
      <w:r>
        <w:t>的反馈式流程，所有的物质和能源能在这个不断进行的经济循环中得到合理和持久的利用。建筑垃圾作为循环经济重要的一个环节，应大力推进其综合利用，助力</w:t>
      </w:r>
      <w:r>
        <w:rPr>
          <w:rFonts w:hint="eastAsia"/>
        </w:rPr>
        <w:t>信丰</w:t>
      </w:r>
      <w:r>
        <w:t>县构建低碳环保的建筑垃圾污染控制体系。</w:t>
      </w:r>
      <w:bookmarkEnd w:id="229"/>
    </w:p>
    <w:p w14:paraId="75A713F0" w14:textId="77777777" w:rsidR="00144D85" w:rsidRDefault="008A3BED">
      <w:pPr>
        <w:pStyle w:val="2"/>
      </w:pPr>
      <w:bookmarkStart w:id="230" w:name="_Toc166593753"/>
      <w:bookmarkStart w:id="231" w:name="_Toc164840340"/>
      <w:bookmarkStart w:id="232" w:name="_Toc166593638"/>
      <w:bookmarkStart w:id="233" w:name="_Toc172731470"/>
      <w:bookmarkStart w:id="234" w:name="_Toc172726922"/>
      <w:bookmarkStart w:id="235" w:name="_Toc3769"/>
      <w:bookmarkStart w:id="236" w:name="_Toc16791"/>
      <w:bookmarkStart w:id="237" w:name="_Toc13567"/>
      <w:bookmarkStart w:id="238" w:name="_Toc167808137"/>
      <w:bookmarkStart w:id="239" w:name="_Toc16524"/>
      <w:bookmarkStart w:id="240" w:name="_Toc10015"/>
      <w:bookmarkStart w:id="241" w:name="_Toc26765"/>
      <w:r>
        <w:t>1.8</w:t>
      </w:r>
      <w:r>
        <w:t>规划目标</w:t>
      </w:r>
      <w:bookmarkEnd w:id="230"/>
      <w:bookmarkEnd w:id="231"/>
      <w:bookmarkEnd w:id="232"/>
      <w:bookmarkEnd w:id="233"/>
      <w:bookmarkEnd w:id="234"/>
      <w:bookmarkEnd w:id="235"/>
      <w:bookmarkEnd w:id="236"/>
      <w:bookmarkEnd w:id="237"/>
      <w:bookmarkEnd w:id="238"/>
      <w:bookmarkEnd w:id="239"/>
      <w:bookmarkEnd w:id="240"/>
      <w:bookmarkEnd w:id="241"/>
    </w:p>
    <w:p w14:paraId="25B4CC09" w14:textId="77777777" w:rsidR="00144D85" w:rsidRDefault="008A3BED">
      <w:pPr>
        <w:ind w:firstLine="482"/>
        <w:rPr>
          <w:b/>
          <w:bCs/>
        </w:rPr>
      </w:pPr>
      <w:r>
        <w:rPr>
          <w:rFonts w:hint="eastAsia"/>
          <w:b/>
          <w:bCs/>
        </w:rPr>
        <w:t>（</w:t>
      </w:r>
      <w:r>
        <w:rPr>
          <w:rFonts w:hint="eastAsia"/>
          <w:b/>
          <w:bCs/>
        </w:rPr>
        <w:t>1</w:t>
      </w:r>
      <w:r>
        <w:rPr>
          <w:rFonts w:hint="eastAsia"/>
          <w:b/>
          <w:bCs/>
        </w:rPr>
        <w:t>）总体目标</w:t>
      </w:r>
    </w:p>
    <w:p w14:paraId="240433D6" w14:textId="77777777" w:rsidR="00144D85" w:rsidRDefault="008A3BED">
      <w:pPr>
        <w:ind w:firstLine="480"/>
      </w:pPr>
      <w:r>
        <w:t>本规划的目标是实现</w:t>
      </w:r>
      <w:r>
        <w:rPr>
          <w:rFonts w:hint="eastAsia"/>
        </w:rPr>
        <w:t>信丰县</w:t>
      </w:r>
      <w:r>
        <w:t>建筑垃圾的无害化、减量化、资源化处理</w:t>
      </w:r>
      <w:r>
        <w:rPr>
          <w:rFonts w:hint="eastAsia"/>
        </w:rPr>
        <w:t>，并满足《赣州市“十四五”时期“无废城市”建设实施方案》规定的到</w:t>
      </w:r>
      <w:r>
        <w:rPr>
          <w:rFonts w:hint="eastAsia"/>
        </w:rPr>
        <w:t>2025</w:t>
      </w:r>
      <w:r>
        <w:rPr>
          <w:rFonts w:hint="eastAsia"/>
        </w:rPr>
        <w:t>年全市建筑垃圾资源化利用率达到</w:t>
      </w:r>
      <w:r>
        <w:rPr>
          <w:rFonts w:hint="eastAsia"/>
        </w:rPr>
        <w:t>30%</w:t>
      </w:r>
      <w:r>
        <w:rPr>
          <w:rFonts w:hint="eastAsia"/>
        </w:rPr>
        <w:t>的要求和《赣州市城乡建设领域碳达峰实施方案》规定的到</w:t>
      </w:r>
      <w:r>
        <w:rPr>
          <w:rFonts w:hint="eastAsia"/>
        </w:rPr>
        <w:t>2030</w:t>
      </w:r>
      <w:r>
        <w:rPr>
          <w:rFonts w:hint="eastAsia"/>
        </w:rPr>
        <w:t>年建筑垃圾资源化利用率达到</w:t>
      </w:r>
      <w:r>
        <w:rPr>
          <w:rFonts w:hint="eastAsia"/>
        </w:rPr>
        <w:t>55%</w:t>
      </w:r>
      <w:r>
        <w:rPr>
          <w:rFonts w:hint="eastAsia"/>
        </w:rPr>
        <w:t>的要求。</w:t>
      </w:r>
    </w:p>
    <w:p w14:paraId="504565EB" w14:textId="77777777" w:rsidR="00144D85" w:rsidRDefault="008A3BED">
      <w:pPr>
        <w:ind w:firstLine="482"/>
        <w:rPr>
          <w:b/>
          <w:bCs/>
        </w:rPr>
      </w:pPr>
      <w:r>
        <w:rPr>
          <w:rFonts w:hint="eastAsia"/>
          <w:b/>
          <w:bCs/>
        </w:rPr>
        <w:t>（</w:t>
      </w:r>
      <w:r>
        <w:rPr>
          <w:rFonts w:hint="eastAsia"/>
          <w:b/>
          <w:bCs/>
        </w:rPr>
        <w:t>2</w:t>
      </w:r>
      <w:r>
        <w:rPr>
          <w:rFonts w:hint="eastAsia"/>
          <w:b/>
          <w:bCs/>
        </w:rPr>
        <w:t>）具体指标</w:t>
      </w:r>
    </w:p>
    <w:p w14:paraId="1163C5A9" w14:textId="77777777" w:rsidR="00144D85" w:rsidRDefault="008A3BED">
      <w:pPr>
        <w:ind w:firstLine="480"/>
      </w:pPr>
      <w:r>
        <w:t>1</w:t>
      </w:r>
      <w:r>
        <w:t>）建筑垃圾安全处置率近期</w:t>
      </w:r>
      <w:r>
        <w:rPr>
          <w:rFonts w:hint="eastAsia"/>
        </w:rPr>
        <w:t>（</w:t>
      </w:r>
      <w:r>
        <w:rPr>
          <w:rFonts w:hint="eastAsia"/>
        </w:rPr>
        <w:t>2023-2030</w:t>
      </w:r>
      <w:r>
        <w:rPr>
          <w:rFonts w:hint="eastAsia"/>
        </w:rPr>
        <w:t>）</w:t>
      </w:r>
      <w:r>
        <w:t>达到</w:t>
      </w:r>
      <w:r>
        <w:rPr>
          <w:rFonts w:hint="eastAsia"/>
        </w:rPr>
        <w:t>55</w:t>
      </w:r>
      <w:r>
        <w:t>%</w:t>
      </w:r>
      <w:r>
        <w:t>，远期</w:t>
      </w:r>
      <w:r>
        <w:rPr>
          <w:rFonts w:hint="eastAsia"/>
        </w:rPr>
        <w:t>（</w:t>
      </w:r>
      <w:r>
        <w:rPr>
          <w:rFonts w:hint="eastAsia"/>
        </w:rPr>
        <w:t>2031-2035</w:t>
      </w:r>
      <w:r>
        <w:rPr>
          <w:rFonts w:hint="eastAsia"/>
        </w:rPr>
        <w:t>）</w:t>
      </w:r>
      <w:r>
        <w:t>达到</w:t>
      </w:r>
      <w:r>
        <w:rPr>
          <w:rFonts w:hint="eastAsia"/>
        </w:rPr>
        <w:t>6</w:t>
      </w:r>
      <w:r>
        <w:t>0%</w:t>
      </w:r>
      <w:r>
        <w:t>；</w:t>
      </w:r>
    </w:p>
    <w:p w14:paraId="3BA29D57" w14:textId="77777777" w:rsidR="00144D85" w:rsidRDefault="008A3BED">
      <w:pPr>
        <w:ind w:firstLine="480"/>
      </w:pPr>
      <w:r>
        <w:t>2</w:t>
      </w:r>
      <w:r>
        <w:t>）建筑垃圾申报核准率近期达到</w:t>
      </w:r>
      <w:r>
        <w:rPr>
          <w:rFonts w:hint="eastAsia"/>
        </w:rPr>
        <w:t>55</w:t>
      </w:r>
      <w:r>
        <w:t>%</w:t>
      </w:r>
      <w:r>
        <w:t>，远期达到</w:t>
      </w:r>
      <w:r>
        <w:rPr>
          <w:rFonts w:hint="eastAsia"/>
        </w:rPr>
        <w:t>6</w:t>
      </w:r>
      <w:r>
        <w:t>0%</w:t>
      </w:r>
      <w:r>
        <w:t>；</w:t>
      </w:r>
    </w:p>
    <w:p w14:paraId="687AEE3E" w14:textId="77777777" w:rsidR="00144D85" w:rsidRDefault="008A3BED">
      <w:pPr>
        <w:ind w:firstLine="480"/>
      </w:pPr>
      <w:r>
        <w:t>3</w:t>
      </w:r>
      <w:r>
        <w:t>）建筑垃圾收运率近期达到</w:t>
      </w:r>
      <w:r>
        <w:rPr>
          <w:rFonts w:hint="eastAsia"/>
        </w:rPr>
        <w:t>55</w:t>
      </w:r>
      <w:r>
        <w:t>%</w:t>
      </w:r>
      <w:r>
        <w:t>，远期达到</w:t>
      </w:r>
      <w:r>
        <w:rPr>
          <w:rFonts w:hint="eastAsia"/>
        </w:rPr>
        <w:t>6</w:t>
      </w:r>
      <w:r>
        <w:t>0%</w:t>
      </w:r>
      <w:r>
        <w:t>；</w:t>
      </w:r>
    </w:p>
    <w:p w14:paraId="4F129FFB" w14:textId="77777777" w:rsidR="00144D85" w:rsidRDefault="008A3BED">
      <w:pPr>
        <w:ind w:firstLine="480"/>
      </w:pPr>
      <w:r>
        <w:t>4</w:t>
      </w:r>
      <w:r>
        <w:t>）建筑垃圾密闭化运输率近期达到</w:t>
      </w:r>
      <w:r>
        <w:t>100%</w:t>
      </w:r>
      <w:r>
        <w:t>，远期达到</w:t>
      </w:r>
      <w:r>
        <w:t>100%</w:t>
      </w:r>
      <w:r>
        <w:t>；</w:t>
      </w:r>
    </w:p>
    <w:p w14:paraId="189049C3" w14:textId="77777777" w:rsidR="00144D85" w:rsidRDefault="008A3BED">
      <w:pPr>
        <w:ind w:firstLine="480"/>
      </w:pPr>
      <w:r>
        <w:t>5</w:t>
      </w:r>
      <w:r>
        <w:t>）运输车辆车载卫星定位系统安装比例近期达到</w:t>
      </w:r>
      <w:r>
        <w:t>100%</w:t>
      </w:r>
      <w:r>
        <w:t>，远期达到</w:t>
      </w:r>
      <w:r>
        <w:t>100%</w:t>
      </w:r>
      <w:r>
        <w:t>；</w:t>
      </w:r>
    </w:p>
    <w:p w14:paraId="726A6EB1" w14:textId="77777777" w:rsidR="00144D85" w:rsidRDefault="008A3BED">
      <w:pPr>
        <w:ind w:firstLine="480"/>
      </w:pPr>
      <w:r>
        <w:t>6</w:t>
      </w:r>
      <w:r>
        <w:t>）工程渣土综合利用率近期达到</w:t>
      </w:r>
      <w:r>
        <w:rPr>
          <w:rFonts w:hint="eastAsia"/>
        </w:rPr>
        <w:t>80</w:t>
      </w:r>
      <w:r>
        <w:t>%</w:t>
      </w:r>
      <w:r>
        <w:t>，远期达到</w:t>
      </w:r>
      <w:r>
        <w:rPr>
          <w:rFonts w:hint="eastAsia"/>
        </w:rPr>
        <w:t>85</w:t>
      </w:r>
      <w:r>
        <w:t>%</w:t>
      </w:r>
      <w:r>
        <w:t>；</w:t>
      </w:r>
    </w:p>
    <w:p w14:paraId="7825669F" w14:textId="77777777" w:rsidR="00144D85" w:rsidRDefault="008A3BED">
      <w:pPr>
        <w:ind w:firstLine="480"/>
      </w:pPr>
      <w:r>
        <w:t>7</w:t>
      </w:r>
      <w:r>
        <w:t>）建筑垃圾（不含工程渣土和工程泥浆）的资源化利用率要</w:t>
      </w:r>
      <w:r>
        <w:rPr>
          <w:rFonts w:hint="eastAsia"/>
        </w:rPr>
        <w:t>求</w:t>
      </w:r>
      <w:r>
        <w:t>近期达到</w:t>
      </w:r>
      <w:r>
        <w:rPr>
          <w:rFonts w:hint="eastAsia"/>
        </w:rPr>
        <w:t>55</w:t>
      </w:r>
      <w:r>
        <w:t>%</w:t>
      </w:r>
      <w:r>
        <w:t>，远期达到</w:t>
      </w:r>
      <w:r>
        <w:rPr>
          <w:rFonts w:hint="eastAsia"/>
        </w:rPr>
        <w:t>60</w:t>
      </w:r>
      <w:r>
        <w:t>%</w:t>
      </w:r>
      <w:r>
        <w:t>，其中具体包括：</w:t>
      </w:r>
    </w:p>
    <w:p w14:paraId="4DDED85F" w14:textId="77777777" w:rsidR="00144D85" w:rsidRDefault="008A3BED">
      <w:pPr>
        <w:numPr>
          <w:ilvl w:val="0"/>
          <w:numId w:val="2"/>
        </w:numPr>
        <w:ind w:left="0" w:firstLineChars="300" w:firstLine="630"/>
      </w:pPr>
      <w:r>
        <w:t>工程垃圾资源化利用率近期达到</w:t>
      </w:r>
      <w:r>
        <w:rPr>
          <w:rFonts w:hint="eastAsia"/>
        </w:rPr>
        <w:t>55</w:t>
      </w:r>
      <w:r>
        <w:t>%</w:t>
      </w:r>
      <w:r>
        <w:t>，远期达到</w:t>
      </w:r>
      <w:r>
        <w:rPr>
          <w:rFonts w:hint="eastAsia"/>
        </w:rPr>
        <w:t>60</w:t>
      </w:r>
      <w:r>
        <w:t>%</w:t>
      </w:r>
      <w:r>
        <w:t>；</w:t>
      </w:r>
    </w:p>
    <w:p w14:paraId="791FA307" w14:textId="77777777" w:rsidR="00144D85" w:rsidRDefault="008A3BED">
      <w:pPr>
        <w:numPr>
          <w:ilvl w:val="0"/>
          <w:numId w:val="2"/>
        </w:numPr>
        <w:ind w:left="0" w:firstLineChars="300" w:firstLine="630"/>
      </w:pPr>
      <w:r>
        <w:rPr>
          <w:rFonts w:hint="eastAsia"/>
        </w:rPr>
        <w:t>拆除</w:t>
      </w:r>
      <w:r>
        <w:t>垃圾资源化利用率近期达到</w:t>
      </w:r>
      <w:r>
        <w:rPr>
          <w:rFonts w:hint="eastAsia"/>
        </w:rPr>
        <w:t>55</w:t>
      </w:r>
      <w:r>
        <w:t>%</w:t>
      </w:r>
      <w:r>
        <w:t>，远期达到</w:t>
      </w:r>
      <w:r>
        <w:rPr>
          <w:rFonts w:hint="eastAsia"/>
        </w:rPr>
        <w:t>60</w:t>
      </w:r>
      <w:r>
        <w:t>%</w:t>
      </w:r>
      <w:r>
        <w:t>；</w:t>
      </w:r>
    </w:p>
    <w:p w14:paraId="4DBE40AC" w14:textId="77777777" w:rsidR="00144D85" w:rsidRDefault="008A3BED">
      <w:pPr>
        <w:numPr>
          <w:ilvl w:val="0"/>
          <w:numId w:val="2"/>
        </w:numPr>
        <w:ind w:left="0" w:firstLineChars="300" w:firstLine="630"/>
      </w:pPr>
      <w:r>
        <w:t>装修垃圾资源化利用率近期达到</w:t>
      </w:r>
      <w:r>
        <w:rPr>
          <w:rFonts w:hint="eastAsia"/>
        </w:rPr>
        <w:t>55</w:t>
      </w:r>
      <w:r>
        <w:t>%</w:t>
      </w:r>
      <w:r>
        <w:t>，远期达到</w:t>
      </w:r>
      <w:r>
        <w:rPr>
          <w:rFonts w:hint="eastAsia"/>
        </w:rPr>
        <w:t>60</w:t>
      </w:r>
      <w:r>
        <w:t>%</w:t>
      </w:r>
      <w:r>
        <w:t>。</w:t>
      </w:r>
    </w:p>
    <w:p w14:paraId="16C3ED83" w14:textId="77777777" w:rsidR="00144D85" w:rsidRDefault="008A3BED">
      <w:pPr>
        <w:jc w:val="center"/>
        <w:rPr>
          <w:rFonts w:eastAsia="黑体"/>
          <w:b/>
          <w:bCs/>
          <w:highlight w:val="yellow"/>
        </w:rPr>
      </w:pPr>
      <w:r>
        <w:rPr>
          <w:rFonts w:eastAsia="黑体"/>
          <w:b/>
          <w:bCs/>
        </w:rPr>
        <w:t>表</w:t>
      </w:r>
      <w:r>
        <w:rPr>
          <w:rFonts w:eastAsia="黑体"/>
          <w:b/>
          <w:bCs/>
        </w:rPr>
        <w:t>1-1</w:t>
      </w:r>
      <w:r>
        <w:rPr>
          <w:rFonts w:eastAsia="黑体" w:hint="eastAsia"/>
          <w:b/>
          <w:bCs/>
        </w:rPr>
        <w:t>信丰</w:t>
      </w:r>
      <w:r>
        <w:rPr>
          <w:rFonts w:eastAsia="黑体"/>
          <w:b/>
          <w:bCs/>
        </w:rPr>
        <w:t>县建筑垃圾规划指标表</w:t>
      </w:r>
    </w:p>
    <w:tbl>
      <w:tblPr>
        <w:tblStyle w:val="a8"/>
        <w:tblW w:w="5000" w:type="pct"/>
        <w:jc w:val="center"/>
        <w:tblLook w:val="04A0" w:firstRow="1" w:lastRow="0" w:firstColumn="1" w:lastColumn="0" w:noHBand="0" w:noVBand="1"/>
      </w:tblPr>
      <w:tblGrid>
        <w:gridCol w:w="1560"/>
        <w:gridCol w:w="3667"/>
        <w:gridCol w:w="834"/>
        <w:gridCol w:w="1621"/>
        <w:gridCol w:w="769"/>
        <w:gridCol w:w="791"/>
      </w:tblGrid>
      <w:tr w:rsidR="00144D85" w14:paraId="0FF6C847" w14:textId="77777777">
        <w:trPr>
          <w:tblHeader/>
          <w:jc w:val="center"/>
        </w:trPr>
        <w:tc>
          <w:tcPr>
            <w:tcW w:w="844" w:type="pct"/>
            <w:vMerge w:val="restart"/>
            <w:shd w:val="clear" w:color="auto" w:fill="E6E0EC" w:themeFill="accent4" w:themeFillTint="32"/>
            <w:vAlign w:val="center"/>
          </w:tcPr>
          <w:p w14:paraId="757B8B0F" w14:textId="77777777" w:rsidR="00144D85" w:rsidRDefault="008A3BED">
            <w:pPr>
              <w:jc w:val="center"/>
            </w:pPr>
            <w:r>
              <w:t>类型</w:t>
            </w:r>
          </w:p>
        </w:tc>
        <w:tc>
          <w:tcPr>
            <w:tcW w:w="1984" w:type="pct"/>
            <w:vMerge w:val="restart"/>
            <w:shd w:val="clear" w:color="auto" w:fill="E6E0EC" w:themeFill="accent4" w:themeFillTint="32"/>
            <w:vAlign w:val="center"/>
          </w:tcPr>
          <w:p w14:paraId="1F92C1CD" w14:textId="77777777" w:rsidR="00144D85" w:rsidRDefault="008A3BED">
            <w:pPr>
              <w:jc w:val="center"/>
            </w:pPr>
            <w:r>
              <w:t>名称</w:t>
            </w:r>
          </w:p>
        </w:tc>
        <w:tc>
          <w:tcPr>
            <w:tcW w:w="2172" w:type="pct"/>
            <w:gridSpan w:val="4"/>
            <w:shd w:val="clear" w:color="auto" w:fill="E6E0EC" w:themeFill="accent4" w:themeFillTint="32"/>
          </w:tcPr>
          <w:p w14:paraId="5C2198FB" w14:textId="77777777" w:rsidR="00144D85" w:rsidRDefault="008A3BED">
            <w:pPr>
              <w:jc w:val="center"/>
            </w:pPr>
            <w:r>
              <w:t>指标</w:t>
            </w:r>
          </w:p>
        </w:tc>
      </w:tr>
      <w:tr w:rsidR="00144D85" w14:paraId="11D205FD" w14:textId="77777777">
        <w:trPr>
          <w:tblHeader/>
          <w:jc w:val="center"/>
        </w:trPr>
        <w:tc>
          <w:tcPr>
            <w:tcW w:w="844" w:type="pct"/>
            <w:vMerge/>
            <w:shd w:val="clear" w:color="auto" w:fill="E6E0EC" w:themeFill="accent4" w:themeFillTint="32"/>
            <w:vAlign w:val="center"/>
          </w:tcPr>
          <w:p w14:paraId="096DFF46" w14:textId="77777777" w:rsidR="00144D85" w:rsidRDefault="00144D85">
            <w:pPr>
              <w:jc w:val="center"/>
            </w:pPr>
          </w:p>
        </w:tc>
        <w:tc>
          <w:tcPr>
            <w:tcW w:w="1984" w:type="pct"/>
            <w:vMerge/>
            <w:shd w:val="clear" w:color="auto" w:fill="E6E0EC" w:themeFill="accent4" w:themeFillTint="32"/>
            <w:vAlign w:val="center"/>
          </w:tcPr>
          <w:p w14:paraId="5BE6CBBD" w14:textId="77777777" w:rsidR="00144D85" w:rsidRDefault="00144D85">
            <w:pPr>
              <w:jc w:val="center"/>
            </w:pPr>
          </w:p>
        </w:tc>
        <w:tc>
          <w:tcPr>
            <w:tcW w:w="451" w:type="pct"/>
            <w:shd w:val="clear" w:color="auto" w:fill="E6E0EC" w:themeFill="accent4" w:themeFillTint="32"/>
            <w:vAlign w:val="center"/>
          </w:tcPr>
          <w:p w14:paraId="4022EB0D" w14:textId="77777777" w:rsidR="00144D85" w:rsidRDefault="008A3BED">
            <w:pPr>
              <w:jc w:val="center"/>
            </w:pPr>
            <w:r>
              <w:t>单位</w:t>
            </w:r>
          </w:p>
        </w:tc>
        <w:tc>
          <w:tcPr>
            <w:tcW w:w="877" w:type="pct"/>
            <w:shd w:val="clear" w:color="auto" w:fill="E6E0EC" w:themeFill="accent4" w:themeFillTint="32"/>
          </w:tcPr>
          <w:p w14:paraId="16A01FF3" w14:textId="77777777" w:rsidR="00144D85" w:rsidRDefault="008A3BED">
            <w:pPr>
              <w:jc w:val="center"/>
            </w:pPr>
            <w:r>
              <w:rPr>
                <w:rFonts w:hint="eastAsia"/>
              </w:rPr>
              <w:t>基准年（</w:t>
            </w:r>
            <w:r>
              <w:rPr>
                <w:rFonts w:hint="eastAsia"/>
              </w:rPr>
              <w:t>2022</w:t>
            </w:r>
            <w:r>
              <w:rPr>
                <w:rFonts w:hint="eastAsia"/>
              </w:rPr>
              <w:t>年）</w:t>
            </w:r>
          </w:p>
        </w:tc>
        <w:tc>
          <w:tcPr>
            <w:tcW w:w="416" w:type="pct"/>
            <w:shd w:val="clear" w:color="auto" w:fill="E6E0EC" w:themeFill="accent4" w:themeFillTint="32"/>
            <w:vAlign w:val="center"/>
          </w:tcPr>
          <w:p w14:paraId="17F67908" w14:textId="77777777" w:rsidR="00144D85" w:rsidRDefault="008A3BED">
            <w:pPr>
              <w:jc w:val="center"/>
            </w:pPr>
            <w:r>
              <w:t>近期</w:t>
            </w:r>
          </w:p>
        </w:tc>
        <w:tc>
          <w:tcPr>
            <w:tcW w:w="428" w:type="pct"/>
            <w:shd w:val="clear" w:color="auto" w:fill="E6E0EC" w:themeFill="accent4" w:themeFillTint="32"/>
            <w:vAlign w:val="center"/>
          </w:tcPr>
          <w:p w14:paraId="658DF3E2" w14:textId="77777777" w:rsidR="00144D85" w:rsidRDefault="008A3BED">
            <w:pPr>
              <w:jc w:val="center"/>
            </w:pPr>
            <w:r>
              <w:t>远期</w:t>
            </w:r>
          </w:p>
        </w:tc>
      </w:tr>
      <w:tr w:rsidR="00144D85" w14:paraId="3F17F4F3" w14:textId="77777777">
        <w:trPr>
          <w:jc w:val="center"/>
        </w:trPr>
        <w:tc>
          <w:tcPr>
            <w:tcW w:w="844" w:type="pct"/>
            <w:vMerge w:val="restart"/>
            <w:vAlign w:val="center"/>
          </w:tcPr>
          <w:p w14:paraId="413C6911" w14:textId="77777777" w:rsidR="00144D85" w:rsidRDefault="008A3BED">
            <w:pPr>
              <w:jc w:val="center"/>
            </w:pPr>
            <w:r>
              <w:t>约束性指标</w:t>
            </w:r>
          </w:p>
        </w:tc>
        <w:tc>
          <w:tcPr>
            <w:tcW w:w="1984" w:type="pct"/>
            <w:vAlign w:val="center"/>
          </w:tcPr>
          <w:p w14:paraId="459786D2" w14:textId="77777777" w:rsidR="00144D85" w:rsidRDefault="008A3BED">
            <w:pPr>
              <w:jc w:val="center"/>
            </w:pPr>
            <w:r>
              <w:t>建筑垃圾安全处置率（</w:t>
            </w:r>
            <w:r>
              <w:t>%</w:t>
            </w:r>
            <w:r>
              <w:t>）</w:t>
            </w:r>
          </w:p>
        </w:tc>
        <w:tc>
          <w:tcPr>
            <w:tcW w:w="451" w:type="pct"/>
            <w:vAlign w:val="center"/>
          </w:tcPr>
          <w:p w14:paraId="611BF15E" w14:textId="77777777" w:rsidR="00144D85" w:rsidRDefault="008A3BED">
            <w:pPr>
              <w:jc w:val="center"/>
            </w:pPr>
            <w:r>
              <w:t>%</w:t>
            </w:r>
          </w:p>
        </w:tc>
        <w:tc>
          <w:tcPr>
            <w:tcW w:w="877" w:type="pct"/>
          </w:tcPr>
          <w:p w14:paraId="08077D24" w14:textId="77777777" w:rsidR="00144D85" w:rsidRDefault="008A3BED">
            <w:pPr>
              <w:jc w:val="center"/>
            </w:pPr>
            <w:r>
              <w:rPr>
                <w:rFonts w:hint="eastAsia"/>
              </w:rPr>
              <w:t>-</w:t>
            </w:r>
          </w:p>
        </w:tc>
        <w:tc>
          <w:tcPr>
            <w:tcW w:w="416" w:type="pct"/>
            <w:vAlign w:val="center"/>
          </w:tcPr>
          <w:p w14:paraId="22588753" w14:textId="77777777" w:rsidR="00144D85" w:rsidRDefault="008A3BED">
            <w:pPr>
              <w:jc w:val="center"/>
            </w:pPr>
            <w:r>
              <w:rPr>
                <w:rFonts w:hint="eastAsia"/>
              </w:rPr>
              <w:t>55</w:t>
            </w:r>
          </w:p>
        </w:tc>
        <w:tc>
          <w:tcPr>
            <w:tcW w:w="428" w:type="pct"/>
            <w:vAlign w:val="center"/>
          </w:tcPr>
          <w:p w14:paraId="394C4C4D" w14:textId="77777777" w:rsidR="00144D85" w:rsidRDefault="008A3BED">
            <w:pPr>
              <w:jc w:val="center"/>
            </w:pPr>
            <w:r>
              <w:rPr>
                <w:rFonts w:hint="eastAsia"/>
              </w:rPr>
              <w:t>60</w:t>
            </w:r>
          </w:p>
        </w:tc>
      </w:tr>
      <w:tr w:rsidR="00144D85" w14:paraId="22FB477E" w14:textId="77777777">
        <w:trPr>
          <w:jc w:val="center"/>
        </w:trPr>
        <w:tc>
          <w:tcPr>
            <w:tcW w:w="844" w:type="pct"/>
            <w:vMerge/>
            <w:vAlign w:val="center"/>
          </w:tcPr>
          <w:p w14:paraId="151CD2FD" w14:textId="77777777" w:rsidR="00144D85" w:rsidRDefault="00144D85">
            <w:pPr>
              <w:jc w:val="center"/>
            </w:pPr>
          </w:p>
        </w:tc>
        <w:tc>
          <w:tcPr>
            <w:tcW w:w="1984" w:type="pct"/>
            <w:vAlign w:val="center"/>
          </w:tcPr>
          <w:p w14:paraId="0DD6FD0B" w14:textId="77777777" w:rsidR="00144D85" w:rsidRDefault="008A3BED">
            <w:pPr>
              <w:jc w:val="center"/>
            </w:pPr>
            <w:r>
              <w:t>建筑垃圾申报核准率（</w:t>
            </w:r>
            <w:r>
              <w:t>%</w:t>
            </w:r>
            <w:r>
              <w:t>）</w:t>
            </w:r>
          </w:p>
        </w:tc>
        <w:tc>
          <w:tcPr>
            <w:tcW w:w="451" w:type="pct"/>
            <w:vAlign w:val="center"/>
          </w:tcPr>
          <w:p w14:paraId="0BB64D44" w14:textId="77777777" w:rsidR="00144D85" w:rsidRDefault="008A3BED">
            <w:pPr>
              <w:jc w:val="center"/>
            </w:pPr>
            <w:r>
              <w:t>%</w:t>
            </w:r>
          </w:p>
        </w:tc>
        <w:tc>
          <w:tcPr>
            <w:tcW w:w="877" w:type="pct"/>
          </w:tcPr>
          <w:p w14:paraId="6BBEDB01" w14:textId="77777777" w:rsidR="00144D85" w:rsidRDefault="008A3BED">
            <w:pPr>
              <w:jc w:val="center"/>
            </w:pPr>
            <w:r>
              <w:rPr>
                <w:rFonts w:hint="eastAsia"/>
              </w:rPr>
              <w:t>-</w:t>
            </w:r>
          </w:p>
        </w:tc>
        <w:tc>
          <w:tcPr>
            <w:tcW w:w="416" w:type="pct"/>
            <w:vAlign w:val="center"/>
          </w:tcPr>
          <w:p w14:paraId="13E4A323" w14:textId="77777777" w:rsidR="00144D85" w:rsidRDefault="008A3BED">
            <w:pPr>
              <w:jc w:val="center"/>
            </w:pPr>
            <w:r>
              <w:rPr>
                <w:rFonts w:hint="eastAsia"/>
              </w:rPr>
              <w:t>55</w:t>
            </w:r>
          </w:p>
        </w:tc>
        <w:tc>
          <w:tcPr>
            <w:tcW w:w="428" w:type="pct"/>
            <w:vAlign w:val="center"/>
          </w:tcPr>
          <w:p w14:paraId="45532D3D" w14:textId="77777777" w:rsidR="00144D85" w:rsidRDefault="008A3BED">
            <w:pPr>
              <w:jc w:val="center"/>
            </w:pPr>
            <w:r>
              <w:rPr>
                <w:rFonts w:hint="eastAsia"/>
              </w:rPr>
              <w:t>60</w:t>
            </w:r>
          </w:p>
        </w:tc>
      </w:tr>
      <w:tr w:rsidR="00144D85" w14:paraId="16BA7D7A" w14:textId="77777777">
        <w:trPr>
          <w:jc w:val="center"/>
        </w:trPr>
        <w:tc>
          <w:tcPr>
            <w:tcW w:w="844" w:type="pct"/>
            <w:vMerge/>
            <w:vAlign w:val="center"/>
          </w:tcPr>
          <w:p w14:paraId="1CF26772" w14:textId="77777777" w:rsidR="00144D85" w:rsidRDefault="00144D85">
            <w:pPr>
              <w:jc w:val="center"/>
            </w:pPr>
          </w:p>
        </w:tc>
        <w:tc>
          <w:tcPr>
            <w:tcW w:w="1984" w:type="pct"/>
            <w:vAlign w:val="center"/>
          </w:tcPr>
          <w:p w14:paraId="1A773C82" w14:textId="77777777" w:rsidR="00144D85" w:rsidRDefault="008A3BED">
            <w:pPr>
              <w:jc w:val="center"/>
            </w:pPr>
            <w:r>
              <w:t>建筑垃圾收运率（</w:t>
            </w:r>
            <w:r>
              <w:t>%</w:t>
            </w:r>
            <w:r>
              <w:t>）</w:t>
            </w:r>
          </w:p>
        </w:tc>
        <w:tc>
          <w:tcPr>
            <w:tcW w:w="451" w:type="pct"/>
            <w:vAlign w:val="center"/>
          </w:tcPr>
          <w:p w14:paraId="6B5914A0" w14:textId="77777777" w:rsidR="00144D85" w:rsidRDefault="008A3BED">
            <w:pPr>
              <w:jc w:val="center"/>
            </w:pPr>
            <w:r>
              <w:t>%</w:t>
            </w:r>
          </w:p>
        </w:tc>
        <w:tc>
          <w:tcPr>
            <w:tcW w:w="877" w:type="pct"/>
          </w:tcPr>
          <w:p w14:paraId="53793051" w14:textId="77777777" w:rsidR="00144D85" w:rsidRDefault="008A3BED">
            <w:pPr>
              <w:jc w:val="center"/>
            </w:pPr>
            <w:r>
              <w:rPr>
                <w:rFonts w:hint="eastAsia"/>
              </w:rPr>
              <w:t>-</w:t>
            </w:r>
          </w:p>
        </w:tc>
        <w:tc>
          <w:tcPr>
            <w:tcW w:w="416" w:type="pct"/>
            <w:vAlign w:val="center"/>
          </w:tcPr>
          <w:p w14:paraId="6B3F665E" w14:textId="77777777" w:rsidR="00144D85" w:rsidRDefault="008A3BED">
            <w:pPr>
              <w:jc w:val="center"/>
            </w:pPr>
            <w:r>
              <w:rPr>
                <w:rFonts w:hint="eastAsia"/>
              </w:rPr>
              <w:t>55</w:t>
            </w:r>
          </w:p>
        </w:tc>
        <w:tc>
          <w:tcPr>
            <w:tcW w:w="428" w:type="pct"/>
            <w:vAlign w:val="center"/>
          </w:tcPr>
          <w:p w14:paraId="7A472745" w14:textId="77777777" w:rsidR="00144D85" w:rsidRDefault="008A3BED">
            <w:pPr>
              <w:jc w:val="center"/>
            </w:pPr>
            <w:r>
              <w:rPr>
                <w:rFonts w:hint="eastAsia"/>
              </w:rPr>
              <w:t>60</w:t>
            </w:r>
          </w:p>
        </w:tc>
      </w:tr>
      <w:tr w:rsidR="00144D85" w14:paraId="2C1C8D04" w14:textId="77777777">
        <w:trPr>
          <w:jc w:val="center"/>
        </w:trPr>
        <w:tc>
          <w:tcPr>
            <w:tcW w:w="844" w:type="pct"/>
            <w:vMerge/>
            <w:vAlign w:val="center"/>
          </w:tcPr>
          <w:p w14:paraId="0B6C6B18" w14:textId="77777777" w:rsidR="00144D85" w:rsidRDefault="00144D85">
            <w:pPr>
              <w:jc w:val="center"/>
            </w:pPr>
          </w:p>
        </w:tc>
        <w:tc>
          <w:tcPr>
            <w:tcW w:w="1984" w:type="pct"/>
            <w:vAlign w:val="center"/>
          </w:tcPr>
          <w:p w14:paraId="59552CEB" w14:textId="77777777" w:rsidR="00144D85" w:rsidRDefault="008A3BED">
            <w:pPr>
              <w:jc w:val="center"/>
            </w:pPr>
            <w:r>
              <w:t>建筑垃圾密闭化运输率（</w:t>
            </w:r>
            <w:r>
              <w:t>%</w:t>
            </w:r>
            <w:r>
              <w:t>）（建筑垃圾密闭化运输车辆占建筑垃圾运输车辆的比例）</w:t>
            </w:r>
          </w:p>
        </w:tc>
        <w:tc>
          <w:tcPr>
            <w:tcW w:w="451" w:type="pct"/>
            <w:vAlign w:val="center"/>
          </w:tcPr>
          <w:p w14:paraId="33A90BDD" w14:textId="77777777" w:rsidR="00144D85" w:rsidRDefault="008A3BED">
            <w:pPr>
              <w:jc w:val="center"/>
            </w:pPr>
            <w:r>
              <w:t>%</w:t>
            </w:r>
          </w:p>
        </w:tc>
        <w:tc>
          <w:tcPr>
            <w:tcW w:w="877" w:type="pct"/>
            <w:vAlign w:val="center"/>
          </w:tcPr>
          <w:p w14:paraId="7738E49D" w14:textId="77777777" w:rsidR="00144D85" w:rsidRDefault="008A3BED">
            <w:pPr>
              <w:jc w:val="center"/>
            </w:pPr>
            <w:r>
              <w:rPr>
                <w:rFonts w:hint="eastAsia"/>
              </w:rPr>
              <w:t>-</w:t>
            </w:r>
          </w:p>
        </w:tc>
        <w:tc>
          <w:tcPr>
            <w:tcW w:w="416" w:type="pct"/>
            <w:vAlign w:val="center"/>
          </w:tcPr>
          <w:p w14:paraId="5CA7583D" w14:textId="77777777" w:rsidR="00144D85" w:rsidRDefault="008A3BED">
            <w:pPr>
              <w:jc w:val="center"/>
            </w:pPr>
            <w:r>
              <w:t>100</w:t>
            </w:r>
          </w:p>
        </w:tc>
        <w:tc>
          <w:tcPr>
            <w:tcW w:w="428" w:type="pct"/>
            <w:vAlign w:val="center"/>
          </w:tcPr>
          <w:p w14:paraId="1AF10A15" w14:textId="77777777" w:rsidR="00144D85" w:rsidRDefault="008A3BED">
            <w:pPr>
              <w:jc w:val="center"/>
            </w:pPr>
            <w:r>
              <w:t>100</w:t>
            </w:r>
          </w:p>
        </w:tc>
      </w:tr>
      <w:tr w:rsidR="00144D85" w14:paraId="36660C3E" w14:textId="77777777">
        <w:trPr>
          <w:jc w:val="center"/>
        </w:trPr>
        <w:tc>
          <w:tcPr>
            <w:tcW w:w="844" w:type="pct"/>
            <w:vMerge/>
            <w:vAlign w:val="center"/>
          </w:tcPr>
          <w:p w14:paraId="5E5A8D92" w14:textId="77777777" w:rsidR="00144D85" w:rsidRDefault="00144D85">
            <w:pPr>
              <w:jc w:val="center"/>
            </w:pPr>
          </w:p>
        </w:tc>
        <w:tc>
          <w:tcPr>
            <w:tcW w:w="1984" w:type="pct"/>
            <w:vAlign w:val="center"/>
          </w:tcPr>
          <w:p w14:paraId="52F5FFF1" w14:textId="77777777" w:rsidR="00144D85" w:rsidRDefault="008A3BED">
            <w:pPr>
              <w:jc w:val="center"/>
            </w:pPr>
            <w:r>
              <w:t>运输车辆车载卫星定位系统安装比例（</w:t>
            </w:r>
            <w:r>
              <w:t>%</w:t>
            </w:r>
            <w:r>
              <w:t>）</w:t>
            </w:r>
          </w:p>
        </w:tc>
        <w:tc>
          <w:tcPr>
            <w:tcW w:w="451" w:type="pct"/>
            <w:vAlign w:val="center"/>
          </w:tcPr>
          <w:p w14:paraId="42689B97" w14:textId="77777777" w:rsidR="00144D85" w:rsidRDefault="008A3BED">
            <w:pPr>
              <w:jc w:val="center"/>
            </w:pPr>
            <w:r>
              <w:t>%</w:t>
            </w:r>
          </w:p>
        </w:tc>
        <w:tc>
          <w:tcPr>
            <w:tcW w:w="877" w:type="pct"/>
            <w:vAlign w:val="center"/>
          </w:tcPr>
          <w:p w14:paraId="4225BDEE" w14:textId="77777777" w:rsidR="00144D85" w:rsidRDefault="008A3BED">
            <w:pPr>
              <w:jc w:val="center"/>
            </w:pPr>
            <w:r>
              <w:rPr>
                <w:rFonts w:hint="eastAsia"/>
              </w:rPr>
              <w:t>100</w:t>
            </w:r>
          </w:p>
        </w:tc>
        <w:tc>
          <w:tcPr>
            <w:tcW w:w="416" w:type="pct"/>
            <w:vAlign w:val="center"/>
          </w:tcPr>
          <w:p w14:paraId="3CF437A4" w14:textId="77777777" w:rsidR="00144D85" w:rsidRDefault="008A3BED">
            <w:pPr>
              <w:jc w:val="center"/>
            </w:pPr>
            <w:r>
              <w:t>100</w:t>
            </w:r>
          </w:p>
        </w:tc>
        <w:tc>
          <w:tcPr>
            <w:tcW w:w="428" w:type="pct"/>
            <w:vAlign w:val="center"/>
          </w:tcPr>
          <w:p w14:paraId="000762CD" w14:textId="77777777" w:rsidR="00144D85" w:rsidRDefault="008A3BED">
            <w:pPr>
              <w:jc w:val="center"/>
            </w:pPr>
            <w:r>
              <w:t>100</w:t>
            </w:r>
          </w:p>
        </w:tc>
      </w:tr>
      <w:tr w:rsidR="00144D85" w14:paraId="38C35FBE" w14:textId="77777777">
        <w:trPr>
          <w:jc w:val="center"/>
        </w:trPr>
        <w:tc>
          <w:tcPr>
            <w:tcW w:w="844" w:type="pct"/>
            <w:vMerge/>
            <w:vAlign w:val="center"/>
          </w:tcPr>
          <w:p w14:paraId="03F08217" w14:textId="77777777" w:rsidR="00144D85" w:rsidRDefault="00144D85">
            <w:pPr>
              <w:jc w:val="center"/>
            </w:pPr>
          </w:p>
        </w:tc>
        <w:tc>
          <w:tcPr>
            <w:tcW w:w="1984" w:type="pct"/>
            <w:vAlign w:val="center"/>
          </w:tcPr>
          <w:p w14:paraId="3CBB6C1F" w14:textId="77777777" w:rsidR="00144D85" w:rsidRDefault="008A3BED">
            <w:pPr>
              <w:jc w:val="center"/>
            </w:pPr>
            <w:r>
              <w:t>工程渣土综合利用率（</w:t>
            </w:r>
            <w:r>
              <w:t>%</w:t>
            </w:r>
            <w:r>
              <w:t>）（工程渣土回填利用、矿坑修复的量占工程渣土总产生量的比例）</w:t>
            </w:r>
          </w:p>
        </w:tc>
        <w:tc>
          <w:tcPr>
            <w:tcW w:w="451" w:type="pct"/>
            <w:vAlign w:val="center"/>
          </w:tcPr>
          <w:p w14:paraId="7D2FAAD7" w14:textId="77777777" w:rsidR="00144D85" w:rsidRDefault="008A3BED">
            <w:pPr>
              <w:jc w:val="center"/>
            </w:pPr>
            <w:r>
              <w:t>%</w:t>
            </w:r>
          </w:p>
        </w:tc>
        <w:tc>
          <w:tcPr>
            <w:tcW w:w="877" w:type="pct"/>
            <w:vAlign w:val="center"/>
          </w:tcPr>
          <w:p w14:paraId="28B9E22F" w14:textId="77777777" w:rsidR="00144D85" w:rsidRDefault="008A3BED">
            <w:pPr>
              <w:jc w:val="center"/>
            </w:pPr>
            <w:r>
              <w:rPr>
                <w:rFonts w:hint="eastAsia"/>
              </w:rPr>
              <w:t>65</w:t>
            </w:r>
          </w:p>
        </w:tc>
        <w:tc>
          <w:tcPr>
            <w:tcW w:w="416" w:type="pct"/>
            <w:vAlign w:val="center"/>
          </w:tcPr>
          <w:p w14:paraId="7E26E416" w14:textId="77777777" w:rsidR="00144D85" w:rsidRDefault="008A3BED">
            <w:pPr>
              <w:jc w:val="center"/>
            </w:pPr>
            <w:r>
              <w:rPr>
                <w:rFonts w:hint="eastAsia"/>
              </w:rPr>
              <w:t>80</w:t>
            </w:r>
          </w:p>
        </w:tc>
        <w:tc>
          <w:tcPr>
            <w:tcW w:w="428" w:type="pct"/>
            <w:vAlign w:val="center"/>
          </w:tcPr>
          <w:p w14:paraId="350916FB" w14:textId="77777777" w:rsidR="00144D85" w:rsidRDefault="008A3BED">
            <w:pPr>
              <w:jc w:val="center"/>
            </w:pPr>
            <w:r>
              <w:rPr>
                <w:rFonts w:hint="eastAsia"/>
              </w:rPr>
              <w:t>85</w:t>
            </w:r>
          </w:p>
        </w:tc>
      </w:tr>
      <w:tr w:rsidR="00144D85" w14:paraId="06B78A7B" w14:textId="77777777">
        <w:trPr>
          <w:jc w:val="center"/>
        </w:trPr>
        <w:tc>
          <w:tcPr>
            <w:tcW w:w="844" w:type="pct"/>
            <w:vMerge/>
            <w:vAlign w:val="center"/>
          </w:tcPr>
          <w:p w14:paraId="3A3CDD95" w14:textId="77777777" w:rsidR="00144D85" w:rsidRDefault="00144D85">
            <w:pPr>
              <w:jc w:val="center"/>
            </w:pPr>
          </w:p>
        </w:tc>
        <w:tc>
          <w:tcPr>
            <w:tcW w:w="1984" w:type="pct"/>
            <w:vAlign w:val="center"/>
          </w:tcPr>
          <w:p w14:paraId="4C0D63A3" w14:textId="77777777" w:rsidR="00144D85" w:rsidRDefault="008A3BED">
            <w:pPr>
              <w:jc w:val="center"/>
            </w:pPr>
            <w:r>
              <w:t>工程垃圾资源化利用率（</w:t>
            </w:r>
            <w:r>
              <w:t>%</w:t>
            </w:r>
            <w:r>
              <w:t>）（工程垃圾资源化利用量占工程垃圾总产生量的比例）</w:t>
            </w:r>
          </w:p>
        </w:tc>
        <w:tc>
          <w:tcPr>
            <w:tcW w:w="451" w:type="pct"/>
            <w:vAlign w:val="center"/>
          </w:tcPr>
          <w:p w14:paraId="38B43B22" w14:textId="77777777" w:rsidR="00144D85" w:rsidRDefault="008A3BED">
            <w:pPr>
              <w:jc w:val="center"/>
            </w:pPr>
            <w:r>
              <w:t>%</w:t>
            </w:r>
          </w:p>
        </w:tc>
        <w:tc>
          <w:tcPr>
            <w:tcW w:w="877" w:type="pct"/>
            <w:vAlign w:val="center"/>
          </w:tcPr>
          <w:p w14:paraId="754D55CC" w14:textId="77777777" w:rsidR="00144D85" w:rsidRDefault="008A3BED">
            <w:pPr>
              <w:jc w:val="center"/>
            </w:pPr>
            <w:r>
              <w:rPr>
                <w:rFonts w:hint="eastAsia"/>
              </w:rPr>
              <w:t>33</w:t>
            </w:r>
          </w:p>
        </w:tc>
        <w:tc>
          <w:tcPr>
            <w:tcW w:w="416" w:type="pct"/>
            <w:vAlign w:val="center"/>
          </w:tcPr>
          <w:p w14:paraId="32E17A22" w14:textId="77777777" w:rsidR="00144D85" w:rsidRDefault="008A3BED">
            <w:pPr>
              <w:jc w:val="center"/>
            </w:pPr>
            <w:r>
              <w:rPr>
                <w:rFonts w:hint="eastAsia"/>
              </w:rPr>
              <w:t>55</w:t>
            </w:r>
          </w:p>
        </w:tc>
        <w:tc>
          <w:tcPr>
            <w:tcW w:w="428" w:type="pct"/>
            <w:vAlign w:val="center"/>
          </w:tcPr>
          <w:p w14:paraId="0F172A1E" w14:textId="77777777" w:rsidR="00144D85" w:rsidRDefault="008A3BED">
            <w:pPr>
              <w:jc w:val="center"/>
            </w:pPr>
            <w:r>
              <w:rPr>
                <w:rFonts w:hint="eastAsia"/>
              </w:rPr>
              <w:t>60</w:t>
            </w:r>
          </w:p>
        </w:tc>
      </w:tr>
      <w:tr w:rsidR="00144D85" w14:paraId="166915E5" w14:textId="77777777">
        <w:trPr>
          <w:jc w:val="center"/>
        </w:trPr>
        <w:tc>
          <w:tcPr>
            <w:tcW w:w="844" w:type="pct"/>
            <w:vMerge/>
            <w:vAlign w:val="center"/>
          </w:tcPr>
          <w:p w14:paraId="4A485265" w14:textId="77777777" w:rsidR="00144D85" w:rsidRDefault="00144D85"/>
        </w:tc>
        <w:tc>
          <w:tcPr>
            <w:tcW w:w="1984" w:type="pct"/>
            <w:vAlign w:val="center"/>
          </w:tcPr>
          <w:p w14:paraId="538DD1FE" w14:textId="77777777" w:rsidR="00144D85" w:rsidRDefault="008A3BED">
            <w:pPr>
              <w:jc w:val="center"/>
            </w:pPr>
            <w:r>
              <w:t>拆除垃圾资源化利用率（</w:t>
            </w:r>
            <w:r>
              <w:t>%</w:t>
            </w:r>
            <w:r>
              <w:t>）（拆除垃圾资源化利用量占拆除垃圾总产生量</w:t>
            </w:r>
            <w:r>
              <w:lastRenderedPageBreak/>
              <w:t>的比例）</w:t>
            </w:r>
          </w:p>
        </w:tc>
        <w:tc>
          <w:tcPr>
            <w:tcW w:w="451" w:type="pct"/>
            <w:vAlign w:val="center"/>
          </w:tcPr>
          <w:p w14:paraId="02BDED4C" w14:textId="77777777" w:rsidR="00144D85" w:rsidRDefault="008A3BED">
            <w:pPr>
              <w:jc w:val="center"/>
            </w:pPr>
            <w:r>
              <w:lastRenderedPageBreak/>
              <w:t>%</w:t>
            </w:r>
          </w:p>
        </w:tc>
        <w:tc>
          <w:tcPr>
            <w:tcW w:w="877" w:type="pct"/>
            <w:vAlign w:val="center"/>
          </w:tcPr>
          <w:p w14:paraId="4B451EED" w14:textId="77777777" w:rsidR="00144D85" w:rsidRDefault="008A3BED">
            <w:pPr>
              <w:jc w:val="center"/>
            </w:pPr>
            <w:r>
              <w:rPr>
                <w:rFonts w:hint="eastAsia"/>
              </w:rPr>
              <w:t>30</w:t>
            </w:r>
          </w:p>
        </w:tc>
        <w:tc>
          <w:tcPr>
            <w:tcW w:w="416" w:type="pct"/>
            <w:vAlign w:val="center"/>
          </w:tcPr>
          <w:p w14:paraId="35C04B48" w14:textId="77777777" w:rsidR="00144D85" w:rsidRDefault="008A3BED">
            <w:pPr>
              <w:jc w:val="center"/>
            </w:pPr>
            <w:r>
              <w:rPr>
                <w:rFonts w:hint="eastAsia"/>
              </w:rPr>
              <w:t>55</w:t>
            </w:r>
          </w:p>
        </w:tc>
        <w:tc>
          <w:tcPr>
            <w:tcW w:w="428" w:type="pct"/>
            <w:vAlign w:val="center"/>
          </w:tcPr>
          <w:p w14:paraId="2D14EA31" w14:textId="77777777" w:rsidR="00144D85" w:rsidRDefault="008A3BED">
            <w:pPr>
              <w:jc w:val="center"/>
            </w:pPr>
            <w:r>
              <w:rPr>
                <w:rFonts w:hint="eastAsia"/>
              </w:rPr>
              <w:t>60</w:t>
            </w:r>
          </w:p>
        </w:tc>
      </w:tr>
      <w:tr w:rsidR="00144D85" w14:paraId="5631DB63" w14:textId="77777777">
        <w:trPr>
          <w:jc w:val="center"/>
        </w:trPr>
        <w:tc>
          <w:tcPr>
            <w:tcW w:w="844" w:type="pct"/>
            <w:vMerge/>
            <w:vAlign w:val="center"/>
          </w:tcPr>
          <w:p w14:paraId="5879BF97" w14:textId="77777777" w:rsidR="00144D85" w:rsidRDefault="00144D85">
            <w:pPr>
              <w:jc w:val="center"/>
            </w:pPr>
          </w:p>
        </w:tc>
        <w:tc>
          <w:tcPr>
            <w:tcW w:w="1984" w:type="pct"/>
            <w:vAlign w:val="center"/>
          </w:tcPr>
          <w:p w14:paraId="51B7F60C" w14:textId="77777777" w:rsidR="00144D85" w:rsidRDefault="008A3BED">
            <w:pPr>
              <w:jc w:val="center"/>
            </w:pPr>
            <w:r>
              <w:t>装修垃圾资源化利用率（</w:t>
            </w:r>
            <w:r>
              <w:t>%</w:t>
            </w:r>
            <w:r>
              <w:t>）（装修垃圾资源化利用量占装修垃圾总产生量的比例）</w:t>
            </w:r>
          </w:p>
        </w:tc>
        <w:tc>
          <w:tcPr>
            <w:tcW w:w="451" w:type="pct"/>
            <w:vAlign w:val="center"/>
          </w:tcPr>
          <w:p w14:paraId="1966FD4F" w14:textId="77777777" w:rsidR="00144D85" w:rsidRDefault="008A3BED">
            <w:pPr>
              <w:jc w:val="center"/>
            </w:pPr>
            <w:r>
              <w:t>%</w:t>
            </w:r>
          </w:p>
        </w:tc>
        <w:tc>
          <w:tcPr>
            <w:tcW w:w="877" w:type="pct"/>
            <w:vAlign w:val="center"/>
          </w:tcPr>
          <w:p w14:paraId="1F107619" w14:textId="77777777" w:rsidR="00144D85" w:rsidRDefault="008A3BED">
            <w:pPr>
              <w:jc w:val="center"/>
            </w:pPr>
            <w:r>
              <w:rPr>
                <w:rFonts w:hint="eastAsia"/>
              </w:rPr>
              <w:t>33</w:t>
            </w:r>
          </w:p>
        </w:tc>
        <w:tc>
          <w:tcPr>
            <w:tcW w:w="416" w:type="pct"/>
            <w:vAlign w:val="center"/>
          </w:tcPr>
          <w:p w14:paraId="558F71FA" w14:textId="77777777" w:rsidR="00144D85" w:rsidRDefault="008A3BED">
            <w:pPr>
              <w:jc w:val="center"/>
            </w:pPr>
            <w:r>
              <w:rPr>
                <w:rFonts w:hint="eastAsia"/>
              </w:rPr>
              <w:t>55</w:t>
            </w:r>
          </w:p>
        </w:tc>
        <w:tc>
          <w:tcPr>
            <w:tcW w:w="428" w:type="pct"/>
            <w:vAlign w:val="center"/>
          </w:tcPr>
          <w:p w14:paraId="7B1455F0" w14:textId="77777777" w:rsidR="00144D85" w:rsidRDefault="008A3BED">
            <w:pPr>
              <w:jc w:val="center"/>
            </w:pPr>
            <w:r>
              <w:rPr>
                <w:rFonts w:hint="eastAsia"/>
              </w:rPr>
              <w:t>60</w:t>
            </w:r>
          </w:p>
        </w:tc>
      </w:tr>
      <w:tr w:rsidR="00144D85" w14:paraId="2AE848C8" w14:textId="77777777">
        <w:trPr>
          <w:jc w:val="center"/>
        </w:trPr>
        <w:tc>
          <w:tcPr>
            <w:tcW w:w="844" w:type="pct"/>
            <w:vMerge w:val="restart"/>
            <w:vAlign w:val="center"/>
          </w:tcPr>
          <w:p w14:paraId="51BA40E7" w14:textId="77777777" w:rsidR="00144D85" w:rsidRDefault="008A3BED">
            <w:pPr>
              <w:jc w:val="center"/>
            </w:pPr>
            <w:r>
              <w:t>预期性指标</w:t>
            </w:r>
          </w:p>
        </w:tc>
        <w:tc>
          <w:tcPr>
            <w:tcW w:w="1984" w:type="pct"/>
            <w:vAlign w:val="center"/>
          </w:tcPr>
          <w:p w14:paraId="7158B2E2" w14:textId="77777777" w:rsidR="00144D85" w:rsidRDefault="008A3BED">
            <w:pPr>
              <w:jc w:val="center"/>
            </w:pPr>
            <w:r>
              <w:t>装配式建筑占新建建筑比例</w:t>
            </w:r>
          </w:p>
        </w:tc>
        <w:tc>
          <w:tcPr>
            <w:tcW w:w="451" w:type="pct"/>
            <w:vAlign w:val="center"/>
          </w:tcPr>
          <w:p w14:paraId="72D3878D" w14:textId="77777777" w:rsidR="00144D85" w:rsidRDefault="008A3BED">
            <w:pPr>
              <w:jc w:val="center"/>
            </w:pPr>
            <w:r>
              <w:t>%</w:t>
            </w:r>
          </w:p>
        </w:tc>
        <w:tc>
          <w:tcPr>
            <w:tcW w:w="877" w:type="pct"/>
            <w:vAlign w:val="center"/>
          </w:tcPr>
          <w:p w14:paraId="38042B60" w14:textId="77777777" w:rsidR="00144D85" w:rsidRDefault="008A3BED">
            <w:pPr>
              <w:jc w:val="center"/>
            </w:pPr>
            <w:r>
              <w:rPr>
                <w:rFonts w:hint="eastAsia"/>
              </w:rPr>
              <w:t>-</w:t>
            </w:r>
          </w:p>
        </w:tc>
        <w:tc>
          <w:tcPr>
            <w:tcW w:w="416" w:type="pct"/>
            <w:vAlign w:val="center"/>
          </w:tcPr>
          <w:p w14:paraId="1300E528" w14:textId="77777777" w:rsidR="00144D85" w:rsidRDefault="008A3BED">
            <w:pPr>
              <w:jc w:val="center"/>
              <w:rPr>
                <w:highlight w:val="yellow"/>
              </w:rPr>
            </w:pPr>
            <w:r>
              <w:rPr>
                <w:rFonts w:hint="eastAsia"/>
              </w:rPr>
              <w:t>65</w:t>
            </w:r>
          </w:p>
        </w:tc>
        <w:tc>
          <w:tcPr>
            <w:tcW w:w="428" w:type="pct"/>
            <w:vAlign w:val="center"/>
          </w:tcPr>
          <w:p w14:paraId="2463FCDC" w14:textId="77777777" w:rsidR="00144D85" w:rsidRDefault="008A3BED">
            <w:pPr>
              <w:jc w:val="center"/>
              <w:rPr>
                <w:highlight w:val="yellow"/>
              </w:rPr>
            </w:pPr>
            <w:r>
              <w:rPr>
                <w:rFonts w:hint="eastAsia"/>
              </w:rPr>
              <w:t>80</w:t>
            </w:r>
          </w:p>
        </w:tc>
      </w:tr>
      <w:tr w:rsidR="00144D85" w14:paraId="1749E8F0" w14:textId="77777777">
        <w:trPr>
          <w:jc w:val="center"/>
        </w:trPr>
        <w:tc>
          <w:tcPr>
            <w:tcW w:w="844" w:type="pct"/>
            <w:vMerge/>
            <w:vAlign w:val="center"/>
          </w:tcPr>
          <w:p w14:paraId="2C3CF7B9" w14:textId="77777777" w:rsidR="00144D85" w:rsidRDefault="00144D85"/>
        </w:tc>
        <w:tc>
          <w:tcPr>
            <w:tcW w:w="1984" w:type="pct"/>
            <w:vAlign w:val="center"/>
          </w:tcPr>
          <w:p w14:paraId="39F85098" w14:textId="77777777" w:rsidR="00144D85" w:rsidRDefault="008A3BED">
            <w:pPr>
              <w:jc w:val="center"/>
            </w:pPr>
            <w:r>
              <w:t>新建建筑施工工地建筑垃圾（不包括工程渣土、工程泥浆）排放量</w:t>
            </w:r>
          </w:p>
        </w:tc>
        <w:tc>
          <w:tcPr>
            <w:tcW w:w="451" w:type="pct"/>
            <w:vAlign w:val="center"/>
          </w:tcPr>
          <w:p w14:paraId="0638AFA3" w14:textId="77777777" w:rsidR="00144D85" w:rsidRDefault="008A3BED">
            <w:pPr>
              <w:jc w:val="center"/>
            </w:pPr>
            <w:r>
              <w:t>t/</w:t>
            </w:r>
            <w:r>
              <w:t>万平米</w:t>
            </w:r>
          </w:p>
        </w:tc>
        <w:tc>
          <w:tcPr>
            <w:tcW w:w="877" w:type="pct"/>
            <w:vAlign w:val="center"/>
          </w:tcPr>
          <w:p w14:paraId="47B6C094" w14:textId="77777777" w:rsidR="00144D85" w:rsidRDefault="008A3BED">
            <w:pPr>
              <w:jc w:val="center"/>
            </w:pPr>
            <w:r>
              <w:rPr>
                <w:rFonts w:hint="eastAsia"/>
              </w:rPr>
              <w:t>-</w:t>
            </w:r>
          </w:p>
        </w:tc>
        <w:tc>
          <w:tcPr>
            <w:tcW w:w="416" w:type="pct"/>
            <w:vAlign w:val="center"/>
          </w:tcPr>
          <w:p w14:paraId="4906C8BA" w14:textId="77777777" w:rsidR="00144D85" w:rsidRDefault="008A3BED">
            <w:pPr>
              <w:jc w:val="center"/>
            </w:pPr>
            <w:r>
              <w:rPr>
                <w:rFonts w:hint="eastAsia"/>
              </w:rPr>
              <w:t>500</w:t>
            </w:r>
          </w:p>
        </w:tc>
        <w:tc>
          <w:tcPr>
            <w:tcW w:w="428" w:type="pct"/>
            <w:vAlign w:val="center"/>
          </w:tcPr>
          <w:p w14:paraId="244F750B" w14:textId="77777777" w:rsidR="00144D85" w:rsidRDefault="008A3BED">
            <w:pPr>
              <w:jc w:val="center"/>
            </w:pPr>
            <w:r>
              <w:rPr>
                <w:rFonts w:hint="eastAsia"/>
              </w:rPr>
              <w:t>450</w:t>
            </w:r>
          </w:p>
        </w:tc>
      </w:tr>
      <w:tr w:rsidR="00144D85" w14:paraId="41BBCEA4" w14:textId="77777777">
        <w:trPr>
          <w:jc w:val="center"/>
        </w:trPr>
        <w:tc>
          <w:tcPr>
            <w:tcW w:w="844" w:type="pct"/>
            <w:vMerge/>
            <w:vAlign w:val="center"/>
          </w:tcPr>
          <w:p w14:paraId="0979ECAC" w14:textId="77777777" w:rsidR="00144D85" w:rsidRDefault="00144D85"/>
        </w:tc>
        <w:tc>
          <w:tcPr>
            <w:tcW w:w="1984" w:type="pct"/>
            <w:vAlign w:val="center"/>
          </w:tcPr>
          <w:p w14:paraId="25793FC7" w14:textId="77777777" w:rsidR="00144D85" w:rsidRDefault="008A3BED">
            <w:pPr>
              <w:jc w:val="center"/>
            </w:pPr>
            <w:r>
              <w:t>装配式建筑施工工地建筑垃圾（不包括工程渣土、工程泥浆）排放量</w:t>
            </w:r>
          </w:p>
        </w:tc>
        <w:tc>
          <w:tcPr>
            <w:tcW w:w="451" w:type="pct"/>
            <w:vAlign w:val="center"/>
          </w:tcPr>
          <w:p w14:paraId="37907F19" w14:textId="77777777" w:rsidR="00144D85" w:rsidRDefault="008A3BED">
            <w:pPr>
              <w:jc w:val="center"/>
            </w:pPr>
            <w:r>
              <w:t>t/</w:t>
            </w:r>
            <w:r>
              <w:t>万平米</w:t>
            </w:r>
          </w:p>
        </w:tc>
        <w:tc>
          <w:tcPr>
            <w:tcW w:w="877" w:type="pct"/>
            <w:vAlign w:val="center"/>
          </w:tcPr>
          <w:p w14:paraId="3D68B8B3" w14:textId="77777777" w:rsidR="00144D85" w:rsidRDefault="008A3BED">
            <w:pPr>
              <w:jc w:val="center"/>
            </w:pPr>
            <w:r>
              <w:rPr>
                <w:rFonts w:hint="eastAsia"/>
              </w:rPr>
              <w:t>-</w:t>
            </w:r>
          </w:p>
        </w:tc>
        <w:tc>
          <w:tcPr>
            <w:tcW w:w="416" w:type="pct"/>
            <w:vAlign w:val="center"/>
          </w:tcPr>
          <w:p w14:paraId="758283F7" w14:textId="77777777" w:rsidR="00144D85" w:rsidRDefault="008A3BED">
            <w:pPr>
              <w:jc w:val="center"/>
            </w:pPr>
            <w:r>
              <w:rPr>
                <w:rFonts w:hint="eastAsia"/>
              </w:rPr>
              <w:t>4</w:t>
            </w:r>
            <w:r>
              <w:t>00</w:t>
            </w:r>
          </w:p>
        </w:tc>
        <w:tc>
          <w:tcPr>
            <w:tcW w:w="428" w:type="pct"/>
            <w:vAlign w:val="center"/>
          </w:tcPr>
          <w:p w14:paraId="2B0D8BE0" w14:textId="77777777" w:rsidR="00144D85" w:rsidRDefault="008A3BED">
            <w:pPr>
              <w:jc w:val="center"/>
            </w:pPr>
            <w:r>
              <w:rPr>
                <w:rFonts w:hint="eastAsia"/>
              </w:rPr>
              <w:t>3</w:t>
            </w:r>
            <w:r>
              <w:t>50</w:t>
            </w:r>
          </w:p>
        </w:tc>
      </w:tr>
    </w:tbl>
    <w:p w14:paraId="5CF3413E" w14:textId="77777777" w:rsidR="00144D85" w:rsidRDefault="008A3BED">
      <w:pPr>
        <w:ind w:firstLine="360"/>
        <w:rPr>
          <w:sz w:val="18"/>
          <w:szCs w:val="18"/>
        </w:rPr>
      </w:pPr>
      <w:r>
        <w:rPr>
          <w:sz w:val="18"/>
          <w:szCs w:val="18"/>
        </w:rPr>
        <w:t>注释：</w:t>
      </w:r>
    </w:p>
    <w:p w14:paraId="7B1AD54A" w14:textId="77777777" w:rsidR="00144D85" w:rsidRDefault="008A3BED">
      <w:pPr>
        <w:ind w:firstLine="360"/>
        <w:rPr>
          <w:sz w:val="18"/>
          <w:szCs w:val="18"/>
        </w:rPr>
      </w:pPr>
      <w:r>
        <w:rPr>
          <w:sz w:val="18"/>
          <w:szCs w:val="18"/>
        </w:rPr>
        <w:t>（</w:t>
      </w:r>
      <w:r>
        <w:rPr>
          <w:sz w:val="18"/>
          <w:szCs w:val="18"/>
        </w:rPr>
        <w:t>1</w:t>
      </w:r>
      <w:r>
        <w:rPr>
          <w:sz w:val="18"/>
          <w:szCs w:val="18"/>
        </w:rPr>
        <w:t>）工程渣土综合利用率：工程渣土用于工程回填、矿坑山体修复</w:t>
      </w:r>
      <w:r>
        <w:rPr>
          <w:rFonts w:hint="eastAsia"/>
          <w:sz w:val="18"/>
          <w:szCs w:val="18"/>
        </w:rPr>
        <w:t>、</w:t>
      </w:r>
      <w:r>
        <w:rPr>
          <w:sz w:val="18"/>
          <w:szCs w:val="18"/>
        </w:rPr>
        <w:t>消纳</w:t>
      </w:r>
      <w:r>
        <w:rPr>
          <w:rFonts w:hint="eastAsia"/>
          <w:sz w:val="18"/>
          <w:szCs w:val="18"/>
        </w:rPr>
        <w:t>、</w:t>
      </w:r>
      <w:r>
        <w:rPr>
          <w:sz w:val="18"/>
          <w:szCs w:val="18"/>
        </w:rPr>
        <w:t>堆山造景和渣土制造再生建材。</w:t>
      </w:r>
    </w:p>
    <w:p w14:paraId="4F757C0E" w14:textId="77777777" w:rsidR="00144D85" w:rsidRDefault="008A3BED">
      <w:pPr>
        <w:numPr>
          <w:ilvl w:val="255"/>
          <w:numId w:val="0"/>
        </w:numPr>
        <w:ind w:firstLineChars="200" w:firstLine="360"/>
        <w:rPr>
          <w:sz w:val="18"/>
          <w:szCs w:val="18"/>
        </w:rPr>
      </w:pPr>
      <w:r>
        <w:rPr>
          <w:sz w:val="18"/>
          <w:szCs w:val="18"/>
        </w:rPr>
        <w:t>工程渣土综合利用率</w:t>
      </w:r>
      <w:r>
        <w:rPr>
          <w:sz w:val="18"/>
          <w:szCs w:val="18"/>
        </w:rPr>
        <w:t>=</w:t>
      </w:r>
      <w:r>
        <w:rPr>
          <w:sz w:val="18"/>
          <w:szCs w:val="18"/>
        </w:rPr>
        <w:t>工程渣土综合利用量</w:t>
      </w:r>
      <w:r>
        <w:rPr>
          <w:sz w:val="18"/>
          <w:szCs w:val="18"/>
        </w:rPr>
        <w:t>÷</w:t>
      </w:r>
      <w:r>
        <w:rPr>
          <w:sz w:val="18"/>
          <w:szCs w:val="18"/>
        </w:rPr>
        <w:t>工程渣土产生量</w:t>
      </w:r>
      <w:r>
        <w:rPr>
          <w:sz w:val="18"/>
          <w:szCs w:val="18"/>
        </w:rPr>
        <w:t>×100%</w:t>
      </w:r>
      <w:r>
        <w:rPr>
          <w:sz w:val="18"/>
          <w:szCs w:val="18"/>
        </w:rPr>
        <w:t>。</w:t>
      </w:r>
    </w:p>
    <w:p w14:paraId="69250ECF" w14:textId="77777777" w:rsidR="00144D85" w:rsidRDefault="008A3BED">
      <w:pPr>
        <w:ind w:firstLine="360"/>
        <w:rPr>
          <w:sz w:val="18"/>
          <w:szCs w:val="18"/>
        </w:rPr>
      </w:pPr>
      <w:r>
        <w:rPr>
          <w:sz w:val="18"/>
          <w:szCs w:val="18"/>
        </w:rPr>
        <w:t>（</w:t>
      </w:r>
      <w:r>
        <w:rPr>
          <w:sz w:val="18"/>
          <w:szCs w:val="18"/>
        </w:rPr>
        <w:t>2</w:t>
      </w:r>
      <w:r>
        <w:rPr>
          <w:sz w:val="18"/>
          <w:szCs w:val="18"/>
        </w:rPr>
        <w:t>）资源化利用率：建筑垃圾经处理转化为有用物质的方法。目前资源化利用率国家层面无具体定义，更多的是指进入资源化利用厂后的利用情况。</w:t>
      </w:r>
    </w:p>
    <w:p w14:paraId="4DB6005A" w14:textId="77777777" w:rsidR="00144D85" w:rsidRDefault="008A3BED">
      <w:pPr>
        <w:ind w:firstLine="360"/>
        <w:rPr>
          <w:sz w:val="18"/>
          <w:szCs w:val="18"/>
        </w:rPr>
      </w:pPr>
      <w:r>
        <w:rPr>
          <w:sz w:val="18"/>
          <w:szCs w:val="18"/>
        </w:rPr>
        <w:t>资源化利用率</w:t>
      </w:r>
      <w:r>
        <w:rPr>
          <w:sz w:val="18"/>
          <w:szCs w:val="18"/>
        </w:rPr>
        <w:t>=</w:t>
      </w:r>
      <w:r>
        <w:rPr>
          <w:sz w:val="18"/>
          <w:szCs w:val="18"/>
        </w:rPr>
        <w:t>建筑垃圾资源化利用量</w:t>
      </w:r>
      <w:r>
        <w:rPr>
          <w:sz w:val="18"/>
          <w:szCs w:val="18"/>
        </w:rPr>
        <w:t>÷</w:t>
      </w:r>
      <w:r>
        <w:rPr>
          <w:sz w:val="18"/>
          <w:szCs w:val="18"/>
        </w:rPr>
        <w:t>建筑垃圾进资源化利用厂量</w:t>
      </w:r>
      <w:r>
        <w:rPr>
          <w:sz w:val="18"/>
          <w:szCs w:val="18"/>
        </w:rPr>
        <w:t>×100%</w:t>
      </w:r>
      <w:r>
        <w:rPr>
          <w:sz w:val="18"/>
          <w:szCs w:val="18"/>
        </w:rPr>
        <w:t>。</w:t>
      </w:r>
    </w:p>
    <w:p w14:paraId="5A385EC6" w14:textId="77777777" w:rsidR="00144D85" w:rsidRDefault="008A3BED">
      <w:pPr>
        <w:ind w:firstLine="360"/>
        <w:rPr>
          <w:sz w:val="18"/>
          <w:szCs w:val="18"/>
          <w:highlight w:val="yellow"/>
        </w:rPr>
      </w:pPr>
      <w:r>
        <w:rPr>
          <w:sz w:val="18"/>
          <w:szCs w:val="18"/>
        </w:rPr>
        <w:t>（</w:t>
      </w:r>
      <w:r>
        <w:rPr>
          <w:sz w:val="18"/>
          <w:szCs w:val="18"/>
        </w:rPr>
        <w:t>3</w:t>
      </w:r>
      <w:r>
        <w:rPr>
          <w:sz w:val="18"/>
          <w:szCs w:val="18"/>
        </w:rPr>
        <w:t>）安全处置率：经评估达到安全处置标准的建筑垃圾量占总堆放量的百分比。</w:t>
      </w:r>
    </w:p>
    <w:p w14:paraId="3F98C937" w14:textId="77777777" w:rsidR="00144D85" w:rsidRDefault="008A3BED">
      <w:pPr>
        <w:numPr>
          <w:ilvl w:val="255"/>
          <w:numId w:val="0"/>
        </w:numPr>
        <w:ind w:firstLineChars="200" w:firstLine="360"/>
        <w:rPr>
          <w:sz w:val="18"/>
          <w:szCs w:val="18"/>
        </w:rPr>
      </w:pPr>
      <w:r>
        <w:rPr>
          <w:sz w:val="18"/>
          <w:szCs w:val="18"/>
        </w:rPr>
        <w:t>安全处置率</w:t>
      </w:r>
      <w:r>
        <w:rPr>
          <w:sz w:val="18"/>
          <w:szCs w:val="18"/>
        </w:rPr>
        <w:t>=</w:t>
      </w:r>
      <w:r>
        <w:rPr>
          <w:sz w:val="18"/>
          <w:szCs w:val="18"/>
        </w:rPr>
        <w:t>建筑垃圾安全处置量</w:t>
      </w:r>
      <w:r>
        <w:rPr>
          <w:sz w:val="18"/>
          <w:szCs w:val="18"/>
        </w:rPr>
        <w:t>÷</w:t>
      </w:r>
      <w:r>
        <w:rPr>
          <w:sz w:val="18"/>
          <w:szCs w:val="18"/>
        </w:rPr>
        <w:t>建筑垃圾产生量</w:t>
      </w:r>
      <w:r>
        <w:rPr>
          <w:sz w:val="18"/>
          <w:szCs w:val="18"/>
        </w:rPr>
        <w:t>×100%</w:t>
      </w:r>
      <w:r>
        <w:rPr>
          <w:sz w:val="18"/>
          <w:szCs w:val="18"/>
        </w:rPr>
        <w:t>。</w:t>
      </w:r>
    </w:p>
    <w:p w14:paraId="636C2369" w14:textId="77777777" w:rsidR="00144D85" w:rsidRDefault="008A3BED">
      <w:pPr>
        <w:ind w:firstLine="482"/>
        <w:rPr>
          <w:b/>
          <w:bCs/>
        </w:rPr>
      </w:pPr>
      <w:r>
        <w:rPr>
          <w:rFonts w:hint="eastAsia"/>
          <w:b/>
          <w:bCs/>
        </w:rPr>
        <w:t>（</w:t>
      </w:r>
      <w:r>
        <w:rPr>
          <w:rFonts w:hint="eastAsia"/>
          <w:b/>
          <w:bCs/>
        </w:rPr>
        <w:t>3</w:t>
      </w:r>
      <w:r>
        <w:rPr>
          <w:rFonts w:hint="eastAsia"/>
          <w:b/>
          <w:bCs/>
        </w:rPr>
        <w:t>）目标可达性分析</w:t>
      </w:r>
    </w:p>
    <w:p w14:paraId="46976A95" w14:textId="77777777" w:rsidR="00144D85" w:rsidRDefault="008A3BED">
      <w:pPr>
        <w:ind w:firstLine="480"/>
      </w:pPr>
      <w:r>
        <w:rPr>
          <w:rFonts w:hint="eastAsia"/>
        </w:rPr>
        <w:t>信丰县现有一座建筑垃圾临时消纳场（位于城南中医院斜对面），处置能力为</w:t>
      </w:r>
      <w:r>
        <w:rPr>
          <w:rFonts w:hint="eastAsia"/>
        </w:rPr>
        <w:t>7</w:t>
      </w:r>
      <w:r>
        <w:rPr>
          <w:rFonts w:hint="eastAsia"/>
        </w:rPr>
        <w:t>万吨</w:t>
      </w:r>
      <w:r>
        <w:rPr>
          <w:rFonts w:hint="eastAsia"/>
        </w:rPr>
        <w:t>/</w:t>
      </w:r>
      <w:r>
        <w:rPr>
          <w:rFonts w:hint="eastAsia"/>
        </w:rPr>
        <w:t>年，现由他人暂用，后期收回。信丰县建筑垃圾产生量约为</w:t>
      </w:r>
      <w:r>
        <w:rPr>
          <w:rFonts w:hint="eastAsia"/>
        </w:rPr>
        <w:t>40</w:t>
      </w:r>
      <w:r>
        <w:rPr>
          <w:rFonts w:hint="eastAsia"/>
        </w:rPr>
        <w:t>万吨</w:t>
      </w:r>
      <w:r>
        <w:rPr>
          <w:rFonts w:hint="eastAsia"/>
        </w:rPr>
        <w:t>/</w:t>
      </w:r>
      <w:r>
        <w:rPr>
          <w:rFonts w:hint="eastAsia"/>
        </w:rPr>
        <w:t>年，资源化利用水平较低，基本以倾倒、回填为主，方式和模式单一粗放。</w:t>
      </w:r>
    </w:p>
    <w:p w14:paraId="39E09E23" w14:textId="77777777" w:rsidR="00144D85" w:rsidRDefault="008A3BED">
      <w:pPr>
        <w:ind w:firstLine="480"/>
        <w:sectPr w:rsidR="00144D85">
          <w:headerReference w:type="default" r:id="rId32"/>
          <w:footerReference w:type="default" r:id="rId33"/>
          <w:pgSz w:w="11906" w:h="16838"/>
          <w:pgMar w:top="1080" w:right="1440" w:bottom="1080" w:left="1440" w:header="851" w:footer="992" w:gutter="0"/>
          <w:pgNumType w:start="1"/>
          <w:cols w:space="425"/>
          <w:docGrid w:type="lines" w:linePitch="312"/>
        </w:sectPr>
      </w:pPr>
      <w:r>
        <w:rPr>
          <w:rFonts w:hint="eastAsia"/>
        </w:rPr>
        <w:t>信丰县目前工程渣土综合利用率为</w:t>
      </w:r>
      <w:r>
        <w:rPr>
          <w:rFonts w:hint="eastAsia"/>
        </w:rPr>
        <w:t>65%</w:t>
      </w:r>
      <w:r>
        <w:rPr>
          <w:rFonts w:hint="eastAsia"/>
        </w:rPr>
        <w:t>、工程垃圾资源化利用率为</w:t>
      </w:r>
      <w:r>
        <w:rPr>
          <w:rFonts w:hint="eastAsia"/>
        </w:rPr>
        <w:t>33%</w:t>
      </w:r>
      <w:r>
        <w:rPr>
          <w:rFonts w:hint="eastAsia"/>
        </w:rPr>
        <w:t>、拆除垃圾资源化利用率为</w:t>
      </w:r>
      <w:r>
        <w:rPr>
          <w:rFonts w:hint="eastAsia"/>
        </w:rPr>
        <w:t>30%</w:t>
      </w:r>
      <w:r>
        <w:rPr>
          <w:rFonts w:hint="eastAsia"/>
        </w:rPr>
        <w:t>、装修垃圾资源化利用率为</w:t>
      </w:r>
      <w:r>
        <w:rPr>
          <w:rFonts w:hint="eastAsia"/>
        </w:rPr>
        <w:t>33%</w:t>
      </w:r>
      <w:r>
        <w:rPr>
          <w:rFonts w:hint="eastAsia"/>
        </w:rPr>
        <w:t>，规划的城区建筑垃圾综合处理厂的处置规模为</w:t>
      </w:r>
      <w:r>
        <w:rPr>
          <w:rFonts w:hint="eastAsia"/>
        </w:rPr>
        <w:t>50</w:t>
      </w:r>
      <w:r>
        <w:rPr>
          <w:rFonts w:hint="eastAsia"/>
        </w:rPr>
        <w:t>万吨</w:t>
      </w:r>
      <w:r>
        <w:rPr>
          <w:rFonts w:hint="eastAsia"/>
        </w:rPr>
        <w:t>/</w:t>
      </w:r>
      <w:r>
        <w:rPr>
          <w:rFonts w:hint="eastAsia"/>
        </w:rPr>
        <w:t>年，该处置场按预定时间建成和运营后，可满足资源化利用率近期达到</w:t>
      </w:r>
      <w:r>
        <w:rPr>
          <w:rFonts w:hint="eastAsia"/>
        </w:rPr>
        <w:t>55%</w:t>
      </w:r>
      <w:r>
        <w:rPr>
          <w:rFonts w:hint="eastAsia"/>
        </w:rPr>
        <w:t>和远期达到</w:t>
      </w:r>
      <w:r>
        <w:rPr>
          <w:rFonts w:hint="eastAsia"/>
        </w:rPr>
        <w:t>60%</w:t>
      </w:r>
      <w:r>
        <w:rPr>
          <w:rFonts w:hint="eastAsia"/>
        </w:rPr>
        <w:t>的目标。</w:t>
      </w:r>
    </w:p>
    <w:p w14:paraId="791F6D8B" w14:textId="77777777" w:rsidR="00144D85" w:rsidRDefault="008A3BED">
      <w:pPr>
        <w:pStyle w:val="1"/>
        <w:numPr>
          <w:ilvl w:val="0"/>
          <w:numId w:val="4"/>
        </w:numPr>
        <w:jc w:val="both"/>
      </w:pPr>
      <w:bookmarkStart w:id="242" w:name="_Toc167714257"/>
      <w:bookmarkStart w:id="243" w:name="_Toc164840341"/>
      <w:bookmarkStart w:id="244" w:name="_Toc172731471"/>
      <w:bookmarkStart w:id="245" w:name="_Toc18525"/>
      <w:bookmarkStart w:id="246" w:name="_Toc15746"/>
      <w:bookmarkStart w:id="247" w:name="_Toc172726923"/>
      <w:bookmarkStart w:id="248" w:name="_Toc21728"/>
      <w:bookmarkStart w:id="249" w:name="_Toc7248"/>
      <w:bookmarkStart w:id="250" w:name="_Toc166593754"/>
      <w:bookmarkStart w:id="251" w:name="_Toc23669"/>
      <w:bookmarkStart w:id="252" w:name="_Toc8877"/>
      <w:bookmarkStart w:id="253" w:name="_Toc166593639"/>
      <w:bookmarkStart w:id="254" w:name="_Toc167808138"/>
      <w:bookmarkEnd w:id="242"/>
      <w:r>
        <w:lastRenderedPageBreak/>
        <w:t>城市概况与相关规划解读</w:t>
      </w:r>
      <w:bookmarkEnd w:id="243"/>
      <w:bookmarkEnd w:id="244"/>
      <w:bookmarkEnd w:id="245"/>
      <w:bookmarkEnd w:id="246"/>
      <w:bookmarkEnd w:id="247"/>
      <w:bookmarkEnd w:id="248"/>
      <w:bookmarkEnd w:id="249"/>
      <w:bookmarkEnd w:id="250"/>
      <w:bookmarkEnd w:id="251"/>
      <w:bookmarkEnd w:id="252"/>
      <w:bookmarkEnd w:id="253"/>
      <w:bookmarkEnd w:id="254"/>
    </w:p>
    <w:p w14:paraId="45BA5C9D" w14:textId="77777777" w:rsidR="00144D85" w:rsidRDefault="008A3BED">
      <w:pPr>
        <w:pStyle w:val="2"/>
      </w:pPr>
      <w:bookmarkStart w:id="255" w:name="_Toc166593755"/>
      <w:bookmarkStart w:id="256" w:name="_Toc164840342"/>
      <w:bookmarkStart w:id="257" w:name="_Toc31047"/>
      <w:bookmarkStart w:id="258" w:name="_Toc172731472"/>
      <w:bookmarkStart w:id="259" w:name="_Toc166593640"/>
      <w:bookmarkStart w:id="260" w:name="_Toc12325"/>
      <w:bookmarkStart w:id="261" w:name="_Toc20573"/>
      <w:bookmarkStart w:id="262" w:name="_Toc16451"/>
      <w:bookmarkStart w:id="263" w:name="_Toc167808139"/>
      <w:bookmarkStart w:id="264" w:name="_Toc1694"/>
      <w:bookmarkStart w:id="265" w:name="_Toc26569"/>
      <w:bookmarkStart w:id="266" w:name="_Toc172726924"/>
      <w:r>
        <w:t>2.1</w:t>
      </w:r>
      <w:r>
        <w:t>城市概况</w:t>
      </w:r>
      <w:bookmarkEnd w:id="255"/>
      <w:bookmarkEnd w:id="256"/>
      <w:bookmarkEnd w:id="257"/>
      <w:bookmarkEnd w:id="258"/>
      <w:bookmarkEnd w:id="259"/>
      <w:bookmarkEnd w:id="260"/>
      <w:bookmarkEnd w:id="261"/>
      <w:bookmarkEnd w:id="262"/>
      <w:bookmarkEnd w:id="263"/>
      <w:bookmarkEnd w:id="264"/>
      <w:bookmarkEnd w:id="265"/>
      <w:bookmarkEnd w:id="266"/>
    </w:p>
    <w:p w14:paraId="197FDB43" w14:textId="77777777" w:rsidR="00144D85" w:rsidRDefault="008A3BED">
      <w:pPr>
        <w:pStyle w:val="3"/>
      </w:pPr>
      <w:bookmarkStart w:id="267" w:name="_Toc13278"/>
      <w:bookmarkStart w:id="268" w:name="_Toc31275"/>
      <w:bookmarkStart w:id="269" w:name="_Toc22672"/>
      <w:bookmarkStart w:id="270" w:name="_Toc164840343"/>
      <w:bookmarkStart w:id="271" w:name="_Toc172731473"/>
      <w:bookmarkStart w:id="272" w:name="_Toc1001"/>
      <w:bookmarkStart w:id="273" w:name="_Toc23405"/>
      <w:bookmarkStart w:id="274" w:name="_Toc22368"/>
      <w:r>
        <w:t>2.1.1</w:t>
      </w:r>
      <w:r>
        <w:t>自然条件</w:t>
      </w:r>
      <w:bookmarkEnd w:id="267"/>
      <w:bookmarkEnd w:id="268"/>
      <w:bookmarkEnd w:id="269"/>
      <w:bookmarkEnd w:id="270"/>
      <w:bookmarkEnd w:id="271"/>
      <w:bookmarkEnd w:id="272"/>
      <w:bookmarkEnd w:id="273"/>
      <w:bookmarkEnd w:id="274"/>
    </w:p>
    <w:p w14:paraId="590B6637" w14:textId="77777777" w:rsidR="00144D85" w:rsidRDefault="008A3BED">
      <w:pPr>
        <w:numPr>
          <w:ilvl w:val="0"/>
          <w:numId w:val="5"/>
        </w:numPr>
        <w:rPr>
          <w:b/>
          <w:bCs/>
        </w:rPr>
      </w:pPr>
      <w:r>
        <w:rPr>
          <w:b/>
          <w:bCs/>
        </w:rPr>
        <w:t>地理位置</w:t>
      </w:r>
    </w:p>
    <w:p w14:paraId="255D33C2" w14:textId="77777777" w:rsidR="00144D85" w:rsidRDefault="008A3BED">
      <w:pPr>
        <w:ind w:firstLine="480"/>
      </w:pPr>
      <w:r>
        <w:rPr>
          <w:rFonts w:hint="eastAsia"/>
        </w:rPr>
        <w:t>信丰县，江西省赣州市辖县，位于江西省赣州市中部，居贡水支流桃江中游，地处北纬</w:t>
      </w:r>
      <w:r>
        <w:rPr>
          <w:rFonts w:hint="eastAsia"/>
        </w:rPr>
        <w:t>24</w:t>
      </w:r>
      <w:r>
        <w:rPr>
          <w:rFonts w:hint="eastAsia"/>
        </w:rPr>
        <w:t>°</w:t>
      </w:r>
      <w:r>
        <w:rPr>
          <w:rFonts w:hint="eastAsia"/>
        </w:rPr>
        <w:t>59</w:t>
      </w:r>
      <w:r>
        <w:rPr>
          <w:rFonts w:hint="eastAsia"/>
        </w:rPr>
        <w:t>′</w:t>
      </w:r>
      <w:r>
        <w:rPr>
          <w:rFonts w:hint="eastAsia"/>
        </w:rPr>
        <w:t>09</w:t>
      </w:r>
      <w:r>
        <w:rPr>
          <w:rFonts w:hint="eastAsia"/>
        </w:rPr>
        <w:t>″至</w:t>
      </w:r>
      <w:r>
        <w:rPr>
          <w:rFonts w:hint="eastAsia"/>
        </w:rPr>
        <w:t>25</w:t>
      </w:r>
      <w:r>
        <w:rPr>
          <w:rFonts w:hint="eastAsia"/>
        </w:rPr>
        <w:t>°</w:t>
      </w:r>
      <w:r>
        <w:rPr>
          <w:rFonts w:hint="eastAsia"/>
        </w:rPr>
        <w:t>32</w:t>
      </w:r>
      <w:r>
        <w:rPr>
          <w:rFonts w:hint="eastAsia"/>
        </w:rPr>
        <w:t>′</w:t>
      </w:r>
      <w:r>
        <w:rPr>
          <w:rFonts w:hint="eastAsia"/>
        </w:rPr>
        <w:t>43</w:t>
      </w:r>
      <w:r>
        <w:rPr>
          <w:rFonts w:hint="eastAsia"/>
        </w:rPr>
        <w:t>″，东经</w:t>
      </w:r>
      <w:r>
        <w:rPr>
          <w:rFonts w:hint="eastAsia"/>
        </w:rPr>
        <w:t>114</w:t>
      </w:r>
      <w:r>
        <w:rPr>
          <w:rFonts w:hint="eastAsia"/>
        </w:rPr>
        <w:t>°</w:t>
      </w:r>
      <w:r>
        <w:rPr>
          <w:rFonts w:hint="eastAsia"/>
        </w:rPr>
        <w:t>34</w:t>
      </w:r>
      <w:r>
        <w:rPr>
          <w:rFonts w:hint="eastAsia"/>
        </w:rPr>
        <w:t>′</w:t>
      </w:r>
      <w:r>
        <w:rPr>
          <w:rFonts w:hint="eastAsia"/>
        </w:rPr>
        <w:t>03</w:t>
      </w:r>
      <w:r>
        <w:rPr>
          <w:rFonts w:hint="eastAsia"/>
        </w:rPr>
        <w:t>″至</w:t>
      </w:r>
      <w:r>
        <w:rPr>
          <w:rFonts w:hint="eastAsia"/>
        </w:rPr>
        <w:t>115</w:t>
      </w:r>
      <w:r>
        <w:rPr>
          <w:rFonts w:hint="eastAsia"/>
        </w:rPr>
        <w:t>°</w:t>
      </w:r>
      <w:r>
        <w:rPr>
          <w:rFonts w:hint="eastAsia"/>
        </w:rPr>
        <w:t>18</w:t>
      </w:r>
      <w:r>
        <w:rPr>
          <w:rFonts w:hint="eastAsia"/>
        </w:rPr>
        <w:t>′</w:t>
      </w:r>
      <w:r>
        <w:rPr>
          <w:rFonts w:hint="eastAsia"/>
        </w:rPr>
        <w:t>59</w:t>
      </w:r>
      <w:r>
        <w:rPr>
          <w:rFonts w:hint="eastAsia"/>
        </w:rPr>
        <w:t>″之间，东邻安远县，南靠龙南县、定南县、全南县，西连广东省南雄市，西北接大余县，北接南康区、赣县区。其南北长</w:t>
      </w:r>
      <w:r>
        <w:rPr>
          <w:rFonts w:hint="eastAsia"/>
        </w:rPr>
        <w:t>62.2km</w:t>
      </w:r>
      <w:r>
        <w:rPr>
          <w:rFonts w:hint="eastAsia"/>
        </w:rPr>
        <w:t>，东西宽</w:t>
      </w:r>
      <w:r>
        <w:rPr>
          <w:rFonts w:hint="eastAsia"/>
        </w:rPr>
        <w:t>75.8km</w:t>
      </w:r>
      <w:r>
        <w:rPr>
          <w:rFonts w:hint="eastAsia"/>
        </w:rPr>
        <w:t>。处于大赣州都市区一小时城市经济圈，广州、深圳和南昌四小时经济圈，是珠三角、海西经济区的直接腹地。</w:t>
      </w:r>
      <w:r>
        <w:rPr>
          <w:rFonts w:hint="eastAsia"/>
        </w:rPr>
        <w:t>G105</w:t>
      </w:r>
      <w:r>
        <w:rPr>
          <w:rFonts w:hint="eastAsia"/>
        </w:rPr>
        <w:t>国道、大广高速、京九铁路、在建的赣深高铁客运专线贯穿全境，并设有火车站和高铁信丰西站。</w:t>
      </w:r>
    </w:p>
    <w:p w14:paraId="039762E9" w14:textId="77777777" w:rsidR="00144D85" w:rsidRDefault="008A3BED">
      <w:pPr>
        <w:jc w:val="center"/>
        <w:rPr>
          <w:rFonts w:eastAsia="黑体"/>
          <w:b/>
          <w:bCs/>
        </w:rPr>
      </w:pPr>
      <w:r>
        <w:rPr>
          <w:rFonts w:eastAsia="黑体"/>
          <w:b/>
          <w:bCs/>
          <w:noProof/>
        </w:rPr>
        <w:drawing>
          <wp:inline distT="0" distB="0" distL="0" distR="0" wp14:anchorId="002CD6FC" wp14:editId="534041AF">
            <wp:extent cx="5288280" cy="4829175"/>
            <wp:effectExtent l="0" t="0" r="7620" b="9525"/>
            <wp:docPr id="3026912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91256" name="图片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92911" cy="4833167"/>
                    </a:xfrm>
                    <a:prstGeom prst="rect">
                      <a:avLst/>
                    </a:prstGeom>
                    <a:noFill/>
                    <a:ln>
                      <a:noFill/>
                    </a:ln>
                  </pic:spPr>
                </pic:pic>
              </a:graphicData>
            </a:graphic>
          </wp:inline>
        </w:drawing>
      </w:r>
    </w:p>
    <w:p w14:paraId="61BA386B" w14:textId="77777777" w:rsidR="00144D85" w:rsidRDefault="008A3BED">
      <w:pPr>
        <w:jc w:val="center"/>
        <w:rPr>
          <w:rFonts w:eastAsia="黑体"/>
          <w:b/>
          <w:bCs/>
        </w:rPr>
      </w:pPr>
      <w:r>
        <w:rPr>
          <w:rFonts w:eastAsia="黑体"/>
          <w:b/>
          <w:bCs/>
        </w:rPr>
        <w:t>图</w:t>
      </w:r>
      <w:r>
        <w:rPr>
          <w:rFonts w:eastAsia="黑体"/>
          <w:b/>
          <w:bCs/>
        </w:rPr>
        <w:t>2-1</w:t>
      </w:r>
      <w:r>
        <w:rPr>
          <w:rFonts w:eastAsia="黑体" w:hint="eastAsia"/>
          <w:b/>
          <w:bCs/>
        </w:rPr>
        <w:t>信丰</w:t>
      </w:r>
      <w:r>
        <w:rPr>
          <w:rFonts w:eastAsia="黑体"/>
          <w:b/>
          <w:bCs/>
        </w:rPr>
        <w:t>县在赣州市的位置</w:t>
      </w:r>
    </w:p>
    <w:p w14:paraId="40134E6B" w14:textId="77777777" w:rsidR="00144D85" w:rsidRDefault="008A3BED">
      <w:pPr>
        <w:numPr>
          <w:ilvl w:val="0"/>
          <w:numId w:val="5"/>
        </w:numPr>
        <w:rPr>
          <w:b/>
          <w:bCs/>
        </w:rPr>
      </w:pPr>
      <w:r>
        <w:rPr>
          <w:b/>
          <w:bCs/>
        </w:rPr>
        <w:t>气候特征</w:t>
      </w:r>
    </w:p>
    <w:p w14:paraId="3FB427C7" w14:textId="77777777" w:rsidR="00144D85" w:rsidRDefault="008A3BED">
      <w:pPr>
        <w:ind w:firstLine="480"/>
      </w:pPr>
      <w:r>
        <w:t>中亚热带季风湿润气候区。气候温和，四季分明，日照充足，雨量充沛，冬无严寒，无霜期长，适宜于亚热带作物的正常生长。</w:t>
      </w:r>
    </w:p>
    <w:p w14:paraId="7D66CD03" w14:textId="77777777" w:rsidR="00144D85" w:rsidRDefault="008A3BED">
      <w:pPr>
        <w:numPr>
          <w:ilvl w:val="0"/>
          <w:numId w:val="5"/>
        </w:numPr>
        <w:rPr>
          <w:b/>
          <w:bCs/>
        </w:rPr>
      </w:pPr>
      <w:r>
        <w:rPr>
          <w:b/>
          <w:bCs/>
        </w:rPr>
        <w:t>地形地貌</w:t>
      </w:r>
    </w:p>
    <w:p w14:paraId="6BD3F67B" w14:textId="77777777" w:rsidR="00144D85" w:rsidRDefault="008A3BED">
      <w:pPr>
        <w:ind w:firstLine="480"/>
      </w:pPr>
      <w:r>
        <w:rPr>
          <w:rFonts w:hint="eastAsia"/>
        </w:rPr>
        <w:t>信丰境内地势由南向北倾斜，四周高而中间低，呈盆地形。金盆山—龙井湖内高程差异悬殊，最高处虎山岽，海拔</w:t>
      </w:r>
      <w:r>
        <w:rPr>
          <w:rFonts w:hint="eastAsia"/>
        </w:rPr>
        <w:t>1015.7</w:t>
      </w:r>
      <w:r>
        <w:rPr>
          <w:rFonts w:hint="eastAsia"/>
        </w:rPr>
        <w:t>米；最低处西牛镇五羊村，海拔</w:t>
      </w:r>
      <w:r>
        <w:rPr>
          <w:rFonts w:hint="eastAsia"/>
        </w:rPr>
        <w:t>135</w:t>
      </w:r>
      <w:r>
        <w:rPr>
          <w:rFonts w:hint="eastAsia"/>
        </w:rPr>
        <w:t>米；一般海拔在</w:t>
      </w:r>
      <w:r>
        <w:rPr>
          <w:rFonts w:hint="eastAsia"/>
        </w:rPr>
        <w:t>200</w:t>
      </w:r>
      <w:r>
        <w:rPr>
          <w:rFonts w:hint="eastAsia"/>
        </w:rPr>
        <w:t>～</w:t>
      </w:r>
      <w:r>
        <w:rPr>
          <w:rFonts w:hint="eastAsia"/>
        </w:rPr>
        <w:t>400</w:t>
      </w:r>
      <w:r>
        <w:rPr>
          <w:rFonts w:hint="eastAsia"/>
        </w:rPr>
        <w:t>米之间。</w:t>
      </w:r>
      <w:r>
        <w:rPr>
          <w:rFonts w:hint="eastAsia"/>
        </w:rPr>
        <w:lastRenderedPageBreak/>
        <w:t>县境边缘峻岭起伏，重峦叠嶂。中部桃江纵贯南北，支流汇集，水势平缓。境内中央展布约</w:t>
      </w:r>
      <w:r>
        <w:rPr>
          <w:rFonts w:hint="eastAsia"/>
        </w:rPr>
        <w:t>600km</w:t>
      </w:r>
      <w:r>
        <w:rPr>
          <w:rFonts w:hint="eastAsia"/>
          <w:vertAlign w:val="superscript"/>
        </w:rPr>
        <w:t>2</w:t>
      </w:r>
      <w:r>
        <w:rPr>
          <w:rFonts w:hint="eastAsia"/>
        </w:rPr>
        <w:t>的低丘岗埠，缓坡宽谷，阡陌农田。总的地形结构大致是：东部和南部及西北部为中低山脉，西南部和北部为低山丘陵，而中部地区则多低丘平地，由此构成一个由南往北倾斜的地形。地形可概括为丘陵盆地和中低山高丘陵两大类。</w:t>
      </w:r>
    </w:p>
    <w:p w14:paraId="3DA3B968" w14:textId="77777777" w:rsidR="00144D85" w:rsidRDefault="008A3BED">
      <w:pPr>
        <w:jc w:val="center"/>
      </w:pPr>
      <w:r>
        <w:rPr>
          <w:noProof/>
        </w:rPr>
        <w:drawing>
          <wp:inline distT="0" distB="0" distL="0" distR="0" wp14:anchorId="6324C2FF" wp14:editId="1459927F">
            <wp:extent cx="5288280" cy="4850130"/>
            <wp:effectExtent l="0" t="0" r="7620" b="7620"/>
            <wp:docPr id="1084932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32526" name="图片 1"/>
                    <pic:cNvPicPr>
                      <a:picLocks noChangeAspect="1"/>
                    </pic:cNvPicPr>
                  </pic:nvPicPr>
                  <pic:blipFill>
                    <a:blip r:embed="rId35"/>
                    <a:stretch>
                      <a:fillRect/>
                    </a:stretch>
                  </pic:blipFill>
                  <pic:spPr>
                    <a:xfrm>
                      <a:off x="0" y="0"/>
                      <a:ext cx="5288400" cy="4850142"/>
                    </a:xfrm>
                    <a:prstGeom prst="rect">
                      <a:avLst/>
                    </a:prstGeom>
                  </pic:spPr>
                </pic:pic>
              </a:graphicData>
            </a:graphic>
          </wp:inline>
        </w:drawing>
      </w:r>
    </w:p>
    <w:p w14:paraId="4D0C93D6" w14:textId="77777777" w:rsidR="00144D85" w:rsidRDefault="008A3BED">
      <w:pPr>
        <w:jc w:val="center"/>
        <w:rPr>
          <w:rFonts w:eastAsia="黑体"/>
          <w:b/>
          <w:bCs/>
        </w:rPr>
      </w:pPr>
      <w:r>
        <w:rPr>
          <w:rFonts w:eastAsia="黑体"/>
          <w:b/>
          <w:bCs/>
        </w:rPr>
        <w:t>图</w:t>
      </w:r>
      <w:r>
        <w:rPr>
          <w:rFonts w:eastAsia="黑体"/>
          <w:b/>
          <w:bCs/>
        </w:rPr>
        <w:t>2-2</w:t>
      </w:r>
      <w:r>
        <w:rPr>
          <w:rFonts w:eastAsia="黑体" w:hint="eastAsia"/>
          <w:b/>
          <w:bCs/>
        </w:rPr>
        <w:t>信丰</w:t>
      </w:r>
      <w:r>
        <w:rPr>
          <w:rFonts w:eastAsia="黑体"/>
          <w:b/>
          <w:bCs/>
        </w:rPr>
        <w:t>县地形地貌图</w:t>
      </w:r>
    </w:p>
    <w:p w14:paraId="76905666" w14:textId="77777777" w:rsidR="00144D85" w:rsidRDefault="008A3BED">
      <w:pPr>
        <w:pStyle w:val="3"/>
      </w:pPr>
      <w:bookmarkStart w:id="275" w:name="_Toc164840344"/>
      <w:bookmarkStart w:id="276" w:name="_Toc9416"/>
      <w:bookmarkStart w:id="277" w:name="_Toc28293"/>
      <w:bookmarkStart w:id="278" w:name="_Toc30"/>
      <w:bookmarkStart w:id="279" w:name="_Toc172731474"/>
      <w:bookmarkStart w:id="280" w:name="_Toc6742"/>
      <w:bookmarkStart w:id="281" w:name="_Toc18665"/>
      <w:bookmarkStart w:id="282" w:name="_Toc19465"/>
      <w:r>
        <w:t>2.1.2</w:t>
      </w:r>
      <w:r>
        <w:t>行政区划</w:t>
      </w:r>
      <w:bookmarkEnd w:id="275"/>
      <w:bookmarkEnd w:id="276"/>
      <w:bookmarkEnd w:id="277"/>
      <w:bookmarkEnd w:id="278"/>
      <w:bookmarkEnd w:id="279"/>
      <w:bookmarkEnd w:id="280"/>
      <w:bookmarkEnd w:id="281"/>
      <w:bookmarkEnd w:id="282"/>
    </w:p>
    <w:p w14:paraId="1A4F8935" w14:textId="77777777" w:rsidR="00144D85" w:rsidRDefault="008A3BED">
      <w:pPr>
        <w:ind w:firstLine="480"/>
      </w:pPr>
      <w:r>
        <w:rPr>
          <w:rFonts w:hint="eastAsia"/>
        </w:rPr>
        <w:t>信丰县是江西历史文化名城，原中央苏区</w:t>
      </w:r>
      <w:r>
        <w:rPr>
          <w:rFonts w:hint="eastAsia"/>
        </w:rPr>
        <w:t>21</w:t>
      </w:r>
      <w:r>
        <w:rPr>
          <w:rFonts w:hint="eastAsia"/>
        </w:rPr>
        <w:t>个全红县之一，是红军长征突破第一道封锁线所在地，是南方三年游击战争核心区，毛泽东、周恩来、朱德、彭德怀、项英、陈毅等老一辈无产阶级革命家都曾在信丰县战斗、生活过。信丰县县辖</w:t>
      </w:r>
      <w:r>
        <w:rPr>
          <w:rFonts w:hint="eastAsia"/>
        </w:rPr>
        <w:t>16</w:t>
      </w:r>
      <w:r>
        <w:rPr>
          <w:rFonts w:hint="eastAsia"/>
        </w:rPr>
        <w:t>个乡镇，包括</w:t>
      </w:r>
      <w:r>
        <w:rPr>
          <w:rFonts w:hint="eastAsia"/>
        </w:rPr>
        <w:t>13</w:t>
      </w:r>
      <w:r>
        <w:rPr>
          <w:rFonts w:hint="eastAsia"/>
        </w:rPr>
        <w:t>个镇、</w:t>
      </w:r>
      <w:r>
        <w:rPr>
          <w:rFonts w:hint="eastAsia"/>
        </w:rPr>
        <w:t>3</w:t>
      </w:r>
      <w:r>
        <w:rPr>
          <w:rFonts w:hint="eastAsia"/>
        </w:rPr>
        <w:t>个乡：嘉定镇、大塘埠镇、古陂镇、大桥镇、新田镇、安西镇、小江镇、铁石口镇、大阿镇、油山镇、小河镇、西牛镇、正平镇、虎山乡、崇仙乡、万隆乡。全县共有</w:t>
      </w:r>
      <w:r>
        <w:rPr>
          <w:rFonts w:hint="eastAsia"/>
        </w:rPr>
        <w:t>28</w:t>
      </w:r>
      <w:r>
        <w:rPr>
          <w:rFonts w:hint="eastAsia"/>
        </w:rPr>
        <w:t>个居委会、</w:t>
      </w:r>
      <w:r>
        <w:rPr>
          <w:rFonts w:hint="eastAsia"/>
        </w:rPr>
        <w:t>260</w:t>
      </w:r>
      <w:r>
        <w:rPr>
          <w:rFonts w:hint="eastAsia"/>
        </w:rPr>
        <w:t>个村委会、</w:t>
      </w:r>
      <w:r>
        <w:rPr>
          <w:rFonts w:hint="eastAsia"/>
        </w:rPr>
        <w:t>1</w:t>
      </w:r>
      <w:r>
        <w:rPr>
          <w:rFonts w:hint="eastAsia"/>
        </w:rPr>
        <w:t>个省级工业园管委会。</w:t>
      </w:r>
    </w:p>
    <w:p w14:paraId="784F7D5C" w14:textId="77777777" w:rsidR="00144D85" w:rsidRDefault="008A3BED">
      <w:pPr>
        <w:jc w:val="center"/>
      </w:pPr>
      <w:r>
        <w:rPr>
          <w:noProof/>
        </w:rPr>
        <w:lastRenderedPageBreak/>
        <w:drawing>
          <wp:inline distT="0" distB="0" distL="0" distR="0" wp14:anchorId="4B55CE27" wp14:editId="35D29AF7">
            <wp:extent cx="5288280" cy="4429760"/>
            <wp:effectExtent l="0" t="0" r="7620" b="8890"/>
            <wp:docPr id="1222134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34734" name="图片 1"/>
                    <pic:cNvPicPr>
                      <a:picLocks noChangeAspect="1"/>
                    </pic:cNvPicPr>
                  </pic:nvPicPr>
                  <pic:blipFill>
                    <a:blip r:embed="rId36"/>
                    <a:stretch>
                      <a:fillRect/>
                    </a:stretch>
                  </pic:blipFill>
                  <pic:spPr>
                    <a:xfrm>
                      <a:off x="0" y="0"/>
                      <a:ext cx="5288400" cy="4430045"/>
                    </a:xfrm>
                    <a:prstGeom prst="rect">
                      <a:avLst/>
                    </a:prstGeom>
                  </pic:spPr>
                </pic:pic>
              </a:graphicData>
            </a:graphic>
          </wp:inline>
        </w:drawing>
      </w:r>
    </w:p>
    <w:p w14:paraId="1C891AB9" w14:textId="77777777" w:rsidR="00144D85" w:rsidRDefault="008A3BED">
      <w:pPr>
        <w:jc w:val="center"/>
        <w:rPr>
          <w:rFonts w:eastAsia="黑体"/>
          <w:b/>
          <w:bCs/>
        </w:rPr>
      </w:pPr>
      <w:r>
        <w:rPr>
          <w:rFonts w:eastAsia="黑体"/>
          <w:b/>
          <w:bCs/>
        </w:rPr>
        <w:t>图</w:t>
      </w:r>
      <w:r>
        <w:rPr>
          <w:rFonts w:eastAsia="黑体"/>
          <w:b/>
          <w:bCs/>
        </w:rPr>
        <w:t>2-3</w:t>
      </w:r>
      <w:r>
        <w:rPr>
          <w:rFonts w:eastAsia="黑体" w:hint="eastAsia"/>
          <w:b/>
          <w:bCs/>
        </w:rPr>
        <w:t>信丰</w:t>
      </w:r>
      <w:r>
        <w:rPr>
          <w:rFonts w:eastAsia="黑体"/>
          <w:b/>
          <w:bCs/>
        </w:rPr>
        <w:t>县行政区划图</w:t>
      </w:r>
    </w:p>
    <w:p w14:paraId="52D2FF0D" w14:textId="77777777" w:rsidR="00144D85" w:rsidRDefault="008A3BED">
      <w:pPr>
        <w:pStyle w:val="3"/>
      </w:pPr>
      <w:bookmarkStart w:id="283" w:name="_Toc22168"/>
      <w:bookmarkStart w:id="284" w:name="_Toc12256"/>
      <w:bookmarkStart w:id="285" w:name="_Toc31156"/>
      <w:bookmarkStart w:id="286" w:name="_Toc172731475"/>
      <w:bookmarkStart w:id="287" w:name="_Toc164840345"/>
      <w:bookmarkStart w:id="288" w:name="_Toc29049"/>
      <w:bookmarkStart w:id="289" w:name="_Toc29362"/>
      <w:bookmarkStart w:id="290" w:name="_Toc11698"/>
      <w:r>
        <w:t>2.1.3</w:t>
      </w:r>
      <w:r>
        <w:t>人口资源</w:t>
      </w:r>
      <w:bookmarkEnd w:id="283"/>
      <w:bookmarkEnd w:id="284"/>
      <w:bookmarkEnd w:id="285"/>
      <w:bookmarkEnd w:id="286"/>
      <w:bookmarkEnd w:id="287"/>
      <w:bookmarkEnd w:id="288"/>
      <w:bookmarkEnd w:id="289"/>
      <w:bookmarkEnd w:id="290"/>
    </w:p>
    <w:p w14:paraId="038F7962" w14:textId="77777777" w:rsidR="00144D85" w:rsidRDefault="008A3BED">
      <w:pPr>
        <w:ind w:firstLine="480"/>
      </w:pPr>
      <w:r>
        <w:t>2022</w:t>
      </w:r>
      <w:r>
        <w:t>年末全县户籍总人口为</w:t>
      </w:r>
      <w:r>
        <w:rPr>
          <w:rFonts w:hint="eastAsia"/>
        </w:rPr>
        <w:t>78.08</w:t>
      </w:r>
      <w:r>
        <w:t>万人，其中城镇人口</w:t>
      </w:r>
      <w:r>
        <w:rPr>
          <w:rFonts w:hint="eastAsia"/>
        </w:rPr>
        <w:t>22.54</w:t>
      </w:r>
      <w:r>
        <w:t>万人，乡村人口</w:t>
      </w:r>
      <w:r>
        <w:rPr>
          <w:rFonts w:hint="eastAsia"/>
        </w:rPr>
        <w:t>55.54</w:t>
      </w:r>
      <w:r>
        <w:t>万人。年末常住人口</w:t>
      </w:r>
      <w:r>
        <w:rPr>
          <w:rFonts w:hint="eastAsia"/>
        </w:rPr>
        <w:t>67.44</w:t>
      </w:r>
      <w:r>
        <w:t>万人，其中城镇人口</w:t>
      </w:r>
      <w:r>
        <w:rPr>
          <w:rFonts w:hint="eastAsia"/>
        </w:rPr>
        <w:t>36.46</w:t>
      </w:r>
      <w:r>
        <w:t>万人，乡村人口</w:t>
      </w:r>
      <w:r>
        <w:rPr>
          <w:rFonts w:hint="eastAsia"/>
        </w:rPr>
        <w:t>30.98</w:t>
      </w:r>
      <w:r>
        <w:t>万人，常住人口城镇化率为</w:t>
      </w:r>
      <w:r>
        <w:rPr>
          <w:rFonts w:hint="eastAsia"/>
        </w:rPr>
        <w:t>54.06</w:t>
      </w:r>
      <w:r>
        <w:t>%</w:t>
      </w:r>
      <w:r>
        <w:t>。</w:t>
      </w:r>
    </w:p>
    <w:p w14:paraId="3230480B" w14:textId="77777777" w:rsidR="00144D85" w:rsidRDefault="008A3BED">
      <w:pPr>
        <w:jc w:val="center"/>
      </w:pPr>
      <w:r>
        <w:rPr>
          <w:noProof/>
        </w:rPr>
        <w:drawing>
          <wp:inline distT="0" distB="0" distL="0" distR="0" wp14:anchorId="6B8FC5AD" wp14:editId="059F76C9">
            <wp:extent cx="4138295" cy="2395220"/>
            <wp:effectExtent l="4445" t="4445" r="10160" b="19685"/>
            <wp:docPr id="197212028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148A49E" w14:textId="77777777" w:rsidR="00144D85" w:rsidRDefault="008A3BED">
      <w:pPr>
        <w:jc w:val="center"/>
        <w:rPr>
          <w:rFonts w:eastAsia="黑体"/>
          <w:b/>
          <w:bCs/>
        </w:rPr>
      </w:pPr>
      <w:r>
        <w:rPr>
          <w:rFonts w:eastAsia="黑体"/>
          <w:b/>
          <w:bCs/>
        </w:rPr>
        <w:t>图</w:t>
      </w:r>
      <w:r>
        <w:rPr>
          <w:rFonts w:eastAsia="黑体"/>
          <w:b/>
          <w:bCs/>
        </w:rPr>
        <w:t>2-4</w:t>
      </w:r>
      <w:r>
        <w:rPr>
          <w:rFonts w:eastAsia="黑体" w:hint="eastAsia"/>
          <w:b/>
          <w:bCs/>
        </w:rPr>
        <w:t>信丰</w:t>
      </w:r>
      <w:r>
        <w:rPr>
          <w:rFonts w:eastAsia="黑体"/>
          <w:b/>
          <w:bCs/>
        </w:rPr>
        <w:t>县</w:t>
      </w:r>
      <w:r>
        <w:rPr>
          <w:rFonts w:eastAsia="黑体"/>
          <w:b/>
          <w:bCs/>
        </w:rPr>
        <w:t>2022</w:t>
      </w:r>
      <w:r>
        <w:rPr>
          <w:rFonts w:eastAsia="黑体"/>
          <w:b/>
          <w:bCs/>
        </w:rPr>
        <w:t>年</w:t>
      </w:r>
      <w:r>
        <w:rPr>
          <w:rFonts w:eastAsia="黑体" w:hint="eastAsia"/>
          <w:b/>
          <w:bCs/>
        </w:rPr>
        <w:t>常住人口</w:t>
      </w:r>
      <w:r>
        <w:rPr>
          <w:rFonts w:eastAsia="黑体"/>
          <w:b/>
          <w:bCs/>
        </w:rPr>
        <w:t>城镇化率</w:t>
      </w:r>
    </w:p>
    <w:p w14:paraId="5ADFF3F9" w14:textId="77777777" w:rsidR="00144D85" w:rsidRDefault="008A3BED">
      <w:pPr>
        <w:pStyle w:val="3"/>
      </w:pPr>
      <w:bookmarkStart w:id="291" w:name="_Toc20693"/>
      <w:bookmarkStart w:id="292" w:name="_Toc3496"/>
      <w:bookmarkStart w:id="293" w:name="_Toc22814"/>
      <w:bookmarkStart w:id="294" w:name="_Toc4203"/>
      <w:bookmarkStart w:id="295" w:name="_Toc164840346"/>
      <w:bookmarkStart w:id="296" w:name="_Toc14181"/>
      <w:bookmarkStart w:id="297" w:name="_Toc172731476"/>
      <w:bookmarkStart w:id="298" w:name="_Toc1003"/>
      <w:r>
        <w:t>2.1.4</w:t>
      </w:r>
      <w:r>
        <w:t>社会经济</w:t>
      </w:r>
      <w:bookmarkEnd w:id="291"/>
      <w:bookmarkEnd w:id="292"/>
      <w:bookmarkEnd w:id="293"/>
      <w:bookmarkEnd w:id="294"/>
      <w:bookmarkEnd w:id="295"/>
      <w:bookmarkEnd w:id="296"/>
      <w:bookmarkEnd w:id="297"/>
      <w:bookmarkEnd w:id="298"/>
    </w:p>
    <w:p w14:paraId="5C9F8899" w14:textId="77777777" w:rsidR="00144D85" w:rsidRDefault="008A3BED">
      <w:pPr>
        <w:ind w:firstLine="480"/>
      </w:pPr>
      <w:r>
        <w:t>2022</w:t>
      </w:r>
      <w:r>
        <w:t>年全年地区生产总值</w:t>
      </w:r>
      <w:r>
        <w:rPr>
          <w:rFonts w:hint="eastAsia"/>
        </w:rPr>
        <w:t>300.01</w:t>
      </w:r>
      <w:r>
        <w:t>亿元，比上年增长</w:t>
      </w:r>
      <w:r>
        <w:rPr>
          <w:rFonts w:hint="eastAsia"/>
        </w:rPr>
        <w:t>5.5</w:t>
      </w:r>
      <w:r>
        <w:t>%</w:t>
      </w:r>
      <w:r>
        <w:t>。其中，第一产业增加值</w:t>
      </w:r>
      <w:r>
        <w:rPr>
          <w:rFonts w:hint="eastAsia"/>
        </w:rPr>
        <w:t>45.40</w:t>
      </w:r>
      <w:r>
        <w:t>亿元，</w:t>
      </w:r>
      <w:r>
        <w:lastRenderedPageBreak/>
        <w:t>增长</w:t>
      </w:r>
      <w:r>
        <w:t>4.</w:t>
      </w:r>
      <w:r>
        <w:rPr>
          <w:rFonts w:hint="eastAsia"/>
        </w:rPr>
        <w:t>1</w:t>
      </w:r>
      <w:r>
        <w:t>%</w:t>
      </w:r>
      <w:r>
        <w:t>；第二产业增加值</w:t>
      </w:r>
      <w:r>
        <w:rPr>
          <w:rFonts w:hint="eastAsia"/>
        </w:rPr>
        <w:t>119.65</w:t>
      </w:r>
      <w:r>
        <w:t>亿元，增长</w:t>
      </w:r>
      <w:r>
        <w:rPr>
          <w:rFonts w:hint="eastAsia"/>
        </w:rPr>
        <w:t>6.8</w:t>
      </w:r>
      <w:r>
        <w:t>%</w:t>
      </w:r>
      <w:r>
        <w:t>；第三产业增加值</w:t>
      </w:r>
      <w:r>
        <w:rPr>
          <w:rFonts w:hint="eastAsia"/>
        </w:rPr>
        <w:t>134.96</w:t>
      </w:r>
      <w:r>
        <w:t>亿元，增长</w:t>
      </w:r>
      <w:r>
        <w:rPr>
          <w:rFonts w:hint="eastAsia"/>
        </w:rPr>
        <w:t>5</w:t>
      </w:r>
      <w:r>
        <w:t>.0%</w:t>
      </w:r>
      <w:r>
        <w:t>。三次产业结构为</w:t>
      </w:r>
      <w:r>
        <w:rPr>
          <w:rFonts w:hint="eastAsia"/>
        </w:rPr>
        <w:t>15.1:39.9:45.0</w:t>
      </w:r>
      <w:r>
        <w:t>。非公有制经济增加值</w:t>
      </w:r>
      <w:r>
        <w:rPr>
          <w:rFonts w:hint="eastAsia"/>
        </w:rPr>
        <w:t>210.22</w:t>
      </w:r>
      <w:r>
        <w:t>亿元，增长</w:t>
      </w:r>
      <w:r>
        <w:rPr>
          <w:rFonts w:hint="eastAsia"/>
        </w:rPr>
        <w:t>6.2</w:t>
      </w:r>
      <w:r>
        <w:t>%</w:t>
      </w:r>
      <w:r>
        <w:t>。</w:t>
      </w:r>
    </w:p>
    <w:p w14:paraId="6F484586" w14:textId="77777777" w:rsidR="00144D85" w:rsidRDefault="008A3BED">
      <w:pPr>
        <w:jc w:val="center"/>
      </w:pPr>
      <w:r>
        <w:rPr>
          <w:noProof/>
        </w:rPr>
        <w:drawing>
          <wp:inline distT="0" distB="0" distL="0" distR="0" wp14:anchorId="519CB717" wp14:editId="0428BE6F">
            <wp:extent cx="4139565" cy="2533650"/>
            <wp:effectExtent l="4445" t="4445" r="8890" b="14605"/>
            <wp:docPr id="1981601362"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2A00DC1" w14:textId="77777777" w:rsidR="00144D85" w:rsidRDefault="008A3BED">
      <w:pPr>
        <w:jc w:val="center"/>
        <w:rPr>
          <w:rFonts w:eastAsia="黑体"/>
          <w:b/>
          <w:bCs/>
        </w:rPr>
      </w:pPr>
      <w:r>
        <w:rPr>
          <w:rFonts w:eastAsia="黑体"/>
          <w:b/>
          <w:bCs/>
        </w:rPr>
        <w:t>图</w:t>
      </w:r>
      <w:r>
        <w:rPr>
          <w:rFonts w:eastAsia="黑体"/>
          <w:b/>
          <w:bCs/>
        </w:rPr>
        <w:t>2-5</w:t>
      </w:r>
      <w:r>
        <w:rPr>
          <w:rFonts w:eastAsia="黑体" w:hint="eastAsia"/>
          <w:b/>
          <w:bCs/>
        </w:rPr>
        <w:t>信丰</w:t>
      </w:r>
      <w:r>
        <w:rPr>
          <w:rFonts w:eastAsia="黑体"/>
          <w:b/>
          <w:bCs/>
        </w:rPr>
        <w:t>县</w:t>
      </w:r>
      <w:r>
        <w:rPr>
          <w:rFonts w:eastAsia="黑体"/>
          <w:b/>
          <w:bCs/>
        </w:rPr>
        <w:t>2022</w:t>
      </w:r>
      <w:r>
        <w:rPr>
          <w:rFonts w:eastAsia="黑体"/>
          <w:b/>
          <w:bCs/>
        </w:rPr>
        <w:t>年产业结构</w:t>
      </w:r>
    </w:p>
    <w:p w14:paraId="113C8A7F" w14:textId="77777777" w:rsidR="00144D85" w:rsidRDefault="008A3BED">
      <w:pPr>
        <w:pStyle w:val="3"/>
      </w:pPr>
      <w:bookmarkStart w:id="299" w:name="_Toc30184"/>
      <w:bookmarkStart w:id="300" w:name="_Toc31155"/>
      <w:bookmarkStart w:id="301" w:name="_Toc6822"/>
      <w:bookmarkStart w:id="302" w:name="_Toc164840347"/>
      <w:bookmarkStart w:id="303" w:name="_Toc5282"/>
      <w:bookmarkStart w:id="304" w:name="_Toc172731477"/>
      <w:bookmarkStart w:id="305" w:name="_Toc2177"/>
      <w:bookmarkStart w:id="306" w:name="_Toc28799"/>
      <w:r>
        <w:t>2.1.5</w:t>
      </w:r>
      <w:r>
        <w:t>城市交通</w:t>
      </w:r>
      <w:bookmarkEnd w:id="299"/>
      <w:bookmarkEnd w:id="300"/>
      <w:bookmarkEnd w:id="301"/>
      <w:bookmarkEnd w:id="302"/>
      <w:bookmarkEnd w:id="303"/>
      <w:bookmarkEnd w:id="304"/>
      <w:bookmarkEnd w:id="305"/>
      <w:bookmarkEnd w:id="306"/>
    </w:p>
    <w:p w14:paraId="5A99D465" w14:textId="77777777" w:rsidR="00144D85" w:rsidRDefault="008A3BED">
      <w:pPr>
        <w:ind w:firstLine="480"/>
      </w:pPr>
      <w:r>
        <w:t>截至</w:t>
      </w:r>
      <w:r>
        <w:t>2022</w:t>
      </w:r>
      <w:r>
        <w:t>年底，全县公路通车里程</w:t>
      </w:r>
      <w:r>
        <w:rPr>
          <w:rFonts w:hint="eastAsia"/>
        </w:rPr>
        <w:t>3319.0</w:t>
      </w:r>
      <w:r>
        <w:t>公里，其中高速公路通车里程</w:t>
      </w:r>
      <w:r>
        <w:rPr>
          <w:rFonts w:hint="eastAsia"/>
        </w:rPr>
        <w:t>445.0</w:t>
      </w:r>
      <w:r>
        <w:t>公里</w:t>
      </w:r>
      <w:r>
        <w:rPr>
          <w:rFonts w:hint="eastAsia"/>
        </w:rPr>
        <w:t>，县养公路里程</w:t>
      </w:r>
      <w:r>
        <w:rPr>
          <w:rFonts w:hint="eastAsia"/>
        </w:rPr>
        <w:t>2874.0</w:t>
      </w:r>
      <w:r>
        <w:rPr>
          <w:rFonts w:hint="eastAsia"/>
        </w:rPr>
        <w:t>公里</w:t>
      </w:r>
      <w:r>
        <w:t>。全县铁路</w:t>
      </w:r>
      <w:r>
        <w:rPr>
          <w:rFonts w:hint="eastAsia"/>
        </w:rPr>
        <w:t>营业</w:t>
      </w:r>
      <w:r>
        <w:t>里程</w:t>
      </w:r>
      <w:r>
        <w:rPr>
          <w:rFonts w:hint="eastAsia"/>
        </w:rPr>
        <w:t>121.0</w:t>
      </w:r>
      <w:r>
        <w:t>公里。</w:t>
      </w:r>
    </w:p>
    <w:p w14:paraId="5A76119D" w14:textId="77777777" w:rsidR="00144D85" w:rsidRDefault="008A3BED">
      <w:pPr>
        <w:pStyle w:val="2"/>
      </w:pPr>
      <w:bookmarkStart w:id="307" w:name="_Toc31875"/>
      <w:bookmarkStart w:id="308" w:name="_Toc172726925"/>
      <w:bookmarkStart w:id="309" w:name="_Toc16126"/>
      <w:bookmarkStart w:id="310" w:name="_Toc17132"/>
      <w:bookmarkStart w:id="311" w:name="_Toc10771"/>
      <w:bookmarkStart w:id="312" w:name="_Toc167808140"/>
      <w:bookmarkStart w:id="313" w:name="_Toc166593756"/>
      <w:bookmarkStart w:id="314" w:name="_Toc166593641"/>
      <w:bookmarkStart w:id="315" w:name="_Toc164840348"/>
      <w:bookmarkStart w:id="316" w:name="_Toc23659"/>
      <w:bookmarkStart w:id="317" w:name="_Toc172731478"/>
      <w:bookmarkStart w:id="318" w:name="_Toc2256"/>
      <w:r>
        <w:t>2.2</w:t>
      </w:r>
      <w:r>
        <w:t>上位规划解读</w:t>
      </w:r>
      <w:bookmarkEnd w:id="307"/>
      <w:bookmarkEnd w:id="308"/>
      <w:bookmarkEnd w:id="309"/>
      <w:bookmarkEnd w:id="310"/>
      <w:bookmarkEnd w:id="311"/>
      <w:bookmarkEnd w:id="312"/>
      <w:bookmarkEnd w:id="313"/>
      <w:bookmarkEnd w:id="314"/>
      <w:bookmarkEnd w:id="315"/>
      <w:bookmarkEnd w:id="316"/>
      <w:bookmarkEnd w:id="317"/>
      <w:bookmarkEnd w:id="318"/>
    </w:p>
    <w:p w14:paraId="7E8E9597" w14:textId="77777777" w:rsidR="00144D85" w:rsidRDefault="008A3BED">
      <w:pPr>
        <w:pStyle w:val="3"/>
      </w:pPr>
      <w:bookmarkStart w:id="319" w:name="_Toc25824"/>
      <w:bookmarkStart w:id="320" w:name="_Toc172731479"/>
      <w:bookmarkStart w:id="321" w:name="_Toc164840349"/>
      <w:bookmarkStart w:id="322" w:name="_Toc27601"/>
      <w:bookmarkStart w:id="323" w:name="_Toc28606"/>
      <w:bookmarkStart w:id="324" w:name="_Toc19923"/>
      <w:bookmarkStart w:id="325" w:name="_Toc26308"/>
      <w:bookmarkStart w:id="326" w:name="_Toc22035"/>
      <w:r>
        <w:t>2.2.1</w:t>
      </w:r>
      <w:r>
        <w:t>《</w:t>
      </w:r>
      <w:r>
        <w:rPr>
          <w:rFonts w:hint="eastAsia"/>
        </w:rPr>
        <w:t>信丰</w:t>
      </w:r>
      <w:r>
        <w:t>县国土空间总体规划（</w:t>
      </w:r>
      <w:r>
        <w:t>2021-2035</w:t>
      </w:r>
      <w:r>
        <w:t>）》</w:t>
      </w:r>
      <w:bookmarkEnd w:id="319"/>
      <w:bookmarkEnd w:id="320"/>
      <w:bookmarkEnd w:id="321"/>
      <w:bookmarkEnd w:id="322"/>
      <w:bookmarkEnd w:id="323"/>
      <w:bookmarkEnd w:id="324"/>
      <w:bookmarkEnd w:id="325"/>
      <w:bookmarkEnd w:id="326"/>
    </w:p>
    <w:p w14:paraId="3F0DAEBA" w14:textId="77777777" w:rsidR="00144D85" w:rsidRDefault="008A3BED">
      <w:pPr>
        <w:ind w:firstLine="480"/>
      </w:pPr>
      <w:r>
        <w:rPr>
          <w:rFonts w:hint="eastAsia"/>
        </w:rPr>
        <w:t>规划定位：赣州市对接粤港澳大湾区的重要支点城市、赣南脐橙核心产区、赣粤电子信息产业带重要基地、魅力宜居的山水园林城市。</w:t>
      </w:r>
    </w:p>
    <w:p w14:paraId="0AF4EC91" w14:textId="77777777" w:rsidR="00144D85" w:rsidRDefault="008A3BED">
      <w:pPr>
        <w:ind w:firstLine="480"/>
      </w:pPr>
      <w:r>
        <w:rPr>
          <w:rFonts w:hint="eastAsia"/>
        </w:rPr>
        <w:t>2025</w:t>
      </w:r>
      <w:r>
        <w:rPr>
          <w:rFonts w:hint="eastAsia"/>
        </w:rPr>
        <w:t>年目标：国土空间开发保护格局得到优化，赣州市农业大县地位进一步巩固，现代农业示范效应不断增强，生态空间实现有效保护，生态环境品质不断提升，高新技术产业园等重要产业平台发展聚集效应显著增强，高质量发展示范先行区基本建成，成为引领全市革命老区高质量发展示范区建设的强力引擎。</w:t>
      </w:r>
    </w:p>
    <w:p w14:paraId="712425BA" w14:textId="77777777" w:rsidR="00144D85" w:rsidRDefault="008A3BED">
      <w:pPr>
        <w:ind w:firstLine="480"/>
      </w:pPr>
      <w:r>
        <w:rPr>
          <w:rFonts w:hint="eastAsia"/>
        </w:rPr>
        <w:t>2035</w:t>
      </w:r>
      <w:r>
        <w:rPr>
          <w:rFonts w:hint="eastAsia"/>
        </w:rPr>
        <w:t>年目标：全面形成国土空间保护开发新格局，国土空间治理体系和治理能力全面现代化。高标准建成高质量发展示范先行区，聚焦高质量发展，聚集高品质生活要素，聚力美丽中国“江西样板”，打造山水融城、宜居宜业宜游的新时代高品质县城。</w:t>
      </w:r>
    </w:p>
    <w:p w14:paraId="12C85379" w14:textId="77777777" w:rsidR="00144D85" w:rsidRDefault="008A3BED">
      <w:pPr>
        <w:ind w:firstLine="480"/>
      </w:pPr>
      <w:r>
        <w:rPr>
          <w:rFonts w:hint="eastAsia"/>
        </w:rPr>
        <w:t>2050</w:t>
      </w:r>
      <w:r>
        <w:rPr>
          <w:rFonts w:hint="eastAsia"/>
        </w:rPr>
        <w:t>年目标：广泛形成绿色生产生活方式，人与自然和谐共生的空间格局全面构建，生态导向的现代产业体系全面形成，山水风光秀丽、文化魅力彰显、城乡融合发展、乡村和美兴旺的社会主义现代化城市全面建成。</w:t>
      </w:r>
    </w:p>
    <w:p w14:paraId="2A370906" w14:textId="77777777" w:rsidR="00144D85" w:rsidRDefault="008A3BED">
      <w:pPr>
        <w:jc w:val="center"/>
      </w:pPr>
      <w:r>
        <w:rPr>
          <w:noProof/>
        </w:rPr>
        <w:lastRenderedPageBreak/>
        <w:drawing>
          <wp:inline distT="0" distB="0" distL="0" distR="0" wp14:anchorId="2A1E49F8" wp14:editId="670877EC">
            <wp:extent cx="4744085" cy="3355340"/>
            <wp:effectExtent l="0" t="0" r="18415" b="16510"/>
            <wp:docPr id="8947706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70634" name="图片 1"/>
                    <pic:cNvPicPr>
                      <a:picLocks noChangeAspect="1"/>
                    </pic:cNvPicPr>
                  </pic:nvPicPr>
                  <pic:blipFill>
                    <a:blip r:embed="rId39"/>
                    <a:stretch>
                      <a:fillRect/>
                    </a:stretch>
                  </pic:blipFill>
                  <pic:spPr>
                    <a:xfrm>
                      <a:off x="0" y="0"/>
                      <a:ext cx="4780454" cy="3381167"/>
                    </a:xfrm>
                    <a:prstGeom prst="rect">
                      <a:avLst/>
                    </a:prstGeom>
                  </pic:spPr>
                </pic:pic>
              </a:graphicData>
            </a:graphic>
          </wp:inline>
        </w:drawing>
      </w:r>
    </w:p>
    <w:p w14:paraId="1C61EA46" w14:textId="77777777" w:rsidR="00144D85" w:rsidRDefault="008A3BED">
      <w:pPr>
        <w:jc w:val="center"/>
        <w:rPr>
          <w:rFonts w:eastAsia="黑体"/>
          <w:b/>
          <w:bCs/>
        </w:rPr>
      </w:pPr>
      <w:r>
        <w:rPr>
          <w:rFonts w:eastAsia="黑体"/>
          <w:b/>
          <w:bCs/>
        </w:rPr>
        <w:t>图</w:t>
      </w:r>
      <w:r>
        <w:rPr>
          <w:rFonts w:eastAsia="黑体"/>
          <w:b/>
          <w:bCs/>
        </w:rPr>
        <w:t>2-6</w:t>
      </w:r>
      <w:r>
        <w:rPr>
          <w:rFonts w:eastAsia="黑体" w:hint="eastAsia"/>
          <w:b/>
          <w:bCs/>
        </w:rPr>
        <w:t>信丰</w:t>
      </w:r>
      <w:r>
        <w:rPr>
          <w:rFonts w:eastAsia="黑体"/>
          <w:b/>
          <w:bCs/>
        </w:rPr>
        <w:t>县国土空间</w:t>
      </w:r>
      <w:r>
        <w:rPr>
          <w:rFonts w:eastAsia="黑体" w:hint="eastAsia"/>
          <w:b/>
          <w:bCs/>
        </w:rPr>
        <w:t>用地用海</w:t>
      </w:r>
      <w:r>
        <w:rPr>
          <w:rFonts w:eastAsia="黑体"/>
          <w:b/>
          <w:bCs/>
        </w:rPr>
        <w:t>规划分区图</w:t>
      </w:r>
    </w:p>
    <w:p w14:paraId="736530A8" w14:textId="77777777" w:rsidR="00144D85" w:rsidRDefault="008A3BED">
      <w:pPr>
        <w:pStyle w:val="3"/>
      </w:pPr>
      <w:bookmarkStart w:id="327" w:name="_Toc4880"/>
      <w:bookmarkStart w:id="328" w:name="_Toc19657"/>
      <w:bookmarkStart w:id="329" w:name="_Toc24885"/>
      <w:bookmarkStart w:id="330" w:name="_Toc31523"/>
      <w:bookmarkStart w:id="331" w:name="_Toc172731480"/>
      <w:bookmarkStart w:id="332" w:name="_Toc29737"/>
      <w:bookmarkStart w:id="333" w:name="_Toc22998"/>
      <w:bookmarkStart w:id="334" w:name="_Toc164840350"/>
      <w:r>
        <w:t>2.2.2</w:t>
      </w:r>
      <w:r>
        <w:t>《</w:t>
      </w:r>
      <w:r>
        <w:rPr>
          <w:rFonts w:hint="eastAsia"/>
        </w:rPr>
        <w:t>江西省信丰县环境卫生专项</w:t>
      </w:r>
      <w:r>
        <w:t>规划（</w:t>
      </w:r>
      <w:r>
        <w:t>20</w:t>
      </w:r>
      <w:r>
        <w:rPr>
          <w:rFonts w:hint="eastAsia"/>
        </w:rPr>
        <w:t>13</w:t>
      </w:r>
      <w:r>
        <w:t>-203</w:t>
      </w:r>
      <w:r>
        <w:rPr>
          <w:rFonts w:hint="eastAsia"/>
        </w:rPr>
        <w:t>0</w:t>
      </w:r>
      <w:r>
        <w:t>年）》</w:t>
      </w:r>
      <w:bookmarkEnd w:id="327"/>
      <w:bookmarkEnd w:id="328"/>
      <w:bookmarkEnd w:id="329"/>
      <w:bookmarkEnd w:id="330"/>
      <w:bookmarkEnd w:id="331"/>
      <w:bookmarkEnd w:id="332"/>
      <w:bookmarkEnd w:id="333"/>
      <w:bookmarkEnd w:id="334"/>
    </w:p>
    <w:p w14:paraId="0C0883D6" w14:textId="77777777" w:rsidR="00144D85" w:rsidRDefault="008A3BED">
      <w:pPr>
        <w:ind w:firstLine="480"/>
      </w:pPr>
      <w:r>
        <w:rPr>
          <w:rFonts w:hint="eastAsia"/>
        </w:rPr>
        <w:t>近年来，随着城镇建设的发展，信丰县建筑垃圾不断增加，但一直未得到有效的无害化、资源化处理。建筑垃圾主要以市场自行消纳为主，通常就近运到低洼处堆填。</w:t>
      </w:r>
      <w:r>
        <w:t>预测</w:t>
      </w:r>
      <w:r>
        <w:rPr>
          <w:rFonts w:hint="eastAsia"/>
        </w:rPr>
        <w:t>2020</w:t>
      </w:r>
      <w:r>
        <w:rPr>
          <w:rFonts w:hint="eastAsia"/>
        </w:rPr>
        <w:t>年信丰县城区需处理的建筑拆迁垃圾量约</w:t>
      </w:r>
      <w:r>
        <w:rPr>
          <w:rFonts w:hint="eastAsia"/>
        </w:rPr>
        <w:t>33</w:t>
      </w:r>
      <w:r>
        <w:rPr>
          <w:rFonts w:hint="eastAsia"/>
        </w:rPr>
        <w:t>方</w:t>
      </w:r>
      <w:r>
        <w:t>/</w:t>
      </w:r>
      <w:r>
        <w:t>日，</w:t>
      </w:r>
      <w:r>
        <w:rPr>
          <w:rFonts w:hint="eastAsia"/>
        </w:rPr>
        <w:t>换算成年垃圾量为</w:t>
      </w:r>
      <w:r>
        <w:rPr>
          <w:rFonts w:hint="eastAsia"/>
        </w:rPr>
        <w:t>2.41</w:t>
      </w:r>
      <w:r>
        <w:rPr>
          <w:rFonts w:hint="eastAsia"/>
        </w:rPr>
        <w:t>万吨</w:t>
      </w:r>
      <w:r>
        <w:rPr>
          <w:rFonts w:hint="eastAsia"/>
        </w:rPr>
        <w:t>/</w:t>
      </w:r>
      <w:r>
        <w:rPr>
          <w:rFonts w:hint="eastAsia"/>
        </w:rPr>
        <w:t>年；</w:t>
      </w:r>
      <w:r>
        <w:rPr>
          <w:rFonts w:hint="eastAsia"/>
        </w:rPr>
        <w:t>2030</w:t>
      </w:r>
      <w:r>
        <w:rPr>
          <w:rFonts w:hint="eastAsia"/>
        </w:rPr>
        <w:t>年约为</w:t>
      </w:r>
      <w:r>
        <w:rPr>
          <w:rFonts w:hint="eastAsia"/>
        </w:rPr>
        <w:t>54</w:t>
      </w:r>
      <w:r>
        <w:rPr>
          <w:rFonts w:hint="eastAsia"/>
        </w:rPr>
        <w:t>方</w:t>
      </w:r>
      <w:r>
        <w:t>/</w:t>
      </w:r>
      <w:r>
        <w:t>日，</w:t>
      </w:r>
      <w:r>
        <w:rPr>
          <w:rFonts w:hint="eastAsia"/>
        </w:rPr>
        <w:t>换算成年垃圾量为</w:t>
      </w:r>
      <w:r>
        <w:rPr>
          <w:rFonts w:hint="eastAsia"/>
        </w:rPr>
        <w:t>3.94</w:t>
      </w:r>
      <w:r>
        <w:rPr>
          <w:rFonts w:hint="eastAsia"/>
        </w:rPr>
        <w:t>万吨</w:t>
      </w:r>
      <w:r>
        <w:rPr>
          <w:rFonts w:hint="eastAsia"/>
        </w:rPr>
        <w:t>/</w:t>
      </w:r>
      <w:r>
        <w:rPr>
          <w:rFonts w:hint="eastAsia"/>
        </w:rPr>
        <w:t>年</w:t>
      </w:r>
      <w:r>
        <w:t>。</w:t>
      </w:r>
      <w:r>
        <w:rPr>
          <w:rFonts w:hint="eastAsia"/>
        </w:rPr>
        <w:t>该预测与信丰县现状垃圾产生量差异较大，不符合当前实际。</w:t>
      </w:r>
    </w:p>
    <w:p w14:paraId="3DB66450" w14:textId="77777777" w:rsidR="00144D85" w:rsidRDefault="008A3BED">
      <w:pPr>
        <w:ind w:firstLine="480"/>
      </w:pPr>
      <w:r>
        <w:rPr>
          <w:rFonts w:hint="eastAsia"/>
        </w:rPr>
        <w:t>建筑垃圾处理应坚持就地回收消纳，对未能直接回用的建筑垃圾采用破碎</w:t>
      </w:r>
      <w:r>
        <w:rPr>
          <w:rFonts w:hint="eastAsia"/>
        </w:rPr>
        <w:t>+</w:t>
      </w:r>
      <w:r>
        <w:rPr>
          <w:rFonts w:hint="eastAsia"/>
        </w:rPr>
        <w:t>筛分</w:t>
      </w:r>
      <w:r>
        <w:rPr>
          <w:rFonts w:hint="eastAsia"/>
        </w:rPr>
        <w:t>+</w:t>
      </w:r>
      <w:r>
        <w:rPr>
          <w:rFonts w:hint="eastAsia"/>
        </w:rPr>
        <w:t>制砖工艺处理。规划建筑垃圾与焚烧炉渣合并建厂，对建筑垃圾、炉渣进行处理。</w:t>
      </w:r>
    </w:p>
    <w:p w14:paraId="1933140D" w14:textId="77777777" w:rsidR="00144D85" w:rsidRDefault="008A3BED">
      <w:pPr>
        <w:ind w:firstLine="480"/>
      </w:pPr>
      <w:r>
        <w:rPr>
          <w:rFonts w:hint="eastAsia"/>
        </w:rPr>
        <w:t>规划建设炉渣生态制砖厂（建筑垃圾与炉渣合并建厂处理）</w:t>
      </w:r>
      <w:r>
        <w:rPr>
          <w:rFonts w:hint="eastAsia"/>
        </w:rPr>
        <w:t>1</w:t>
      </w:r>
      <w:r>
        <w:rPr>
          <w:rFonts w:hint="eastAsia"/>
        </w:rPr>
        <w:t>座，</w:t>
      </w:r>
      <w:r>
        <w:rPr>
          <w:rFonts w:hint="eastAsia"/>
        </w:rPr>
        <w:t>2030</w:t>
      </w:r>
      <w:r>
        <w:rPr>
          <w:rFonts w:hint="eastAsia"/>
        </w:rPr>
        <w:t>年总规模为</w:t>
      </w:r>
      <w:r>
        <w:rPr>
          <w:rFonts w:hint="eastAsia"/>
        </w:rPr>
        <w:t>250t/d</w:t>
      </w:r>
      <w:r>
        <w:rPr>
          <w:rFonts w:hint="eastAsia"/>
        </w:rPr>
        <w:t>，建设地点位于嘉定镇长生村长坑仔，占地面积</w:t>
      </w:r>
      <w:r>
        <w:rPr>
          <w:rFonts w:hint="eastAsia"/>
        </w:rPr>
        <w:t>50</w:t>
      </w:r>
      <w:r>
        <w:rPr>
          <w:rFonts w:hint="eastAsia"/>
        </w:rPr>
        <w:t>亩。但因与信丰县当前现状不符，目前该项目尚未立项。</w:t>
      </w:r>
    </w:p>
    <w:p w14:paraId="5794F908" w14:textId="77777777" w:rsidR="00144D85" w:rsidRDefault="008A3BED">
      <w:pPr>
        <w:jc w:val="center"/>
      </w:pPr>
      <w:r>
        <w:rPr>
          <w:noProof/>
        </w:rPr>
        <w:lastRenderedPageBreak/>
        <w:drawing>
          <wp:inline distT="0" distB="0" distL="0" distR="0" wp14:anchorId="4AED87DA" wp14:editId="15819E59">
            <wp:extent cx="4394200" cy="6219190"/>
            <wp:effectExtent l="0" t="0" r="6350" b="10160"/>
            <wp:docPr id="2038199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99122" name="图片 1"/>
                    <pic:cNvPicPr>
                      <a:picLocks noChangeAspect="1"/>
                    </pic:cNvPicPr>
                  </pic:nvPicPr>
                  <pic:blipFill>
                    <a:blip r:embed="rId40"/>
                    <a:stretch>
                      <a:fillRect/>
                    </a:stretch>
                  </pic:blipFill>
                  <pic:spPr>
                    <a:xfrm>
                      <a:off x="0" y="0"/>
                      <a:ext cx="4433382" cy="6274813"/>
                    </a:xfrm>
                    <a:prstGeom prst="rect">
                      <a:avLst/>
                    </a:prstGeom>
                  </pic:spPr>
                </pic:pic>
              </a:graphicData>
            </a:graphic>
          </wp:inline>
        </w:drawing>
      </w:r>
    </w:p>
    <w:p w14:paraId="09229E99" w14:textId="77777777" w:rsidR="00144D85" w:rsidRDefault="008A3BED">
      <w:pPr>
        <w:jc w:val="center"/>
        <w:rPr>
          <w:rFonts w:eastAsia="黑体"/>
          <w:b/>
          <w:bCs/>
        </w:rPr>
      </w:pPr>
      <w:r>
        <w:rPr>
          <w:rFonts w:eastAsia="黑体"/>
          <w:b/>
          <w:bCs/>
        </w:rPr>
        <w:t>图</w:t>
      </w:r>
      <w:r>
        <w:rPr>
          <w:rFonts w:eastAsia="黑体"/>
          <w:b/>
          <w:bCs/>
        </w:rPr>
        <w:t>2-7</w:t>
      </w:r>
      <w:r>
        <w:rPr>
          <w:rFonts w:eastAsia="黑体" w:hint="eastAsia"/>
          <w:b/>
          <w:bCs/>
        </w:rPr>
        <w:t>信丰县城区其它环卫设施规划</w:t>
      </w:r>
      <w:r>
        <w:rPr>
          <w:rFonts w:eastAsia="黑体"/>
          <w:b/>
          <w:bCs/>
        </w:rPr>
        <w:t>图</w:t>
      </w:r>
    </w:p>
    <w:p w14:paraId="102AFC45" w14:textId="77777777" w:rsidR="00144D85" w:rsidRDefault="008A3BED">
      <w:pPr>
        <w:pStyle w:val="2"/>
      </w:pPr>
      <w:bookmarkStart w:id="335" w:name="_Toc166593757"/>
      <w:bookmarkStart w:id="336" w:name="_Toc167808141"/>
      <w:bookmarkStart w:id="337" w:name="_Toc164840351"/>
      <w:bookmarkStart w:id="338" w:name="_Toc30037"/>
      <w:bookmarkStart w:id="339" w:name="_Toc15069"/>
      <w:bookmarkStart w:id="340" w:name="_Toc166593642"/>
      <w:bookmarkStart w:id="341" w:name="_Toc23313"/>
      <w:bookmarkStart w:id="342" w:name="_Toc3569"/>
      <w:bookmarkStart w:id="343" w:name="_Toc172731481"/>
      <w:bookmarkStart w:id="344" w:name="_Toc6268"/>
      <w:bookmarkStart w:id="345" w:name="_Toc172726926"/>
      <w:bookmarkStart w:id="346" w:name="_Toc14843"/>
      <w:r>
        <w:t>2.3</w:t>
      </w:r>
      <w:r>
        <w:t>国家相关规划解读</w:t>
      </w:r>
      <w:bookmarkEnd w:id="335"/>
      <w:bookmarkEnd w:id="336"/>
      <w:bookmarkEnd w:id="337"/>
      <w:bookmarkEnd w:id="338"/>
      <w:bookmarkEnd w:id="339"/>
      <w:bookmarkEnd w:id="340"/>
      <w:bookmarkEnd w:id="341"/>
      <w:bookmarkEnd w:id="342"/>
      <w:bookmarkEnd w:id="343"/>
      <w:bookmarkEnd w:id="344"/>
      <w:bookmarkEnd w:id="345"/>
      <w:bookmarkEnd w:id="346"/>
    </w:p>
    <w:p w14:paraId="5C1CAEBE" w14:textId="77777777" w:rsidR="00144D85" w:rsidRDefault="008A3BED">
      <w:pPr>
        <w:pStyle w:val="3"/>
      </w:pPr>
      <w:bookmarkStart w:id="347" w:name="_Toc164840352"/>
      <w:bookmarkStart w:id="348" w:name="_Toc172731482"/>
      <w:bookmarkStart w:id="349" w:name="_Toc23117"/>
      <w:bookmarkStart w:id="350" w:name="_Toc32139"/>
      <w:bookmarkStart w:id="351" w:name="_Toc24568"/>
      <w:bookmarkStart w:id="352" w:name="_Toc13653"/>
      <w:bookmarkStart w:id="353" w:name="_Toc11488"/>
      <w:bookmarkStart w:id="354" w:name="_Toc17373"/>
      <w:r>
        <w:t>2.3.1</w:t>
      </w:r>
      <w:r>
        <w:t>《</w:t>
      </w:r>
      <w:r>
        <w:rPr>
          <w:rFonts w:hint="eastAsia"/>
        </w:rPr>
        <w:t>“</w:t>
      </w:r>
      <w:r>
        <w:t>十四五</w:t>
      </w:r>
      <w:r>
        <w:rPr>
          <w:rFonts w:hint="eastAsia"/>
        </w:rPr>
        <w:t>”</w:t>
      </w:r>
      <w:r>
        <w:t>循环经济发展规划》</w:t>
      </w:r>
      <w:bookmarkEnd w:id="347"/>
      <w:bookmarkEnd w:id="348"/>
      <w:bookmarkEnd w:id="349"/>
      <w:bookmarkEnd w:id="350"/>
      <w:bookmarkEnd w:id="351"/>
      <w:bookmarkEnd w:id="352"/>
      <w:bookmarkEnd w:id="353"/>
      <w:bookmarkEnd w:id="354"/>
    </w:p>
    <w:p w14:paraId="53689A65" w14:textId="77777777" w:rsidR="00144D85" w:rsidRDefault="008A3BED">
      <w:pPr>
        <w:ind w:firstLine="480"/>
      </w:pPr>
      <w:r>
        <w:t>发展循环经济是我国经济社会发展的一项重大战略。</w:t>
      </w:r>
      <w:r>
        <w:rPr>
          <w:rFonts w:hint="eastAsia"/>
        </w:rPr>
        <w:t>“</w:t>
      </w:r>
      <w:r>
        <w:t>十四五</w:t>
      </w:r>
      <w:r>
        <w:rPr>
          <w:rFonts w:hint="eastAsia"/>
        </w:rPr>
        <w:t>”</w:t>
      </w:r>
      <w:r>
        <w:t>时期我国进入新发展阶段，开启全面建设社会主义现代化国家新征程。大力发展循环经济，推进资源节约集约利用，构建资源循环型产业体系和废旧物资循环利用体系，对保障国家资源安全，推动实现碳达峰、碳中和，促进生态文明建设具有重大意义。为深入贯彻党的十九届五中全会精神，贯彻落实循环经济促进法要求，深入推进循环经济发展，制定本规划。</w:t>
      </w:r>
    </w:p>
    <w:p w14:paraId="6EF7F9B1" w14:textId="77777777" w:rsidR="00144D85" w:rsidRDefault="008A3BED">
      <w:pPr>
        <w:ind w:firstLine="480"/>
      </w:pPr>
      <w:r>
        <w:t>主要目标：到</w:t>
      </w:r>
      <w:r>
        <w:t>2025</w:t>
      </w:r>
      <w:r>
        <w:t>年，主要资源产出率比</w:t>
      </w:r>
      <w:r>
        <w:t>2020</w:t>
      </w:r>
      <w:r>
        <w:t>年提高约</w:t>
      </w:r>
      <w:r>
        <w:t>20%</w:t>
      </w:r>
      <w:r>
        <w:t>，单位</w:t>
      </w:r>
      <w:r>
        <w:t>GDP</w:t>
      </w:r>
      <w:r>
        <w:t>能源消耗、用水量比</w:t>
      </w:r>
      <w:r>
        <w:t>2020</w:t>
      </w:r>
      <w:r>
        <w:t>年分别降低</w:t>
      </w:r>
      <w:r>
        <w:t>13.5%</w:t>
      </w:r>
      <w:r>
        <w:t>、</w:t>
      </w:r>
      <w:r>
        <w:t>16%</w:t>
      </w:r>
      <w:r>
        <w:t>左右，农作物秸秆综合利用率保持在</w:t>
      </w:r>
      <w:r>
        <w:t>86%</w:t>
      </w:r>
      <w:r>
        <w:t>以上，大宗固废综合利用率达到</w:t>
      </w:r>
      <w:r>
        <w:t>60%</w:t>
      </w:r>
      <w:r>
        <w:t>，</w:t>
      </w:r>
      <w:r>
        <w:rPr>
          <w:b/>
          <w:bCs/>
        </w:rPr>
        <w:t>建筑垃圾综合利用率达到</w:t>
      </w:r>
      <w:r>
        <w:rPr>
          <w:b/>
          <w:bCs/>
        </w:rPr>
        <w:t>60%</w:t>
      </w:r>
      <w:r>
        <w:t>，废纸利用量达到</w:t>
      </w:r>
      <w:r>
        <w:t>6000</w:t>
      </w:r>
      <w:r>
        <w:t>万吨，废钢利用量达到</w:t>
      </w:r>
      <w:r>
        <w:t>3.2</w:t>
      </w:r>
      <w:r>
        <w:t>亿吨，</w:t>
      </w:r>
      <w:r>
        <w:lastRenderedPageBreak/>
        <w:t>再生有色金属产量达到</w:t>
      </w:r>
      <w:r>
        <w:t>2000</w:t>
      </w:r>
      <w:r>
        <w:t>万吨，其中再生铜、再生铝和再生铅产量分别达到</w:t>
      </w:r>
      <w:r>
        <w:t>400</w:t>
      </w:r>
      <w:r>
        <w:t>万吨、</w:t>
      </w:r>
      <w:r>
        <w:t>1150</w:t>
      </w:r>
      <w:r>
        <w:t>万吨、</w:t>
      </w:r>
      <w:r>
        <w:t>290</w:t>
      </w:r>
      <w:r>
        <w:t>万吨，资源循环利用产业产值达到</w:t>
      </w:r>
      <w:r>
        <w:t>5</w:t>
      </w:r>
      <w:r>
        <w:t>万亿元。</w:t>
      </w:r>
    </w:p>
    <w:p w14:paraId="3A32F5CF" w14:textId="77777777" w:rsidR="00144D85" w:rsidRDefault="008A3BED">
      <w:pPr>
        <w:pStyle w:val="3"/>
      </w:pPr>
      <w:bookmarkStart w:id="355" w:name="_Toc28849"/>
      <w:bookmarkStart w:id="356" w:name="_Toc9196"/>
      <w:bookmarkStart w:id="357" w:name="_Toc15068"/>
      <w:bookmarkStart w:id="358" w:name="_Toc172731483"/>
      <w:bookmarkStart w:id="359" w:name="_Toc27767"/>
      <w:bookmarkStart w:id="360" w:name="_Toc1748"/>
      <w:bookmarkStart w:id="361" w:name="_Toc164840353"/>
      <w:bookmarkStart w:id="362" w:name="_Toc10223"/>
      <w:r>
        <w:t>2.3.2</w:t>
      </w:r>
      <w:r>
        <w:t>《关于推进建筑垃圾减量化的指导意见》（建质〔</w:t>
      </w:r>
      <w:r>
        <w:t>2020</w:t>
      </w:r>
      <w:r>
        <w:t>〕</w:t>
      </w:r>
      <w:r>
        <w:t>46</w:t>
      </w:r>
      <w:r>
        <w:t>号）</w:t>
      </w:r>
      <w:bookmarkEnd w:id="355"/>
      <w:bookmarkEnd w:id="356"/>
      <w:bookmarkEnd w:id="357"/>
      <w:bookmarkEnd w:id="358"/>
      <w:bookmarkEnd w:id="359"/>
      <w:bookmarkEnd w:id="360"/>
      <w:bookmarkEnd w:id="361"/>
      <w:bookmarkEnd w:id="362"/>
    </w:p>
    <w:p w14:paraId="500CDF70" w14:textId="77777777" w:rsidR="00144D85" w:rsidRDefault="008A3BED">
      <w:pPr>
        <w:ind w:firstLine="480"/>
      </w:pPr>
      <w:r>
        <w:t>推进建筑垃圾减量化是建筑垃圾治理体系的重要内容，是节约资源、保护环境的重要举措。为做好建筑垃圾减量化工作，促进绿色建造和建筑业转型升级，住房和城乡建设部提出要以习近平新时代中国特色社会主义思想为指导，深入贯彻落实新发展理念，建立健全建筑垃圾减量化工作机制，加强建筑垃圾源头管控，推动工程建设生产组织模式转变，有效减少工程建设过程建筑垃圾产生和排放，不断推进工程建设可持续发展和城乡人居环境改善。</w:t>
      </w:r>
    </w:p>
    <w:p w14:paraId="18E4B258" w14:textId="77777777" w:rsidR="00144D85" w:rsidRDefault="008A3BED">
      <w:pPr>
        <w:ind w:firstLine="482"/>
        <w:rPr>
          <w:rFonts w:eastAsia="黑体"/>
        </w:rPr>
      </w:pPr>
      <w:r>
        <w:rPr>
          <w:b/>
          <w:bCs/>
        </w:rPr>
        <w:t>到</w:t>
      </w:r>
      <w:r>
        <w:rPr>
          <w:b/>
          <w:bCs/>
        </w:rPr>
        <w:t>2025</w:t>
      </w:r>
      <w:r>
        <w:rPr>
          <w:b/>
          <w:bCs/>
        </w:rPr>
        <w:t>年底，各地区建筑垃圾减量化工作机制进一步完善，实现新建建筑施工工地建筑垃圾（不包括工程渣土、工程泥浆）排放量每万平方米不高于</w:t>
      </w:r>
      <w:r>
        <w:rPr>
          <w:b/>
          <w:bCs/>
        </w:rPr>
        <w:t>300</w:t>
      </w:r>
      <w:r>
        <w:rPr>
          <w:b/>
          <w:bCs/>
        </w:rPr>
        <w:t>吨，装配式建筑施工工地建筑垃圾（不包括工程渣土、工程泥浆）排放量每万平方米不高于</w:t>
      </w:r>
      <w:r>
        <w:rPr>
          <w:b/>
          <w:bCs/>
        </w:rPr>
        <w:t>200</w:t>
      </w:r>
      <w:r>
        <w:rPr>
          <w:b/>
          <w:bCs/>
        </w:rPr>
        <w:t>吨。</w:t>
      </w:r>
    </w:p>
    <w:p w14:paraId="189A879A" w14:textId="77777777" w:rsidR="00144D85" w:rsidRDefault="008A3BED">
      <w:pPr>
        <w:pStyle w:val="3"/>
      </w:pPr>
      <w:bookmarkStart w:id="363" w:name="_Toc30191"/>
      <w:bookmarkStart w:id="364" w:name="_Toc15905"/>
      <w:bookmarkStart w:id="365" w:name="_Toc172731484"/>
      <w:bookmarkStart w:id="366" w:name="_Toc25572"/>
      <w:bookmarkStart w:id="367" w:name="_Toc4182"/>
      <w:bookmarkStart w:id="368" w:name="_Toc164840354"/>
      <w:bookmarkStart w:id="369" w:name="_Toc26362"/>
      <w:bookmarkStart w:id="370" w:name="_Toc15128"/>
      <w:r>
        <w:t>2.3.3</w:t>
      </w:r>
      <w:r>
        <w:t>《</w:t>
      </w:r>
      <w:r>
        <w:rPr>
          <w:rFonts w:hint="eastAsia"/>
        </w:rPr>
        <w:t>“</w:t>
      </w:r>
      <w:r>
        <w:t>十四五</w:t>
      </w:r>
      <w:r>
        <w:rPr>
          <w:rFonts w:hint="eastAsia"/>
        </w:rPr>
        <w:t>”</w:t>
      </w:r>
      <w:r>
        <w:t>全国城市基础设施建设规划》</w:t>
      </w:r>
      <w:bookmarkEnd w:id="363"/>
      <w:bookmarkEnd w:id="364"/>
      <w:bookmarkEnd w:id="365"/>
      <w:bookmarkEnd w:id="366"/>
      <w:bookmarkEnd w:id="367"/>
      <w:bookmarkEnd w:id="368"/>
      <w:bookmarkEnd w:id="369"/>
      <w:bookmarkEnd w:id="370"/>
    </w:p>
    <w:p w14:paraId="7B50EA2C" w14:textId="77777777" w:rsidR="00144D85" w:rsidRDefault="008A3BED">
      <w:pPr>
        <w:ind w:firstLine="480"/>
      </w:pPr>
      <w:r>
        <w:t>建立建筑垃圾分类全过程管理制度，加强建筑垃圾产生、转运、调配、消纳处置以及资源化利用全过程管理，实现工程渣土（弃土）、工程泥浆、工程垃圾、拆除垃圾、装修垃圾等不同类别的建筑垃圾分类收集、分类运输、分类处理与资源化利用。加强建筑垃圾源头管控，落实减量化主体责任。加快建筑垃圾处理设施建设，把建筑垃圾处理与资源化利用设施作为城市基础设施建设的重要组成部分，合理确定建筑垃圾转运调配、填埋处理、资源化利用设施布局和规模。健全建筑垃圾再生建材产品应用体系，不断提升再生建材产品质量，促进再生建材行业生产和应用技术进步。培育一批建筑垃圾资源化利用骨干企业，提升建筑垃圾资源化利用水平。</w:t>
      </w:r>
      <w:r>
        <w:rPr>
          <w:rFonts w:hint="eastAsia"/>
        </w:rPr>
        <w:t>“</w:t>
      </w:r>
      <w:r>
        <w:t>十四五</w:t>
      </w:r>
      <w:r>
        <w:rPr>
          <w:rFonts w:hint="eastAsia"/>
        </w:rPr>
        <w:t>”</w:t>
      </w:r>
      <w:r>
        <w:t>期末，地级及以上城市初步建立全过程管理的建筑垃圾综合治理体系，基本形成建筑垃圾减量化、无害化、资源化利用和产业发展体系。</w:t>
      </w:r>
      <w:r>
        <w:rPr>
          <w:rFonts w:hint="eastAsia"/>
        </w:rPr>
        <w:t>“</w:t>
      </w:r>
      <w:r>
        <w:t>十四五</w:t>
      </w:r>
      <w:r>
        <w:rPr>
          <w:rFonts w:hint="eastAsia"/>
        </w:rPr>
        <w:t>”</w:t>
      </w:r>
      <w:r>
        <w:t>期间，全国城市新增建筑垃圾消纳能力</w:t>
      </w:r>
      <w:r>
        <w:t>4</w:t>
      </w:r>
      <w:r>
        <w:t>亿吨</w:t>
      </w:r>
      <w:r>
        <w:t>/</w:t>
      </w:r>
      <w:r>
        <w:t>年，建筑垃圾资源化利用能力</w:t>
      </w:r>
      <w:r>
        <w:t>2.5</w:t>
      </w:r>
      <w:r>
        <w:t>亿吨</w:t>
      </w:r>
      <w:r>
        <w:t>/</w:t>
      </w:r>
      <w:r>
        <w:t>年。</w:t>
      </w:r>
    </w:p>
    <w:p w14:paraId="6A3481E8" w14:textId="77777777" w:rsidR="00144D85" w:rsidRDefault="008A3BED">
      <w:pPr>
        <w:ind w:firstLine="482"/>
        <w:rPr>
          <w:b/>
          <w:bCs/>
        </w:rPr>
      </w:pPr>
      <w:r>
        <w:rPr>
          <w:b/>
          <w:bCs/>
        </w:rPr>
        <w:t>到</w:t>
      </w:r>
      <w:r>
        <w:rPr>
          <w:b/>
          <w:bCs/>
        </w:rPr>
        <w:t>2025</w:t>
      </w:r>
      <w:r>
        <w:rPr>
          <w:b/>
          <w:bCs/>
        </w:rPr>
        <w:t>年，城市建筑垃圾综合利用率达到</w:t>
      </w:r>
      <w:r>
        <w:rPr>
          <w:b/>
          <w:bCs/>
        </w:rPr>
        <w:t>50%</w:t>
      </w:r>
      <w:r>
        <w:rPr>
          <w:b/>
          <w:bCs/>
        </w:rPr>
        <w:t>以上，</w:t>
      </w:r>
      <w:r>
        <w:rPr>
          <w:rFonts w:hint="eastAsia"/>
          <w:b/>
          <w:bCs/>
        </w:rPr>
        <w:t>“</w:t>
      </w:r>
      <w:r>
        <w:rPr>
          <w:b/>
          <w:bCs/>
        </w:rPr>
        <w:t>十四五</w:t>
      </w:r>
      <w:r>
        <w:rPr>
          <w:rFonts w:hint="eastAsia"/>
          <w:b/>
          <w:bCs/>
        </w:rPr>
        <w:t>”</w:t>
      </w:r>
      <w:r>
        <w:rPr>
          <w:b/>
          <w:bCs/>
        </w:rPr>
        <w:t>期末，地级及以上城市初步建立全过程管理的建筑垃圾综合治理体系，基本形成建筑垃圾减量化、无害化、资源化利用和产业发展体系。</w:t>
      </w:r>
    </w:p>
    <w:p w14:paraId="7B689F15" w14:textId="77777777" w:rsidR="00144D85" w:rsidRDefault="008A3BED">
      <w:pPr>
        <w:jc w:val="center"/>
        <w:rPr>
          <w:rFonts w:eastAsia="黑体"/>
          <w:b/>
          <w:bCs/>
        </w:rPr>
      </w:pPr>
      <w:r>
        <w:rPr>
          <w:rFonts w:eastAsia="黑体"/>
          <w:b/>
          <w:bCs/>
        </w:rPr>
        <w:t>表</w:t>
      </w:r>
      <w:r>
        <w:rPr>
          <w:rFonts w:eastAsia="黑体"/>
          <w:b/>
          <w:bCs/>
        </w:rPr>
        <w:t>2-</w:t>
      </w:r>
      <w:r>
        <w:rPr>
          <w:rFonts w:eastAsia="黑体" w:hint="eastAsia"/>
          <w:b/>
          <w:bCs/>
        </w:rPr>
        <w:t>1</w:t>
      </w:r>
      <w:r>
        <w:rPr>
          <w:rFonts w:eastAsia="黑体" w:hint="eastAsia"/>
          <w:b/>
          <w:bCs/>
        </w:rPr>
        <w:t>“</w:t>
      </w:r>
      <w:r>
        <w:rPr>
          <w:rFonts w:eastAsia="黑体"/>
          <w:b/>
          <w:bCs/>
        </w:rPr>
        <w:t>十四五</w:t>
      </w:r>
      <w:r>
        <w:rPr>
          <w:rFonts w:eastAsia="黑体" w:hint="eastAsia"/>
          <w:b/>
          <w:bCs/>
        </w:rPr>
        <w:t>”</w:t>
      </w:r>
      <w:r>
        <w:rPr>
          <w:rFonts w:eastAsia="黑体"/>
          <w:b/>
          <w:bCs/>
        </w:rPr>
        <w:t>城市基础设施主要发展指标（节选）</w:t>
      </w:r>
    </w:p>
    <w:p w14:paraId="77ABE7DB" w14:textId="77777777" w:rsidR="00144D85" w:rsidRDefault="008A3BED">
      <w:pPr>
        <w:jc w:val="center"/>
        <w:rPr>
          <w:b/>
          <w:bCs/>
        </w:rPr>
      </w:pPr>
      <w:r>
        <w:rPr>
          <w:noProof/>
        </w:rPr>
        <w:lastRenderedPageBreak/>
        <w:drawing>
          <wp:inline distT="0" distB="0" distL="114300" distR="114300" wp14:anchorId="28A4823E" wp14:editId="4A254A0E">
            <wp:extent cx="5012055" cy="5391785"/>
            <wp:effectExtent l="0" t="0" r="17145" b="1841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41" cstate="print"/>
                    <a:stretch>
                      <a:fillRect/>
                    </a:stretch>
                  </pic:blipFill>
                  <pic:spPr>
                    <a:xfrm>
                      <a:off x="0" y="0"/>
                      <a:ext cx="5024521" cy="5405155"/>
                    </a:xfrm>
                    <a:prstGeom prst="rect">
                      <a:avLst/>
                    </a:prstGeom>
                    <a:noFill/>
                    <a:ln>
                      <a:noFill/>
                    </a:ln>
                  </pic:spPr>
                </pic:pic>
              </a:graphicData>
            </a:graphic>
          </wp:inline>
        </w:drawing>
      </w:r>
    </w:p>
    <w:p w14:paraId="18EAA6E2" w14:textId="77777777" w:rsidR="00144D85" w:rsidRDefault="008A3BED">
      <w:pPr>
        <w:pStyle w:val="2"/>
      </w:pPr>
      <w:bookmarkStart w:id="371" w:name="_Toc31284"/>
      <w:bookmarkStart w:id="372" w:name="_Toc2169"/>
      <w:bookmarkStart w:id="373" w:name="_Toc19177"/>
      <w:bookmarkStart w:id="374" w:name="_Toc166593643"/>
      <w:bookmarkStart w:id="375" w:name="_Toc18004"/>
      <w:bookmarkStart w:id="376" w:name="_Toc4065"/>
      <w:bookmarkStart w:id="377" w:name="_Toc172726927"/>
      <w:bookmarkStart w:id="378" w:name="_Toc167808142"/>
      <w:bookmarkStart w:id="379" w:name="_Toc14950"/>
      <w:bookmarkStart w:id="380" w:name="_Toc164840355"/>
      <w:bookmarkStart w:id="381" w:name="_Toc166593758"/>
      <w:bookmarkStart w:id="382" w:name="_Toc172731485"/>
      <w:r>
        <w:t>2.4</w:t>
      </w:r>
      <w:r>
        <w:t>江西省相关规划解读</w:t>
      </w:r>
      <w:bookmarkEnd w:id="371"/>
      <w:bookmarkEnd w:id="372"/>
      <w:bookmarkEnd w:id="373"/>
      <w:bookmarkEnd w:id="374"/>
      <w:bookmarkEnd w:id="375"/>
      <w:bookmarkEnd w:id="376"/>
      <w:bookmarkEnd w:id="377"/>
      <w:bookmarkEnd w:id="378"/>
      <w:bookmarkEnd w:id="379"/>
      <w:bookmarkEnd w:id="380"/>
      <w:bookmarkEnd w:id="381"/>
      <w:bookmarkEnd w:id="382"/>
    </w:p>
    <w:p w14:paraId="7D10FC59" w14:textId="77777777" w:rsidR="00144D85" w:rsidRDefault="008A3BED">
      <w:pPr>
        <w:pStyle w:val="3"/>
      </w:pPr>
      <w:bookmarkStart w:id="383" w:name="_Toc172731486"/>
      <w:bookmarkStart w:id="384" w:name="_Toc28448"/>
      <w:bookmarkStart w:id="385" w:name="_Toc14654"/>
      <w:bookmarkStart w:id="386" w:name="_Toc164840356"/>
      <w:bookmarkStart w:id="387" w:name="_Toc1931"/>
      <w:bookmarkStart w:id="388" w:name="_Toc23435"/>
      <w:bookmarkStart w:id="389" w:name="_Toc27306"/>
      <w:bookmarkStart w:id="390" w:name="_Toc18852"/>
      <w:r>
        <w:t>2.4.1</w:t>
      </w:r>
      <w:r>
        <w:t>《江西省</w:t>
      </w:r>
      <w:r>
        <w:rPr>
          <w:rFonts w:hint="eastAsia"/>
        </w:rPr>
        <w:t>“</w:t>
      </w:r>
      <w:r>
        <w:t>十四五</w:t>
      </w:r>
      <w:r>
        <w:rPr>
          <w:rFonts w:hint="eastAsia"/>
        </w:rPr>
        <w:t>”</w:t>
      </w:r>
      <w:r>
        <w:t>住房城乡建设发展规划》</w:t>
      </w:r>
      <w:bookmarkEnd w:id="383"/>
      <w:bookmarkEnd w:id="384"/>
      <w:bookmarkEnd w:id="385"/>
      <w:bookmarkEnd w:id="386"/>
      <w:bookmarkEnd w:id="387"/>
      <w:bookmarkEnd w:id="388"/>
      <w:bookmarkEnd w:id="389"/>
      <w:bookmarkEnd w:id="390"/>
    </w:p>
    <w:p w14:paraId="0FADD0C8" w14:textId="77777777" w:rsidR="00144D85" w:rsidRDefault="008A3BED">
      <w:pPr>
        <w:ind w:firstLine="480"/>
      </w:pPr>
      <w:r>
        <w:t>发挥同时毗邻长珠闽的独特优势，以建设内陆开放型经济试验区为统领，深入推进房地产建筑产业链链长制，全力以赴做好</w:t>
      </w:r>
      <w:r>
        <w:rPr>
          <w:rFonts w:hint="eastAsia"/>
        </w:rPr>
        <w:t>“</w:t>
      </w:r>
      <w:r>
        <w:t>六稳</w:t>
      </w:r>
      <w:r>
        <w:rPr>
          <w:rFonts w:hint="eastAsia"/>
        </w:rPr>
        <w:t>”</w:t>
      </w:r>
      <w:r>
        <w:t>工作、落实</w:t>
      </w:r>
      <w:r>
        <w:rPr>
          <w:rFonts w:hint="eastAsia"/>
        </w:rPr>
        <w:t>“</w:t>
      </w:r>
      <w:r>
        <w:t>六保</w:t>
      </w:r>
      <w:r>
        <w:rPr>
          <w:rFonts w:hint="eastAsia"/>
        </w:rPr>
        <w:t>”</w:t>
      </w:r>
      <w:r>
        <w:t>任务，助力打造全国内陆双向高水平开放引领区。</w:t>
      </w:r>
    </w:p>
    <w:p w14:paraId="1A2F323E" w14:textId="77777777" w:rsidR="00144D85" w:rsidRDefault="008A3BED">
      <w:pPr>
        <w:ind w:firstLine="480"/>
      </w:pPr>
      <w:r>
        <w:t>全面贯彻落实省政府办公厅《关于促进建筑业转型升级高质量发展的意见》，推动建筑业高质量发展政策措施落实落地。以发展新型建筑工业化为载体，全面深化</w:t>
      </w:r>
      <w:r>
        <w:rPr>
          <w:rFonts w:hint="eastAsia"/>
        </w:rPr>
        <w:t>“</w:t>
      </w:r>
      <w:r>
        <w:t>放管服</w:t>
      </w:r>
      <w:r>
        <w:rPr>
          <w:rFonts w:hint="eastAsia"/>
        </w:rPr>
        <w:t>”</w:t>
      </w:r>
      <w:r>
        <w:t>改革，加快转变建造方式，大力推行绿色建造、装配式建造，推动智能建造与建筑工业化协同发展，做优做强建筑企业，提高企业核心竞争力、创新力，强化质量保证体系，提升建筑工程品质，促进建筑业转型发展升级，打造具有国际竞争力的</w:t>
      </w:r>
      <w:r>
        <w:rPr>
          <w:rFonts w:hint="eastAsia"/>
        </w:rPr>
        <w:t>“</w:t>
      </w:r>
      <w:r>
        <w:t>江西建造</w:t>
      </w:r>
      <w:r>
        <w:rPr>
          <w:rFonts w:hint="eastAsia"/>
        </w:rPr>
        <w:t>”</w:t>
      </w:r>
      <w:r>
        <w:t>品牌。到</w:t>
      </w:r>
      <w:r>
        <w:t>2025</w:t>
      </w:r>
      <w:r>
        <w:t>年，力争建筑业总产值达到</w:t>
      </w:r>
      <w:r>
        <w:t>1.5</w:t>
      </w:r>
      <w:r>
        <w:t>万亿元，建筑业增加值占</w:t>
      </w:r>
      <w:r>
        <w:t>GDP</w:t>
      </w:r>
      <w:r>
        <w:t>比重达到</w:t>
      </w:r>
      <w:r>
        <w:t>8.5%</w:t>
      </w:r>
      <w:r>
        <w:t>，装配式建筑新开工面积占新建建筑总面积的比例达到</w:t>
      </w:r>
      <w:r>
        <w:t>40%</w:t>
      </w:r>
      <w:r>
        <w:t>，培育壮大龙头骨干企业，年产值超</w:t>
      </w:r>
      <w:r>
        <w:t>100</w:t>
      </w:r>
      <w:r>
        <w:t>亿元企业达到</w:t>
      </w:r>
      <w:r>
        <w:t>10</w:t>
      </w:r>
      <w:r>
        <w:t>家以上。建设目标详见表</w:t>
      </w:r>
      <w:r>
        <w:t>2-</w:t>
      </w:r>
      <w:r>
        <w:rPr>
          <w:rFonts w:hint="eastAsia"/>
        </w:rPr>
        <w:t>2</w:t>
      </w:r>
      <w:r>
        <w:t>。</w:t>
      </w:r>
    </w:p>
    <w:p w14:paraId="1FA74719" w14:textId="77777777" w:rsidR="00144D85" w:rsidRDefault="008A3BED">
      <w:pPr>
        <w:ind w:firstLine="482"/>
        <w:rPr>
          <w:b/>
          <w:bCs/>
        </w:rPr>
      </w:pPr>
      <w:r>
        <w:rPr>
          <w:b/>
          <w:bCs/>
        </w:rPr>
        <w:t>到</w:t>
      </w:r>
      <w:r>
        <w:rPr>
          <w:b/>
          <w:bCs/>
        </w:rPr>
        <w:t>2025</w:t>
      </w:r>
      <w:r>
        <w:rPr>
          <w:b/>
          <w:bCs/>
        </w:rPr>
        <w:t>年，装配式建筑占新开工建筑比例达到</w:t>
      </w:r>
      <w:r>
        <w:rPr>
          <w:b/>
          <w:bCs/>
        </w:rPr>
        <w:t>40%</w:t>
      </w:r>
      <w:r>
        <w:rPr>
          <w:b/>
          <w:bCs/>
        </w:rPr>
        <w:t>，到</w:t>
      </w:r>
      <w:r>
        <w:rPr>
          <w:b/>
          <w:bCs/>
        </w:rPr>
        <w:t>2035</w:t>
      </w:r>
      <w:r>
        <w:rPr>
          <w:b/>
          <w:bCs/>
        </w:rPr>
        <w:t>年达到</w:t>
      </w:r>
      <w:r>
        <w:rPr>
          <w:b/>
          <w:bCs/>
        </w:rPr>
        <w:t>50%</w:t>
      </w:r>
      <w:r>
        <w:rPr>
          <w:b/>
          <w:bCs/>
        </w:rPr>
        <w:t>。</w:t>
      </w:r>
    </w:p>
    <w:p w14:paraId="6F5F4400" w14:textId="77777777" w:rsidR="00144D85" w:rsidRDefault="008A3BED">
      <w:pPr>
        <w:jc w:val="center"/>
        <w:rPr>
          <w:rFonts w:eastAsia="黑体"/>
          <w:b/>
          <w:bCs/>
        </w:rPr>
      </w:pPr>
      <w:r>
        <w:rPr>
          <w:rFonts w:eastAsia="黑体"/>
          <w:b/>
          <w:bCs/>
        </w:rPr>
        <w:t>表</w:t>
      </w:r>
      <w:r>
        <w:rPr>
          <w:rFonts w:eastAsia="黑体"/>
          <w:b/>
          <w:bCs/>
        </w:rPr>
        <w:t>2-</w:t>
      </w:r>
      <w:r>
        <w:rPr>
          <w:rFonts w:eastAsia="黑体" w:hint="eastAsia"/>
          <w:b/>
          <w:bCs/>
        </w:rPr>
        <w:t>2</w:t>
      </w:r>
      <w:r>
        <w:rPr>
          <w:rFonts w:eastAsia="黑体"/>
          <w:b/>
          <w:bCs/>
        </w:rPr>
        <w:t>江西省</w:t>
      </w:r>
      <w:r>
        <w:rPr>
          <w:rFonts w:eastAsia="黑体" w:hint="eastAsia"/>
          <w:b/>
          <w:bCs/>
        </w:rPr>
        <w:t>“</w:t>
      </w:r>
      <w:r>
        <w:rPr>
          <w:rFonts w:eastAsia="黑体"/>
          <w:b/>
          <w:bCs/>
        </w:rPr>
        <w:t>十四五</w:t>
      </w:r>
      <w:r>
        <w:rPr>
          <w:rFonts w:eastAsia="黑体" w:hint="eastAsia"/>
          <w:b/>
          <w:bCs/>
        </w:rPr>
        <w:t>”</w:t>
      </w:r>
      <w:r>
        <w:rPr>
          <w:rFonts w:eastAsia="黑体"/>
          <w:b/>
          <w:bCs/>
        </w:rPr>
        <w:t>期间住房城乡建设事业主要发展指标（节选）</w:t>
      </w:r>
    </w:p>
    <w:p w14:paraId="34C09D80" w14:textId="77777777" w:rsidR="00144D85" w:rsidRDefault="008A3BED">
      <w:pPr>
        <w:jc w:val="center"/>
        <w:rPr>
          <w:rFonts w:eastAsia="黑体"/>
          <w:b/>
          <w:bCs/>
        </w:rPr>
      </w:pPr>
      <w:r>
        <w:rPr>
          <w:rFonts w:eastAsia="黑体"/>
          <w:b/>
          <w:bCs/>
          <w:noProof/>
        </w:rPr>
        <w:lastRenderedPageBreak/>
        <w:drawing>
          <wp:inline distT="0" distB="0" distL="114300" distR="114300" wp14:anchorId="1396EA82" wp14:editId="1FAF3487">
            <wp:extent cx="5010785" cy="409575"/>
            <wp:effectExtent l="0" t="0" r="18415" b="9525"/>
            <wp:docPr id="23" name="图片 23" descr="169586461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695864610029"/>
                    <pic:cNvPicPr>
                      <a:picLocks noChangeAspect="1"/>
                    </pic:cNvPicPr>
                  </pic:nvPicPr>
                  <pic:blipFill>
                    <a:blip r:embed="rId42" cstate="print"/>
                    <a:stretch>
                      <a:fillRect/>
                    </a:stretch>
                  </pic:blipFill>
                  <pic:spPr>
                    <a:xfrm>
                      <a:off x="0" y="0"/>
                      <a:ext cx="5011200" cy="410126"/>
                    </a:xfrm>
                    <a:prstGeom prst="rect">
                      <a:avLst/>
                    </a:prstGeom>
                  </pic:spPr>
                </pic:pic>
              </a:graphicData>
            </a:graphic>
          </wp:inline>
        </w:drawing>
      </w:r>
    </w:p>
    <w:p w14:paraId="5C6707BF" w14:textId="77777777" w:rsidR="00144D85" w:rsidRDefault="008A3BED">
      <w:pPr>
        <w:jc w:val="center"/>
        <w:rPr>
          <w:rFonts w:eastAsia="黑体"/>
          <w:b/>
          <w:bCs/>
        </w:rPr>
      </w:pPr>
      <w:r>
        <w:rPr>
          <w:rFonts w:eastAsia="黑体"/>
          <w:b/>
          <w:bCs/>
          <w:noProof/>
        </w:rPr>
        <w:drawing>
          <wp:inline distT="0" distB="0" distL="114300" distR="114300" wp14:anchorId="1F7ED478" wp14:editId="5FA9C6A0">
            <wp:extent cx="5010785" cy="1403985"/>
            <wp:effectExtent l="0" t="0" r="18415" b="5715"/>
            <wp:docPr id="24" name="图片 24" descr="169586473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695864736728"/>
                    <pic:cNvPicPr>
                      <a:picLocks noChangeAspect="1"/>
                    </pic:cNvPicPr>
                  </pic:nvPicPr>
                  <pic:blipFill>
                    <a:blip r:embed="rId43" cstate="print"/>
                    <a:stretch>
                      <a:fillRect/>
                    </a:stretch>
                  </pic:blipFill>
                  <pic:spPr>
                    <a:xfrm>
                      <a:off x="0" y="0"/>
                      <a:ext cx="5011200" cy="1404237"/>
                    </a:xfrm>
                    <a:prstGeom prst="rect">
                      <a:avLst/>
                    </a:prstGeom>
                  </pic:spPr>
                </pic:pic>
              </a:graphicData>
            </a:graphic>
          </wp:inline>
        </w:drawing>
      </w:r>
    </w:p>
    <w:p w14:paraId="77A118D4" w14:textId="77777777" w:rsidR="00144D85" w:rsidRDefault="008A3BED">
      <w:pPr>
        <w:pStyle w:val="3"/>
      </w:pPr>
      <w:bookmarkStart w:id="391" w:name="_Toc11785"/>
      <w:bookmarkStart w:id="392" w:name="_Toc172731487"/>
      <w:bookmarkStart w:id="393" w:name="_Toc164840357"/>
      <w:bookmarkStart w:id="394" w:name="_Toc15086"/>
      <w:bookmarkStart w:id="395" w:name="_Toc6197"/>
      <w:bookmarkStart w:id="396" w:name="_Toc13791"/>
      <w:bookmarkStart w:id="397" w:name="_Toc22439"/>
      <w:bookmarkStart w:id="398" w:name="_Toc7263"/>
      <w:r>
        <w:t>2.4.2</w:t>
      </w:r>
      <w:r>
        <w:t>《江西省住房城乡建设领域</w:t>
      </w:r>
      <w:r>
        <w:rPr>
          <w:rFonts w:hint="eastAsia"/>
        </w:rPr>
        <w:t>“</w:t>
      </w:r>
      <w:r>
        <w:t>十四五</w:t>
      </w:r>
      <w:r>
        <w:rPr>
          <w:rFonts w:hint="eastAsia"/>
        </w:rPr>
        <w:t>”</w:t>
      </w:r>
      <w:r>
        <w:t>建筑节能与绿色建筑发展规划》</w:t>
      </w:r>
      <w:bookmarkEnd w:id="391"/>
      <w:bookmarkEnd w:id="392"/>
      <w:bookmarkEnd w:id="393"/>
      <w:bookmarkEnd w:id="394"/>
      <w:bookmarkEnd w:id="395"/>
      <w:bookmarkEnd w:id="396"/>
      <w:bookmarkEnd w:id="397"/>
      <w:bookmarkEnd w:id="398"/>
    </w:p>
    <w:p w14:paraId="7A42732D" w14:textId="77777777" w:rsidR="00144D85" w:rsidRDefault="008A3BED">
      <w:pPr>
        <w:ind w:firstLine="480"/>
      </w:pPr>
      <w:r>
        <w:t>加快推进新型建筑工业化，开展装配式建筑产业基地、装配式建筑示范项目评选，实行工程建设项目全生命周期内的绿色建造。稳步推进装配式钢结构建筑，开展绿色建造示范工程创建行动，政府投资医院、学校等项目原则上应全部采用钢结构建筑，提高钢结构装配式住宅建设比例，</w:t>
      </w:r>
      <w:r>
        <w:rPr>
          <w:b/>
          <w:bCs/>
        </w:rPr>
        <w:t>到</w:t>
      </w:r>
      <w:r>
        <w:rPr>
          <w:b/>
          <w:bCs/>
        </w:rPr>
        <w:t>2025</w:t>
      </w:r>
      <w:r>
        <w:rPr>
          <w:b/>
          <w:bCs/>
        </w:rPr>
        <w:t>年装配式建筑占当年城镇新建建筑的比例力争达到</w:t>
      </w:r>
      <w:r>
        <w:rPr>
          <w:b/>
          <w:bCs/>
        </w:rPr>
        <w:t>40%</w:t>
      </w:r>
      <w:r>
        <w:rPr>
          <w:rFonts w:eastAsia="黑体"/>
        </w:rPr>
        <w:t>。</w:t>
      </w:r>
      <w:r>
        <w:t>推动钢结构构配件标准化，助推钢厂生产可直接使用的型钢以及钢结构构配件。提高预制构件和部品部件通用性，推广标准化、少规格、多组合设计。推广建筑材料工厂化精准加工、精细化管理，到</w:t>
      </w:r>
      <w:r>
        <w:t>2030</w:t>
      </w:r>
      <w:r>
        <w:t>年施工现场建筑材料损耗率比</w:t>
      </w:r>
      <w:r>
        <w:t>2020</w:t>
      </w:r>
      <w:r>
        <w:t>年降低</w:t>
      </w:r>
      <w:r>
        <w:t>20%</w:t>
      </w:r>
      <w:r>
        <w:t>。</w:t>
      </w:r>
    </w:p>
    <w:p w14:paraId="6249706B" w14:textId="77777777" w:rsidR="00144D85" w:rsidRDefault="008A3BED">
      <w:pPr>
        <w:pStyle w:val="3"/>
      </w:pPr>
      <w:bookmarkStart w:id="399" w:name="_Toc164840358"/>
      <w:bookmarkStart w:id="400" w:name="_Toc13697"/>
      <w:bookmarkStart w:id="401" w:name="_Toc17864"/>
      <w:bookmarkStart w:id="402" w:name="_Toc172731488"/>
      <w:bookmarkStart w:id="403" w:name="_Toc7610"/>
      <w:bookmarkStart w:id="404" w:name="_Toc4683"/>
      <w:bookmarkStart w:id="405" w:name="_Toc828"/>
      <w:bookmarkStart w:id="406" w:name="_Toc23867"/>
      <w:r>
        <w:t>2.4.3</w:t>
      </w:r>
      <w:r>
        <w:t>《关于加快推进全省装配式建筑发展的若干意见》</w:t>
      </w:r>
      <w:bookmarkEnd w:id="399"/>
      <w:bookmarkEnd w:id="400"/>
      <w:bookmarkEnd w:id="401"/>
      <w:bookmarkEnd w:id="402"/>
      <w:bookmarkEnd w:id="403"/>
      <w:bookmarkEnd w:id="404"/>
      <w:bookmarkEnd w:id="405"/>
      <w:bookmarkEnd w:id="406"/>
    </w:p>
    <w:p w14:paraId="366AA871" w14:textId="77777777" w:rsidR="00144D85" w:rsidRDefault="008A3BED">
      <w:pPr>
        <w:ind w:firstLine="480"/>
        <w:rPr>
          <w:rFonts w:eastAsia="黑体"/>
        </w:rPr>
      </w:pPr>
      <w:r>
        <w:t>到</w:t>
      </w:r>
      <w:r>
        <w:t>2022</w:t>
      </w:r>
      <w:r>
        <w:t>年，政府投资房屋建筑和基础设施建设项目符合装配式建造条件的应采用装配式建造方式，装配式建筑新开工面积占新建的比例不低于</w:t>
      </w:r>
      <w:r>
        <w:t>30%</w:t>
      </w:r>
      <w:r>
        <w:t>，装配式建筑工程项目装配率达到</w:t>
      </w:r>
      <w:r>
        <w:t>30%</w:t>
      </w:r>
      <w:r>
        <w:t>以上，并逐年提高；抓好钢结构装配式住宅建设国家试点，公共建筑原则上采装配式建造方式。</w:t>
      </w:r>
      <w:r>
        <w:rPr>
          <w:b/>
          <w:bCs/>
        </w:rPr>
        <w:t>到</w:t>
      </w:r>
      <w:r>
        <w:rPr>
          <w:b/>
          <w:bCs/>
        </w:rPr>
        <w:t>2025</w:t>
      </w:r>
      <w:r>
        <w:rPr>
          <w:b/>
          <w:bCs/>
        </w:rPr>
        <w:t>年，我省装配式建筑发展水平进一步提高</w:t>
      </w:r>
      <w:r>
        <w:rPr>
          <w:rFonts w:hint="eastAsia"/>
          <w:b/>
          <w:bCs/>
        </w:rPr>
        <w:t>，</w:t>
      </w:r>
      <w:r>
        <w:rPr>
          <w:b/>
          <w:bCs/>
        </w:rPr>
        <w:t>装配式建筑新开工面积占新建建筑总面积的比例达到</w:t>
      </w:r>
      <w:r>
        <w:rPr>
          <w:b/>
          <w:bCs/>
        </w:rPr>
        <w:t>40%</w:t>
      </w:r>
      <w:r>
        <w:rPr>
          <w:b/>
          <w:bCs/>
        </w:rPr>
        <w:t>。</w:t>
      </w:r>
    </w:p>
    <w:p w14:paraId="34CCBC49" w14:textId="77777777" w:rsidR="00144D85" w:rsidRDefault="008A3BED">
      <w:pPr>
        <w:pStyle w:val="3"/>
      </w:pPr>
      <w:bookmarkStart w:id="407" w:name="_Toc172731489"/>
      <w:bookmarkStart w:id="408" w:name="_Toc164840359"/>
      <w:bookmarkStart w:id="409" w:name="_Toc23089"/>
      <w:bookmarkStart w:id="410" w:name="_Toc13010"/>
      <w:bookmarkStart w:id="411" w:name="_Toc15308"/>
      <w:bookmarkStart w:id="412" w:name="_Toc25324"/>
      <w:bookmarkStart w:id="413" w:name="_Toc18301"/>
      <w:bookmarkStart w:id="414" w:name="_Toc1123"/>
      <w:r>
        <w:t>2.4.4</w:t>
      </w:r>
      <w:r>
        <w:t>《江西省城乡建设领域碳达峰实施方案》</w:t>
      </w:r>
      <w:bookmarkEnd w:id="407"/>
      <w:bookmarkEnd w:id="408"/>
      <w:bookmarkEnd w:id="409"/>
      <w:bookmarkEnd w:id="410"/>
      <w:bookmarkEnd w:id="411"/>
      <w:bookmarkEnd w:id="412"/>
      <w:bookmarkEnd w:id="413"/>
      <w:bookmarkEnd w:id="414"/>
    </w:p>
    <w:p w14:paraId="2D601011" w14:textId="77777777" w:rsidR="00144D85" w:rsidRDefault="008A3BED">
      <w:pPr>
        <w:ind w:firstLine="480"/>
      </w:pPr>
      <w:r>
        <w:t>坚持从</w:t>
      </w:r>
      <w:r>
        <w:rPr>
          <w:rFonts w:hint="eastAsia"/>
        </w:rPr>
        <w:t>“</w:t>
      </w:r>
      <w:r>
        <w:t>拆改留</w:t>
      </w:r>
      <w:r>
        <w:rPr>
          <w:rFonts w:hint="eastAsia"/>
        </w:rPr>
        <w:t>”</w:t>
      </w:r>
      <w:r>
        <w:t>到</w:t>
      </w:r>
      <w:r>
        <w:rPr>
          <w:rFonts w:hint="eastAsia"/>
        </w:rPr>
        <w:t>“</w:t>
      </w:r>
      <w:r>
        <w:t>留改拆</w:t>
      </w:r>
      <w:r>
        <w:rPr>
          <w:rFonts w:hint="eastAsia"/>
        </w:rPr>
        <w:t>”</w:t>
      </w:r>
      <w:r>
        <w:t>推动城市更新。不大规模、强制性搬迁居民，不改变社会结构，不割断人、地和文化的关系。提倡分类审慎处置既有建筑，推行小规模、渐进式有机更新和微改造，除违法建筑和经专业机构鉴定为危房且无修缮保留价值的建筑外，不大规模、成片集中拆除现状建筑，原则上城市更新单元（片区）或项目内拆除建筑面积不应大于现状总建筑面积的</w:t>
      </w:r>
      <w:r>
        <w:t>20%</w:t>
      </w:r>
      <w:r>
        <w:t>。倡导利用存量资源，鼓励对既有建筑保留修缮加固，改善设施设备，提高安全性、适用性和节能水平。鼓励探索区域建设规模统筹，稳步实施城中村改造，完善公共服务和基础设施建设，提高城市宜居度。</w:t>
      </w:r>
    </w:p>
    <w:p w14:paraId="595523F5" w14:textId="77777777" w:rsidR="00144D85" w:rsidRDefault="008A3BED">
      <w:pPr>
        <w:ind w:firstLine="480"/>
      </w:pPr>
      <w:r>
        <w:t>开展装配式建筑产业基地、装配式建筑示范项目评选，推广装配式建筑新技术新工艺，实行工程建设项目全生命周期内的绿色建造。稳步推进装配式钢结构建筑，开展绿色建造示范工程创建行动，政府投资医院、学校等项目原则上应全部采用钢结构建筑，提高钢结构装配式住宅建设比例，</w:t>
      </w:r>
      <w:r>
        <w:rPr>
          <w:b/>
          <w:bCs/>
        </w:rPr>
        <w:t>到</w:t>
      </w:r>
      <w:r>
        <w:rPr>
          <w:b/>
          <w:bCs/>
        </w:rPr>
        <w:t>2030</w:t>
      </w:r>
      <w:r>
        <w:rPr>
          <w:b/>
          <w:bCs/>
        </w:rPr>
        <w:t>年装配式建筑新开工面积占新建建筑总面积的比例达到</w:t>
      </w:r>
      <w:r>
        <w:rPr>
          <w:b/>
          <w:bCs/>
        </w:rPr>
        <w:t>41%</w:t>
      </w:r>
      <w:r>
        <w:rPr>
          <w:rFonts w:eastAsia="黑体"/>
        </w:rPr>
        <w:t>。</w:t>
      </w:r>
      <w:r>
        <w:t>推动钢结构构配件标准化，助推钢厂生产可直接使用的型钢以及钢结构构配件。提高预制构件和部品部件通用性，推广标准化、少规格、多组合设计。</w:t>
      </w:r>
    </w:p>
    <w:p w14:paraId="3251484B" w14:textId="77777777" w:rsidR="00144D85" w:rsidRDefault="008A3BED">
      <w:pPr>
        <w:ind w:firstLine="480"/>
      </w:pPr>
      <w:r>
        <w:t>加强施工现场建筑垃圾管控，建筑废物集中处理、分级利用，促进建筑垃圾减量化，推广建筑材料工厂化精准加工、精细化管理，严格施工扬尘管控，实现工程建设高效益、高质量、低消耗、</w:t>
      </w:r>
      <w:r>
        <w:lastRenderedPageBreak/>
        <w:t>低排放的建筑工业化，</w:t>
      </w:r>
      <w:r>
        <w:rPr>
          <w:b/>
          <w:bCs/>
        </w:rPr>
        <w:t>到</w:t>
      </w:r>
      <w:r>
        <w:rPr>
          <w:b/>
          <w:bCs/>
        </w:rPr>
        <w:t>2030</w:t>
      </w:r>
      <w:r>
        <w:rPr>
          <w:b/>
          <w:bCs/>
        </w:rPr>
        <w:t>年建筑垃圾资源化利用率达到</w:t>
      </w:r>
      <w:r>
        <w:rPr>
          <w:b/>
          <w:bCs/>
        </w:rPr>
        <w:t>55%</w:t>
      </w:r>
      <w:r>
        <w:rPr>
          <w:b/>
          <w:bCs/>
        </w:rPr>
        <w:t>，新建建筑施工现场建筑垃圾排放量不高于</w:t>
      </w:r>
      <w:r>
        <w:rPr>
          <w:b/>
          <w:bCs/>
        </w:rPr>
        <w:t>300</w:t>
      </w:r>
      <w:r>
        <w:rPr>
          <w:b/>
          <w:bCs/>
        </w:rPr>
        <w:t>吨</w:t>
      </w:r>
      <w:r>
        <w:rPr>
          <w:b/>
          <w:bCs/>
        </w:rPr>
        <w:t>/</w:t>
      </w:r>
      <w:r>
        <w:rPr>
          <w:b/>
          <w:bCs/>
        </w:rPr>
        <w:t>万平方米</w:t>
      </w:r>
      <w:r>
        <w:rPr>
          <w:rFonts w:eastAsia="黑体"/>
        </w:rPr>
        <w:t>，</w:t>
      </w:r>
      <w:r>
        <w:t>施工现场建筑材料损耗率比</w:t>
      </w:r>
      <w:r>
        <w:t>2020</w:t>
      </w:r>
      <w:r>
        <w:t>年下降</w:t>
      </w:r>
      <w:r>
        <w:t>20%</w:t>
      </w:r>
      <w:r>
        <w:t>。积极推广节能型施工设备，监控重点能耗设备耗能，对多台同类设备实施群控管理。</w:t>
      </w:r>
    </w:p>
    <w:p w14:paraId="734F3A5D" w14:textId="77777777" w:rsidR="00144D85" w:rsidRDefault="008A3BED">
      <w:pPr>
        <w:pStyle w:val="2"/>
      </w:pPr>
      <w:bookmarkStart w:id="415" w:name="_Toc12788"/>
      <w:bookmarkStart w:id="416" w:name="_Toc1652"/>
      <w:bookmarkStart w:id="417" w:name="_Toc164840360"/>
      <w:bookmarkStart w:id="418" w:name="_Toc24810"/>
      <w:bookmarkStart w:id="419" w:name="_Toc20127"/>
      <w:bookmarkStart w:id="420" w:name="_Toc167808143"/>
      <w:bookmarkStart w:id="421" w:name="_Toc166593759"/>
      <w:bookmarkStart w:id="422" w:name="_Toc5630"/>
      <w:bookmarkStart w:id="423" w:name="_Toc166593644"/>
      <w:bookmarkStart w:id="424" w:name="_Toc10929"/>
      <w:bookmarkStart w:id="425" w:name="_Toc172726928"/>
      <w:bookmarkStart w:id="426" w:name="_Toc172731490"/>
      <w:r>
        <w:t>2.5</w:t>
      </w:r>
      <w:r>
        <w:t>赣州市相关规划解读</w:t>
      </w:r>
      <w:bookmarkEnd w:id="415"/>
      <w:bookmarkEnd w:id="416"/>
      <w:bookmarkEnd w:id="417"/>
      <w:bookmarkEnd w:id="418"/>
      <w:bookmarkEnd w:id="419"/>
      <w:bookmarkEnd w:id="420"/>
      <w:bookmarkEnd w:id="421"/>
      <w:bookmarkEnd w:id="422"/>
      <w:bookmarkEnd w:id="423"/>
      <w:bookmarkEnd w:id="424"/>
      <w:bookmarkEnd w:id="425"/>
      <w:bookmarkEnd w:id="426"/>
    </w:p>
    <w:p w14:paraId="417EE8D0" w14:textId="77777777" w:rsidR="00144D85" w:rsidRDefault="008A3BED">
      <w:pPr>
        <w:pStyle w:val="3"/>
        <w:rPr>
          <w:bCs/>
          <w:sz w:val="26"/>
          <w:szCs w:val="26"/>
        </w:rPr>
      </w:pPr>
      <w:bookmarkStart w:id="427" w:name="_Toc6227"/>
      <w:bookmarkStart w:id="428" w:name="_Toc13340"/>
      <w:bookmarkStart w:id="429" w:name="_Toc23062"/>
      <w:bookmarkStart w:id="430" w:name="_Toc164840361"/>
      <w:bookmarkStart w:id="431" w:name="_Toc25938"/>
      <w:bookmarkStart w:id="432" w:name="_Toc22271"/>
      <w:bookmarkStart w:id="433" w:name="_Toc172731491"/>
      <w:bookmarkStart w:id="434" w:name="_Toc31249"/>
      <w:r>
        <w:t>2.5.1</w:t>
      </w:r>
      <w:r>
        <w:t>《</w:t>
      </w:r>
      <w:r>
        <w:rPr>
          <w:bCs/>
          <w:sz w:val="26"/>
          <w:szCs w:val="26"/>
        </w:rPr>
        <w:t>赣州市</w:t>
      </w:r>
      <w:r>
        <w:rPr>
          <w:rFonts w:hint="eastAsia"/>
          <w:b w:val="0"/>
          <w:sz w:val="26"/>
          <w:szCs w:val="26"/>
        </w:rPr>
        <w:t>“</w:t>
      </w:r>
      <w:r>
        <w:rPr>
          <w:bCs/>
          <w:sz w:val="26"/>
          <w:szCs w:val="26"/>
        </w:rPr>
        <w:t>十四五</w:t>
      </w:r>
      <w:r>
        <w:rPr>
          <w:rFonts w:hint="eastAsia"/>
          <w:b w:val="0"/>
          <w:sz w:val="26"/>
          <w:szCs w:val="26"/>
        </w:rPr>
        <w:t>”</w:t>
      </w:r>
      <w:r>
        <w:rPr>
          <w:bCs/>
          <w:sz w:val="26"/>
          <w:szCs w:val="26"/>
        </w:rPr>
        <w:t>时期</w:t>
      </w:r>
      <w:r>
        <w:rPr>
          <w:rFonts w:hint="eastAsia"/>
          <w:b w:val="0"/>
          <w:sz w:val="26"/>
          <w:szCs w:val="26"/>
        </w:rPr>
        <w:t>“</w:t>
      </w:r>
      <w:r>
        <w:rPr>
          <w:bCs/>
          <w:sz w:val="26"/>
          <w:szCs w:val="26"/>
        </w:rPr>
        <w:t>无废城市</w:t>
      </w:r>
      <w:r>
        <w:rPr>
          <w:rFonts w:hint="eastAsia"/>
          <w:b w:val="0"/>
          <w:sz w:val="26"/>
          <w:szCs w:val="26"/>
        </w:rPr>
        <w:t>”</w:t>
      </w:r>
      <w:r>
        <w:rPr>
          <w:bCs/>
          <w:sz w:val="26"/>
          <w:szCs w:val="26"/>
        </w:rPr>
        <w:t>建设实施方案</w:t>
      </w:r>
      <w:r>
        <w:t>》</w:t>
      </w:r>
      <w:bookmarkEnd w:id="427"/>
      <w:bookmarkEnd w:id="428"/>
      <w:bookmarkEnd w:id="429"/>
      <w:bookmarkEnd w:id="430"/>
      <w:bookmarkEnd w:id="431"/>
      <w:bookmarkEnd w:id="432"/>
      <w:bookmarkEnd w:id="433"/>
      <w:bookmarkEnd w:id="434"/>
    </w:p>
    <w:p w14:paraId="3CB6441C" w14:textId="77777777" w:rsidR="00144D85" w:rsidRDefault="008A3BED">
      <w:pPr>
        <w:ind w:firstLine="480"/>
      </w:pPr>
      <w:r>
        <w:t>到</w:t>
      </w:r>
      <w:r>
        <w:t>2025</w:t>
      </w:r>
      <w:r>
        <w:t>年，全市</w:t>
      </w:r>
      <w:r>
        <w:rPr>
          <w:rFonts w:hint="eastAsia"/>
        </w:rPr>
        <w:t>“</w:t>
      </w:r>
      <w:r>
        <w:t>无废城市</w:t>
      </w:r>
      <w:r>
        <w:rPr>
          <w:rFonts w:hint="eastAsia"/>
        </w:rPr>
        <w:t>”</w:t>
      </w:r>
      <w:r>
        <w:t>建设取得积极进展，绿色生产生活方式不断推进，固体废物源头减量、资源化利用和无害化处置水平持续提升，减污降碳协同增效作用充分发挥，固体废物产生强度低、循环利用水平高、填埋处置量少、环境风险小的长效体制机制逐步完善，</w:t>
      </w:r>
      <w:r>
        <w:rPr>
          <w:rFonts w:hint="eastAsia"/>
        </w:rPr>
        <w:t>“</w:t>
      </w:r>
      <w:r>
        <w:t>无废</w:t>
      </w:r>
      <w:r>
        <w:rPr>
          <w:rFonts w:hint="eastAsia"/>
        </w:rPr>
        <w:t>”</w:t>
      </w:r>
      <w:r>
        <w:t>理念得到广泛认同，固体废物治理体系和治理能力得到显著提升，为赣州市建设革命老区高质量发展示范区打下坚实基础。</w:t>
      </w:r>
    </w:p>
    <w:p w14:paraId="375FCA21" w14:textId="77777777" w:rsidR="00144D85" w:rsidRDefault="008A3BED">
      <w:pPr>
        <w:ind w:firstLine="480"/>
        <w:rPr>
          <w:rFonts w:eastAsia="黑体"/>
          <w:szCs w:val="26"/>
        </w:rPr>
      </w:pPr>
      <w:r>
        <w:t>探索建筑垃圾高效利用模式。建立建筑垃圾处置收费制度，吸引社会资本参与建筑垃圾资源化项目的投资建设。支持章贡区水西镇开展拆除类建筑垃圾资源化利用项目示范，鼓励使用移动破碎筛分设备对建筑垃圾进行预处理，结合市场需求生产环保建材。鼓励在市政道路、园林绿化等政府投资建设项目中优先采用符合相关建材标准的建筑垃圾再生产品。</w:t>
      </w:r>
      <w:r>
        <w:rPr>
          <w:b/>
          <w:bCs/>
        </w:rPr>
        <w:t>到</w:t>
      </w:r>
      <w:r>
        <w:rPr>
          <w:b/>
          <w:bCs/>
        </w:rPr>
        <w:t>2025</w:t>
      </w:r>
      <w:r>
        <w:rPr>
          <w:b/>
          <w:bCs/>
        </w:rPr>
        <w:t>年，全市建筑垃圾资源化利用率达到</w:t>
      </w:r>
      <w:r>
        <w:rPr>
          <w:b/>
          <w:bCs/>
        </w:rPr>
        <w:t>30%</w:t>
      </w:r>
      <w:r>
        <w:rPr>
          <w:b/>
          <w:bCs/>
        </w:rPr>
        <w:t>，全部实现无害化处理</w:t>
      </w:r>
      <w:r>
        <w:rPr>
          <w:rFonts w:eastAsia="黑体"/>
        </w:rPr>
        <w:t>。</w:t>
      </w:r>
    </w:p>
    <w:p w14:paraId="70DA134D" w14:textId="77777777" w:rsidR="00144D85" w:rsidRDefault="008A3BED">
      <w:pPr>
        <w:pStyle w:val="3"/>
      </w:pPr>
      <w:bookmarkStart w:id="435" w:name="_Toc172731492"/>
      <w:bookmarkStart w:id="436" w:name="_Toc18534"/>
      <w:bookmarkStart w:id="437" w:name="_Toc164840362"/>
      <w:bookmarkStart w:id="438" w:name="_Toc20368"/>
      <w:bookmarkStart w:id="439" w:name="_Toc22033"/>
      <w:bookmarkStart w:id="440" w:name="_Toc15065"/>
      <w:bookmarkStart w:id="441" w:name="_Toc6380"/>
      <w:bookmarkStart w:id="442" w:name="_Toc14758"/>
      <w:r>
        <w:t>2.5.2</w:t>
      </w:r>
      <w:r>
        <w:t>《赣州市城乡建设领域碳达峰实施方案》</w:t>
      </w:r>
      <w:bookmarkEnd w:id="435"/>
      <w:bookmarkEnd w:id="436"/>
      <w:bookmarkEnd w:id="437"/>
      <w:bookmarkEnd w:id="438"/>
      <w:bookmarkEnd w:id="439"/>
      <w:bookmarkEnd w:id="440"/>
      <w:bookmarkEnd w:id="441"/>
      <w:bookmarkEnd w:id="442"/>
    </w:p>
    <w:p w14:paraId="79235D77" w14:textId="77777777" w:rsidR="00144D85" w:rsidRDefault="008A3BED">
      <w:pPr>
        <w:ind w:firstLine="480"/>
        <w:rPr>
          <w:rFonts w:eastAsia="黑体"/>
        </w:rPr>
      </w:pPr>
      <w:r>
        <w:t>围绕国家装配式建筑范例城市和全省钢结构装配式住宅试点城市建设，大力推进装配式建筑高质量发展，</w:t>
      </w:r>
      <w:r>
        <w:rPr>
          <w:b/>
          <w:bCs/>
        </w:rPr>
        <w:t>力争到</w:t>
      </w:r>
      <w:r>
        <w:rPr>
          <w:b/>
          <w:bCs/>
        </w:rPr>
        <w:t>2025</w:t>
      </w:r>
      <w:r>
        <w:rPr>
          <w:b/>
          <w:bCs/>
        </w:rPr>
        <w:t>年全市新开工装配式建筑占同期新建建筑面积的比例达到</w:t>
      </w:r>
      <w:r>
        <w:rPr>
          <w:b/>
          <w:bCs/>
        </w:rPr>
        <w:t>50%</w:t>
      </w:r>
      <w:r>
        <w:rPr>
          <w:rFonts w:eastAsia="黑体"/>
        </w:rPr>
        <w:t>。</w:t>
      </w:r>
      <w:r>
        <w:t>推广满足标准化设计、工厂化生产装配化施工要求的预制部品部件。鼓励新建住宅全装修交付使用，倡导菜单式全装修，强化材料质量管控，开展</w:t>
      </w:r>
      <w:r>
        <w:rPr>
          <w:rFonts w:hint="eastAsia"/>
        </w:rPr>
        <w:t>“</w:t>
      </w:r>
      <w:r>
        <w:t>业主开放日活动</w:t>
      </w:r>
      <w:r>
        <w:rPr>
          <w:rFonts w:hint="eastAsia"/>
        </w:rPr>
        <w:t>”</w:t>
      </w:r>
      <w:r>
        <w:t>，严格验收交付、统一信息公示、规范销售展示和销售合同、加强销售监管。加强住宅共用部位维护管理，延长住宅使用寿命。推广绿色施工、建筑材料工厂化精准加工及精细化管理，加强施工现场建筑垃圾管控，推进建筑废物集中处理、分级利用，促进建筑垃圾减量化。</w:t>
      </w:r>
      <w:r>
        <w:rPr>
          <w:b/>
          <w:bCs/>
        </w:rPr>
        <w:t>到</w:t>
      </w:r>
      <w:r>
        <w:rPr>
          <w:b/>
          <w:bCs/>
        </w:rPr>
        <w:t>2030</w:t>
      </w:r>
      <w:r>
        <w:rPr>
          <w:b/>
          <w:bCs/>
        </w:rPr>
        <w:t>年新建建筑施工现场建筑垃圾排放量不高于</w:t>
      </w:r>
      <w:r>
        <w:rPr>
          <w:b/>
          <w:bCs/>
        </w:rPr>
        <w:t>300</w:t>
      </w:r>
      <w:r>
        <w:rPr>
          <w:b/>
          <w:bCs/>
        </w:rPr>
        <w:t>吨</w:t>
      </w:r>
      <w:r>
        <w:rPr>
          <w:b/>
          <w:bCs/>
        </w:rPr>
        <w:t>/</w:t>
      </w:r>
      <w:r>
        <w:rPr>
          <w:b/>
          <w:bCs/>
        </w:rPr>
        <w:t>万平方米，建筑垃圾资源化利用率达到</w:t>
      </w:r>
      <w:r>
        <w:rPr>
          <w:b/>
          <w:bCs/>
        </w:rPr>
        <w:t>55%</w:t>
      </w:r>
      <w:r>
        <w:rPr>
          <w:rFonts w:eastAsia="黑体"/>
        </w:rPr>
        <w:t>。</w:t>
      </w:r>
    </w:p>
    <w:p w14:paraId="5CC59F08" w14:textId="77777777" w:rsidR="00144D85" w:rsidRDefault="008A3BED">
      <w:pPr>
        <w:pStyle w:val="3"/>
      </w:pPr>
      <w:bookmarkStart w:id="443" w:name="_Toc12087"/>
      <w:bookmarkStart w:id="444" w:name="_Toc672"/>
      <w:bookmarkStart w:id="445" w:name="_Toc4318"/>
      <w:bookmarkStart w:id="446" w:name="_Toc164840363"/>
      <w:bookmarkStart w:id="447" w:name="_Toc172731493"/>
      <w:bookmarkStart w:id="448" w:name="_Toc22734"/>
      <w:bookmarkStart w:id="449" w:name="_Toc13846"/>
      <w:bookmarkStart w:id="450" w:name="_Toc26614"/>
      <w:r>
        <w:t>2.5.3</w:t>
      </w:r>
      <w:r>
        <w:t>《赣州市人民政府办公室关于加快推进装配式建筑高质量发展的通知》</w:t>
      </w:r>
      <w:bookmarkEnd w:id="443"/>
      <w:bookmarkEnd w:id="444"/>
      <w:bookmarkEnd w:id="445"/>
      <w:bookmarkEnd w:id="446"/>
      <w:bookmarkEnd w:id="447"/>
      <w:bookmarkEnd w:id="448"/>
      <w:bookmarkEnd w:id="449"/>
      <w:bookmarkEnd w:id="450"/>
    </w:p>
    <w:p w14:paraId="2472D90A" w14:textId="77777777" w:rsidR="00144D85" w:rsidRDefault="008A3BED">
      <w:pPr>
        <w:ind w:firstLine="480"/>
      </w:pPr>
      <w:r>
        <w:t>各地要严格执行赣市府发〔</w:t>
      </w:r>
      <w:r>
        <w:t>2020</w:t>
      </w:r>
      <w:r>
        <w:t>〕</w:t>
      </w:r>
      <w:r>
        <w:t>12</w:t>
      </w:r>
      <w:r>
        <w:t>号文件要求，确保</w:t>
      </w:r>
      <w:r>
        <w:t>2022</w:t>
      </w:r>
      <w:r>
        <w:t>年全市新开工装配式建筑占同期新建建筑面积的比例不低于</w:t>
      </w:r>
      <w:r>
        <w:t>35%</w:t>
      </w:r>
      <w:r>
        <w:t>，并按</w:t>
      </w:r>
      <w:r>
        <w:t>5%</w:t>
      </w:r>
      <w:r>
        <w:t>逐年递增，</w:t>
      </w:r>
      <w:r>
        <w:rPr>
          <w:b/>
          <w:bCs/>
        </w:rPr>
        <w:t>至</w:t>
      </w:r>
      <w:r>
        <w:rPr>
          <w:b/>
          <w:bCs/>
        </w:rPr>
        <w:t>2025</w:t>
      </w:r>
      <w:r>
        <w:rPr>
          <w:b/>
          <w:bCs/>
        </w:rPr>
        <w:t>年达到</w:t>
      </w:r>
      <w:r>
        <w:rPr>
          <w:b/>
          <w:bCs/>
        </w:rPr>
        <w:t>50%</w:t>
      </w:r>
      <w:r>
        <w:t>（其中，每年新开工钢结构装配式住宅占同期新开工住宅面积的比例不低于</w:t>
      </w:r>
      <w:r>
        <w:t>10%</w:t>
      </w:r>
      <w:r>
        <w:t>）。装配式建筑继续纳入县（市、区）高质量发展考核内容，未完成年度目标任务（指年度新开工装配式建筑面积占比）的，考核得零分。全市符合装配式建造条件的国有投资或国有投资为主的建设项目，须按</w:t>
      </w:r>
      <w:r>
        <w:t>100%</w:t>
      </w:r>
      <w:r>
        <w:t>面积占比实施装配式建筑；其他项目须严格执行年度装配式建筑面积占比要求。全市新开工装配式建筑项目的单体装配率不得低于</w:t>
      </w:r>
      <w:r>
        <w:t>30%</w:t>
      </w:r>
      <w:r>
        <w:t>，低于</w:t>
      </w:r>
      <w:r>
        <w:t>30%</w:t>
      </w:r>
      <w:r>
        <w:t>的不得认定为装配式建筑，不得享受任何优惠政策。装配率计算执行《江西省装配式建筑评价标准》（</w:t>
      </w:r>
      <w:r>
        <w:t>DBJ/T36-064-2021</w:t>
      </w:r>
      <w:r>
        <w:t>）。</w:t>
      </w:r>
    </w:p>
    <w:p w14:paraId="64FD1405" w14:textId="77777777" w:rsidR="00144D85" w:rsidRDefault="008A3BED">
      <w:pPr>
        <w:pStyle w:val="2"/>
      </w:pPr>
      <w:bookmarkStart w:id="451" w:name="_Toc172726929"/>
      <w:bookmarkStart w:id="452" w:name="_Toc18268"/>
      <w:bookmarkStart w:id="453" w:name="_Toc14666"/>
      <w:bookmarkStart w:id="454" w:name="_Toc22922"/>
      <w:bookmarkStart w:id="455" w:name="_Toc167808144"/>
      <w:bookmarkStart w:id="456" w:name="_Toc166593760"/>
      <w:bookmarkStart w:id="457" w:name="_Toc15851"/>
      <w:bookmarkStart w:id="458" w:name="_Toc164840364"/>
      <w:bookmarkStart w:id="459" w:name="_Toc172731494"/>
      <w:bookmarkStart w:id="460" w:name="_Toc166593645"/>
      <w:bookmarkStart w:id="461" w:name="_Toc22933"/>
      <w:bookmarkStart w:id="462" w:name="_Toc15596"/>
      <w:r>
        <w:t>2.6</w:t>
      </w:r>
      <w:r>
        <w:rPr>
          <w:rFonts w:hint="eastAsia"/>
        </w:rPr>
        <w:t>信丰</w:t>
      </w:r>
      <w:r>
        <w:t>县相关</w:t>
      </w:r>
      <w:r>
        <w:rPr>
          <w:rFonts w:hint="eastAsia"/>
        </w:rPr>
        <w:t>政策</w:t>
      </w:r>
      <w:r>
        <w:t>解读</w:t>
      </w:r>
      <w:bookmarkEnd w:id="451"/>
      <w:bookmarkEnd w:id="452"/>
      <w:bookmarkEnd w:id="453"/>
      <w:bookmarkEnd w:id="454"/>
      <w:bookmarkEnd w:id="455"/>
      <w:bookmarkEnd w:id="456"/>
      <w:bookmarkEnd w:id="457"/>
      <w:bookmarkEnd w:id="458"/>
      <w:bookmarkEnd w:id="459"/>
      <w:bookmarkEnd w:id="460"/>
      <w:bookmarkEnd w:id="461"/>
      <w:bookmarkEnd w:id="462"/>
    </w:p>
    <w:p w14:paraId="5BF5F748" w14:textId="77777777" w:rsidR="00144D85" w:rsidRDefault="008A3BED">
      <w:pPr>
        <w:pStyle w:val="3"/>
      </w:pPr>
      <w:bookmarkStart w:id="463" w:name="_Toc172731495"/>
      <w:bookmarkStart w:id="464" w:name="_Toc17141"/>
      <w:bookmarkStart w:id="465" w:name="_Toc20027"/>
      <w:bookmarkStart w:id="466" w:name="_Toc1731"/>
      <w:bookmarkStart w:id="467" w:name="_Toc13275"/>
      <w:bookmarkStart w:id="468" w:name="_Toc164840365"/>
      <w:bookmarkStart w:id="469" w:name="_Toc28092"/>
      <w:bookmarkStart w:id="470" w:name="_Toc825"/>
      <w:r>
        <w:t>2.6.</w:t>
      </w:r>
      <w:r>
        <w:rPr>
          <w:rFonts w:hint="eastAsia"/>
        </w:rPr>
        <w:t>1</w:t>
      </w:r>
      <w:r>
        <w:rPr>
          <w:rFonts w:hint="eastAsia"/>
        </w:rPr>
        <w:t>《信丰县碳达峰实施方案》</w:t>
      </w:r>
      <w:bookmarkEnd w:id="463"/>
    </w:p>
    <w:p w14:paraId="061C5B7A" w14:textId="77777777" w:rsidR="00144D85" w:rsidRDefault="008A3BED">
      <w:pPr>
        <w:ind w:firstLine="480"/>
      </w:pPr>
      <w:r>
        <w:rPr>
          <w:rFonts w:hint="eastAsia"/>
        </w:rPr>
        <w:t>大力推进装配式建筑发展，提高钢结构装配式住宅建设比例，国有投资或以国有投资为主的建设项目原则上采用装配式建造方式。大力推广装配化装修技术，促进装配化装修与装配式建筑深度</w:t>
      </w:r>
      <w:r>
        <w:rPr>
          <w:rFonts w:hint="eastAsia"/>
        </w:rPr>
        <w:lastRenderedPageBreak/>
        <w:t>融合。统筹推进装配式建筑生产基地建设，积极培育一批装配式建筑龙头企业。积极推进绿色建材推广应用，逐步提高城镇新建建筑中绿色建材应用比例。推广绿色施工，推进施工现场节能、节材、节水、节地和环境保护，提高资源利用效率。加强施工现场建筑垃圾减量化管理，推进工地建筑垃圾精细化分类与处置。</w:t>
      </w:r>
    </w:p>
    <w:p w14:paraId="08EE1464" w14:textId="77777777" w:rsidR="00144D85" w:rsidRDefault="008A3BED">
      <w:pPr>
        <w:ind w:firstLine="480"/>
      </w:pPr>
      <w:r>
        <w:rPr>
          <w:rFonts w:hint="eastAsia"/>
        </w:rPr>
        <w:t>推动建筑垃圾资源化利用，鼓励工程渣土就地回填、制砖等资源化利用。</w:t>
      </w:r>
      <w:r>
        <w:rPr>
          <w:rFonts w:hint="eastAsia"/>
          <w:b/>
          <w:bCs/>
        </w:rPr>
        <w:t>到</w:t>
      </w:r>
      <w:r>
        <w:rPr>
          <w:rFonts w:hint="eastAsia"/>
          <w:b/>
          <w:bCs/>
        </w:rPr>
        <w:t>2025</w:t>
      </w:r>
      <w:r>
        <w:rPr>
          <w:rFonts w:hint="eastAsia"/>
          <w:b/>
          <w:bCs/>
        </w:rPr>
        <w:t>年，建筑垃圾资源化利用率达</w:t>
      </w:r>
      <w:r>
        <w:rPr>
          <w:rFonts w:hint="eastAsia"/>
          <w:b/>
          <w:bCs/>
        </w:rPr>
        <w:t>30%</w:t>
      </w:r>
      <w:r>
        <w:rPr>
          <w:rFonts w:hint="eastAsia"/>
          <w:b/>
          <w:bCs/>
        </w:rPr>
        <w:t>，全部实现无害化处理。</w:t>
      </w:r>
      <w:r>
        <w:rPr>
          <w:rFonts w:hint="eastAsia"/>
        </w:rPr>
        <w:t>鼓励市政基础设施、公共设施、海绵城市等建设项目优先使用符合质量标准的再生产品。</w:t>
      </w:r>
    </w:p>
    <w:p w14:paraId="3090F53B" w14:textId="77777777" w:rsidR="00144D85" w:rsidRDefault="008A3BED">
      <w:pPr>
        <w:pStyle w:val="3"/>
      </w:pPr>
      <w:bookmarkStart w:id="471" w:name="_Toc172731496"/>
      <w:bookmarkStart w:id="472" w:name="_Toc164840366"/>
      <w:bookmarkEnd w:id="464"/>
      <w:bookmarkEnd w:id="465"/>
      <w:bookmarkEnd w:id="466"/>
      <w:bookmarkEnd w:id="467"/>
      <w:bookmarkEnd w:id="468"/>
      <w:bookmarkEnd w:id="469"/>
      <w:bookmarkEnd w:id="470"/>
      <w:r>
        <w:t>2.6.</w:t>
      </w:r>
      <w:r>
        <w:rPr>
          <w:rFonts w:hint="eastAsia"/>
        </w:rPr>
        <w:t>2</w:t>
      </w:r>
      <w:r>
        <w:t>《</w:t>
      </w:r>
      <w:r>
        <w:rPr>
          <w:rFonts w:hint="eastAsia"/>
        </w:rPr>
        <w:t>2024</w:t>
      </w:r>
      <w:r>
        <w:rPr>
          <w:rFonts w:hint="eastAsia"/>
        </w:rPr>
        <w:t>年信丰县装配式建筑发展工作要点</w:t>
      </w:r>
      <w:r>
        <w:t>》</w:t>
      </w:r>
      <w:bookmarkEnd w:id="471"/>
      <w:bookmarkEnd w:id="472"/>
    </w:p>
    <w:p w14:paraId="441C950D" w14:textId="77777777" w:rsidR="00144D85" w:rsidRDefault="008A3BED">
      <w:pPr>
        <w:ind w:firstLine="482"/>
      </w:pPr>
      <w:r>
        <w:rPr>
          <w:rFonts w:hint="eastAsia"/>
          <w:b/>
          <w:bCs/>
        </w:rPr>
        <w:t>全县新开工装配式建筑面积占同期新开工计容建筑面积的比例不低于</w:t>
      </w:r>
      <w:r>
        <w:rPr>
          <w:rFonts w:hint="eastAsia"/>
          <w:b/>
          <w:bCs/>
        </w:rPr>
        <w:t>45%,</w:t>
      </w:r>
      <w:r>
        <w:rPr>
          <w:rFonts w:hint="eastAsia"/>
          <w:b/>
          <w:bCs/>
        </w:rPr>
        <w:t>新开工混凝土结构项目和钢结构装配式住宅项目建筑面积占同期新开工建筑面积的比例不低于</w:t>
      </w:r>
      <w:r>
        <w:rPr>
          <w:rFonts w:hint="eastAsia"/>
          <w:b/>
          <w:bCs/>
        </w:rPr>
        <w:t>30%</w:t>
      </w:r>
      <w:r>
        <w:rPr>
          <w:rFonts w:hint="eastAsia"/>
        </w:rPr>
        <w:t>。（注：装配式建筑包括混凝土结构、钢结构、木结构等建筑形式，同期新开工建筑面积以我县</w:t>
      </w:r>
      <w:r>
        <w:rPr>
          <w:rFonts w:hint="eastAsia"/>
        </w:rPr>
        <w:t>2024</w:t>
      </w:r>
      <w:r>
        <w:rPr>
          <w:rFonts w:hint="eastAsia"/>
        </w:rPr>
        <w:t>年核发的施工许可证面积为准）。</w:t>
      </w:r>
    </w:p>
    <w:p w14:paraId="178EEB8B" w14:textId="77777777" w:rsidR="00144D85" w:rsidRDefault="008A3BED">
      <w:pPr>
        <w:pStyle w:val="30"/>
        <w:spacing w:after="0"/>
        <w:ind w:leftChars="0" w:left="0" w:firstLine="480"/>
        <w:rPr>
          <w:sz w:val="24"/>
          <w:szCs w:val="20"/>
        </w:rPr>
      </w:pPr>
      <w:r>
        <w:rPr>
          <w:rFonts w:hint="eastAsia"/>
          <w:sz w:val="24"/>
          <w:szCs w:val="20"/>
        </w:rPr>
        <w:t>国有投资或国有投资为主的建设项目，按</w:t>
      </w:r>
      <w:r>
        <w:rPr>
          <w:rFonts w:hint="eastAsia"/>
          <w:sz w:val="24"/>
          <w:szCs w:val="20"/>
        </w:rPr>
        <w:t>100%</w:t>
      </w:r>
      <w:r>
        <w:rPr>
          <w:rFonts w:hint="eastAsia"/>
          <w:sz w:val="24"/>
          <w:szCs w:val="20"/>
        </w:rPr>
        <w:t>计容建筑面积占比实施装配式建筑，且单体装配率满足要求。新建商品房开发项目（分期项目按整体计算）、工业建筑等项目，按不低于</w:t>
      </w:r>
      <w:r>
        <w:rPr>
          <w:rFonts w:hint="eastAsia"/>
          <w:sz w:val="24"/>
          <w:szCs w:val="20"/>
        </w:rPr>
        <w:t>45%</w:t>
      </w:r>
      <w:r>
        <w:rPr>
          <w:rFonts w:hint="eastAsia"/>
          <w:sz w:val="24"/>
          <w:szCs w:val="20"/>
        </w:rPr>
        <w:t>计容建筑面积占比实施装配式建筑。住宅项目和公共建筑优先采用钢结构，在农房、民宿项目建设中因地制宜推广轻钢结构。</w:t>
      </w:r>
    </w:p>
    <w:p w14:paraId="60EEE279" w14:textId="77777777" w:rsidR="00144D85" w:rsidRDefault="008A3BED">
      <w:pPr>
        <w:pStyle w:val="30"/>
        <w:spacing w:after="0"/>
        <w:ind w:leftChars="0" w:left="0" w:firstLine="480"/>
        <w:rPr>
          <w:sz w:val="24"/>
          <w:szCs w:val="20"/>
        </w:rPr>
      </w:pPr>
      <w:r>
        <w:rPr>
          <w:rFonts w:hint="eastAsia"/>
          <w:sz w:val="24"/>
          <w:szCs w:val="20"/>
        </w:rPr>
        <w:t>在保证建设工程质量安全的前提下，全县范围内新开工装配式建筑项目的单体装配率不得低于</w:t>
      </w:r>
      <w:r>
        <w:rPr>
          <w:rFonts w:hint="eastAsia"/>
          <w:sz w:val="24"/>
          <w:szCs w:val="20"/>
        </w:rPr>
        <w:t>30%</w:t>
      </w:r>
      <w:r>
        <w:rPr>
          <w:rFonts w:hint="eastAsia"/>
          <w:sz w:val="24"/>
          <w:szCs w:val="20"/>
        </w:rPr>
        <w:t>，否则不得认定为装配式建筑，不得享受任何优惠政策。装配率计算执行《江西省装配式建筑评价标准》：（</w:t>
      </w:r>
      <w:r>
        <w:rPr>
          <w:rFonts w:hint="eastAsia"/>
          <w:sz w:val="24"/>
          <w:szCs w:val="20"/>
        </w:rPr>
        <w:t>DBJ/T36-064-2021</w:t>
      </w:r>
      <w:r>
        <w:rPr>
          <w:rFonts w:hint="eastAsia"/>
          <w:sz w:val="24"/>
          <w:szCs w:val="20"/>
        </w:rPr>
        <w:t>），并按项目规划批准文件的建筑编号确认。</w:t>
      </w:r>
    </w:p>
    <w:p w14:paraId="477337E3" w14:textId="77777777" w:rsidR="00144D85" w:rsidRDefault="008A3BED">
      <w:pPr>
        <w:pStyle w:val="3"/>
      </w:pPr>
      <w:bookmarkStart w:id="473" w:name="_Toc172731497"/>
      <w:r>
        <w:rPr>
          <w:rFonts w:hint="eastAsia"/>
        </w:rPr>
        <w:t>2.6.3</w:t>
      </w:r>
      <w:r>
        <w:t>《</w:t>
      </w:r>
      <w:r>
        <w:rPr>
          <w:rFonts w:hint="eastAsia"/>
        </w:rPr>
        <w:t>信丰</w:t>
      </w:r>
      <w:r>
        <w:t>县</w:t>
      </w:r>
      <w:r>
        <w:rPr>
          <w:rFonts w:hint="eastAsia"/>
        </w:rPr>
        <w:t>城区建筑渣土垃圾管理办法</w:t>
      </w:r>
      <w:r>
        <w:t>（试行）》</w:t>
      </w:r>
      <w:bookmarkEnd w:id="473"/>
    </w:p>
    <w:p w14:paraId="2A33E9F1" w14:textId="77777777" w:rsidR="00144D85" w:rsidRDefault="008A3BED">
      <w:pPr>
        <w:ind w:firstLine="480"/>
      </w:pPr>
      <w:r>
        <w:rPr>
          <w:rFonts w:hint="eastAsia"/>
        </w:rPr>
        <w:t>任何单位和个人不得随意倾倒、抛撒或者堆放建筑渣土垃圾。</w:t>
      </w:r>
    </w:p>
    <w:p w14:paraId="24A27A4D" w14:textId="77777777" w:rsidR="00144D85" w:rsidRDefault="008A3BED">
      <w:pPr>
        <w:ind w:firstLine="480"/>
      </w:pPr>
      <w:r>
        <w:rPr>
          <w:rFonts w:hint="eastAsia"/>
        </w:rPr>
        <w:t>建筑渣土垃圾运输单位或个人在运输建筑渣土垃圾时应当遵守下列规定：使用经核准的车辆运输；实行密闭化运输，不得遗撒、泄漏；按照核定的时间、路线、地点运输和倾倒建筑渣土垃圾，随车携带建筑渣土垃圾单车运输证；遵守交通规则和环境噪声管理的相关规定。</w:t>
      </w:r>
    </w:p>
    <w:p w14:paraId="083A94D9" w14:textId="77777777" w:rsidR="00144D85" w:rsidRDefault="008A3BED">
      <w:pPr>
        <w:ind w:firstLine="480"/>
      </w:pPr>
      <w:r>
        <w:rPr>
          <w:rFonts w:hint="eastAsia"/>
        </w:rPr>
        <w:t>各类建设工程、开发用地需要利用建筑渣土垃圾回填的，经县市容部门实地勘察和核准后，可以作为建筑渣土垃圾处置场所。</w:t>
      </w:r>
    </w:p>
    <w:p w14:paraId="4A6CF723" w14:textId="77777777" w:rsidR="00144D85" w:rsidRDefault="008A3BED">
      <w:pPr>
        <w:pStyle w:val="30"/>
        <w:spacing w:after="0"/>
        <w:ind w:leftChars="0" w:left="0" w:firstLine="480"/>
        <w:rPr>
          <w:sz w:val="24"/>
          <w:szCs w:val="20"/>
        </w:rPr>
      </w:pPr>
      <w:r>
        <w:rPr>
          <w:rFonts w:hint="eastAsia"/>
          <w:sz w:val="24"/>
          <w:szCs w:val="20"/>
        </w:rPr>
        <w:t>建筑渣土垃圾处置实行收费制度，收费按照物价部门核定的标准执行。</w:t>
      </w:r>
    </w:p>
    <w:p w14:paraId="5151DD4B" w14:textId="77777777" w:rsidR="00144D85" w:rsidRDefault="008A3BED">
      <w:pPr>
        <w:pStyle w:val="30"/>
        <w:spacing w:after="0"/>
        <w:ind w:leftChars="0" w:left="0" w:firstLine="480"/>
        <w:rPr>
          <w:sz w:val="24"/>
          <w:szCs w:val="20"/>
        </w:rPr>
      </w:pPr>
      <w:r>
        <w:rPr>
          <w:rFonts w:hint="eastAsia"/>
          <w:sz w:val="24"/>
          <w:szCs w:val="20"/>
        </w:rPr>
        <w:t>居民因装饰、维修等产生的零星建筑垃圾</w:t>
      </w:r>
      <w:r>
        <w:rPr>
          <w:rFonts w:hint="eastAsia"/>
          <w:sz w:val="24"/>
          <w:szCs w:val="20"/>
        </w:rPr>
        <w:t>:</w:t>
      </w:r>
      <w:r>
        <w:rPr>
          <w:rFonts w:hint="eastAsia"/>
          <w:sz w:val="24"/>
          <w:szCs w:val="20"/>
        </w:rPr>
        <w:t>应当按照县市容环境卫生管理部门指定的地点统一堆放，并按规定交纳有关费用，统一清运处置。</w:t>
      </w:r>
    </w:p>
    <w:p w14:paraId="4CA36F72" w14:textId="77777777" w:rsidR="00144D85" w:rsidRDefault="008A3BED">
      <w:pPr>
        <w:pStyle w:val="30"/>
        <w:spacing w:after="0"/>
        <w:ind w:leftChars="0" w:left="0" w:firstLine="480"/>
        <w:rPr>
          <w:sz w:val="24"/>
          <w:szCs w:val="20"/>
        </w:rPr>
      </w:pPr>
      <w:r>
        <w:rPr>
          <w:rFonts w:hint="eastAsia"/>
          <w:sz w:val="24"/>
          <w:szCs w:val="20"/>
        </w:rPr>
        <w:t>零星建筑渣土垃圾运输应当采用袋装或者密闭的方式，运输过程中不得遗撒、泄漏，并在市容部门核定的地点倾倒。</w:t>
      </w:r>
    </w:p>
    <w:p w14:paraId="34F74327" w14:textId="77777777" w:rsidR="00144D85" w:rsidRDefault="008A3BED">
      <w:pPr>
        <w:pStyle w:val="30"/>
        <w:spacing w:after="0"/>
        <w:ind w:leftChars="0" w:left="0" w:firstLine="480"/>
        <w:rPr>
          <w:sz w:val="24"/>
          <w:szCs w:val="20"/>
        </w:rPr>
        <w:sectPr w:rsidR="00144D85">
          <w:pgSz w:w="11906" w:h="16838"/>
          <w:pgMar w:top="1080" w:right="1440" w:bottom="1080" w:left="1440" w:header="851" w:footer="992" w:gutter="0"/>
          <w:cols w:space="425"/>
          <w:docGrid w:type="lines" w:linePitch="312"/>
        </w:sectPr>
      </w:pPr>
      <w:r>
        <w:rPr>
          <w:rFonts w:hint="eastAsia"/>
          <w:sz w:val="24"/>
          <w:szCs w:val="20"/>
        </w:rPr>
        <w:t>任何单位和个人不得将建筑渣土垃圾混入生活垃圾，不得将危险废物混入建筑垃圾，不得擅自设立处置场所消化建筑渣土垃圾。</w:t>
      </w:r>
    </w:p>
    <w:p w14:paraId="0CD807BD" w14:textId="77777777" w:rsidR="00144D85" w:rsidRDefault="008A3BED">
      <w:pPr>
        <w:pStyle w:val="1"/>
        <w:numPr>
          <w:ilvl w:val="0"/>
          <w:numId w:val="4"/>
        </w:numPr>
        <w:jc w:val="both"/>
      </w:pPr>
      <w:bookmarkStart w:id="474" w:name="_Toc167714265"/>
      <w:bookmarkStart w:id="475" w:name="_Toc16185"/>
      <w:bookmarkStart w:id="476" w:name="_Toc172726930"/>
      <w:bookmarkStart w:id="477" w:name="_Toc172731498"/>
      <w:bookmarkStart w:id="478" w:name="_Toc166593761"/>
      <w:bookmarkStart w:id="479" w:name="_Toc166593646"/>
      <w:bookmarkStart w:id="480" w:name="_Toc4400"/>
      <w:bookmarkStart w:id="481" w:name="_Toc30708"/>
      <w:bookmarkStart w:id="482" w:name="_Toc22657"/>
      <w:bookmarkStart w:id="483" w:name="_Toc6068"/>
      <w:bookmarkStart w:id="484" w:name="_Toc167808145"/>
      <w:bookmarkStart w:id="485" w:name="_Toc22430"/>
      <w:bookmarkStart w:id="486" w:name="_Toc164840367"/>
      <w:bookmarkEnd w:id="474"/>
      <w:r>
        <w:lastRenderedPageBreak/>
        <w:t>现状分析</w:t>
      </w:r>
      <w:bookmarkEnd w:id="475"/>
      <w:bookmarkEnd w:id="476"/>
      <w:bookmarkEnd w:id="477"/>
      <w:bookmarkEnd w:id="478"/>
      <w:bookmarkEnd w:id="479"/>
      <w:bookmarkEnd w:id="480"/>
      <w:bookmarkEnd w:id="481"/>
      <w:bookmarkEnd w:id="482"/>
      <w:bookmarkEnd w:id="483"/>
      <w:bookmarkEnd w:id="484"/>
      <w:bookmarkEnd w:id="485"/>
      <w:bookmarkEnd w:id="486"/>
    </w:p>
    <w:p w14:paraId="56AD8599" w14:textId="77777777" w:rsidR="00144D85" w:rsidRDefault="008A3BED">
      <w:pPr>
        <w:pStyle w:val="2"/>
      </w:pPr>
      <w:bookmarkStart w:id="487" w:name="_Toc172731499"/>
      <w:bookmarkStart w:id="488" w:name="_Toc172726931"/>
      <w:bookmarkStart w:id="489" w:name="_Toc167808146"/>
      <w:r>
        <w:rPr>
          <w:rFonts w:hint="eastAsia"/>
        </w:rPr>
        <w:t>3.1</w:t>
      </w:r>
      <w:r>
        <w:rPr>
          <w:rFonts w:hint="eastAsia"/>
        </w:rPr>
        <w:t>术语定义</w:t>
      </w:r>
      <w:bookmarkEnd w:id="487"/>
      <w:bookmarkEnd w:id="488"/>
      <w:bookmarkEnd w:id="489"/>
    </w:p>
    <w:p w14:paraId="59EB114D" w14:textId="77777777" w:rsidR="00144D85" w:rsidRDefault="008A3BED">
      <w:pPr>
        <w:ind w:firstLine="482"/>
        <w:rPr>
          <w:b/>
          <w:bCs/>
        </w:rPr>
      </w:pPr>
      <w:r>
        <w:rPr>
          <w:rFonts w:hint="eastAsia"/>
          <w:b/>
          <w:bCs/>
        </w:rPr>
        <w:t>（</w:t>
      </w:r>
      <w:r>
        <w:rPr>
          <w:b/>
          <w:bCs/>
        </w:rPr>
        <w:t>1</w:t>
      </w:r>
      <w:r>
        <w:rPr>
          <w:rFonts w:hint="eastAsia"/>
          <w:b/>
          <w:bCs/>
        </w:rPr>
        <w:t>）建筑垃圾分类</w:t>
      </w:r>
    </w:p>
    <w:p w14:paraId="2A03A532" w14:textId="77777777" w:rsidR="00144D85" w:rsidRDefault="008A3BED">
      <w:pPr>
        <w:ind w:firstLine="480"/>
      </w:pPr>
      <w:r>
        <w:t>工程渣土：各类建筑物、构筑物、管网、道桥等在建设过程中开挖土石方产生的弃土。</w:t>
      </w:r>
    </w:p>
    <w:p w14:paraId="68E52A0E" w14:textId="77777777" w:rsidR="00144D85" w:rsidRDefault="008A3BED">
      <w:pPr>
        <w:ind w:firstLine="480"/>
      </w:pPr>
      <w:r>
        <w:t>工程泥浆：钻孔桩基施工、地下连续墙施工、泥水盾构施工、水平定向钻及泥水顶管等施工产生的泥浆。</w:t>
      </w:r>
    </w:p>
    <w:p w14:paraId="3A8B5273" w14:textId="77777777" w:rsidR="00144D85" w:rsidRDefault="008A3BED">
      <w:pPr>
        <w:ind w:firstLine="480"/>
      </w:pPr>
      <w:r>
        <w:rPr>
          <w:rFonts w:hint="eastAsia"/>
        </w:rPr>
        <w:t>工程垃圾</w:t>
      </w:r>
      <w:r>
        <w:t>：各类建筑物、构筑物、管网、道桥等在新建、改建、扩建过程中产生的混凝土、沥青混合料、砂浆、模板等弃料。</w:t>
      </w:r>
    </w:p>
    <w:p w14:paraId="0DE6C6D2" w14:textId="77777777" w:rsidR="00144D85" w:rsidRDefault="008A3BED">
      <w:pPr>
        <w:ind w:firstLine="480"/>
      </w:pPr>
      <w:r>
        <w:rPr>
          <w:rFonts w:hint="eastAsia"/>
        </w:rPr>
        <w:t>拆除垃圾</w:t>
      </w:r>
      <w:r>
        <w:t>：各类建筑物、构筑物、管网、道桥等在拆除过程中产生的混凝土、砂浆、砖瓦、陶瓷、石材、金属、木材等废弃物。</w:t>
      </w:r>
    </w:p>
    <w:p w14:paraId="69660CE0" w14:textId="77777777" w:rsidR="00144D85" w:rsidRDefault="008A3BED">
      <w:pPr>
        <w:ind w:firstLine="480"/>
        <w:rPr>
          <w:b/>
          <w:bCs/>
        </w:rPr>
      </w:pPr>
      <w:r>
        <w:t>装修垃圾：各类房屋装饰装修过程中产生的混凝土、砂浆、砖瓦、陶瓷、石材、石膏、加气混凝土砌块、金属、木材、玻璃和塑料等废弃物。</w:t>
      </w:r>
    </w:p>
    <w:p w14:paraId="0B08DC1F" w14:textId="77777777" w:rsidR="00144D85" w:rsidRDefault="008A3BED">
      <w:pPr>
        <w:ind w:firstLine="482"/>
        <w:rPr>
          <w:b/>
          <w:bCs/>
        </w:rPr>
      </w:pPr>
      <w:r>
        <w:rPr>
          <w:rFonts w:hint="eastAsia"/>
          <w:b/>
          <w:bCs/>
        </w:rPr>
        <w:t>（</w:t>
      </w:r>
      <w:r>
        <w:rPr>
          <w:rFonts w:hint="eastAsia"/>
          <w:b/>
          <w:bCs/>
        </w:rPr>
        <w:t>2</w:t>
      </w:r>
      <w:r>
        <w:rPr>
          <w:rFonts w:hint="eastAsia"/>
          <w:b/>
          <w:bCs/>
        </w:rPr>
        <w:t>）建筑垃圾收集点</w:t>
      </w:r>
    </w:p>
    <w:p w14:paraId="6DF15691" w14:textId="77777777" w:rsidR="00144D85" w:rsidRDefault="008A3BED">
      <w:pPr>
        <w:ind w:firstLine="480"/>
      </w:pPr>
      <w:r>
        <w:t>主要用于</w:t>
      </w:r>
      <w:r>
        <w:rPr>
          <w:rFonts w:hint="eastAsia"/>
        </w:rPr>
        <w:t>收集</w:t>
      </w:r>
      <w:r>
        <w:t>居民区装饰、维修及拆除等过程中产生的装修垃圾</w:t>
      </w:r>
      <w:r>
        <w:rPr>
          <w:rFonts w:hint="eastAsia"/>
        </w:rPr>
        <w:t>等建筑垃圾。</w:t>
      </w:r>
    </w:p>
    <w:p w14:paraId="5E92F98D" w14:textId="77777777" w:rsidR="00144D85" w:rsidRDefault="008A3BED">
      <w:pPr>
        <w:ind w:firstLine="482"/>
        <w:rPr>
          <w:b/>
          <w:bCs/>
        </w:rPr>
      </w:pPr>
      <w:r>
        <w:rPr>
          <w:b/>
          <w:bCs/>
        </w:rPr>
        <w:t>（</w:t>
      </w:r>
      <w:r>
        <w:rPr>
          <w:rFonts w:hint="eastAsia"/>
          <w:b/>
          <w:bCs/>
        </w:rPr>
        <w:t>3</w:t>
      </w:r>
      <w:r>
        <w:rPr>
          <w:b/>
          <w:bCs/>
        </w:rPr>
        <w:t>）</w:t>
      </w:r>
      <w:r>
        <w:rPr>
          <w:rFonts w:hint="eastAsia"/>
          <w:b/>
          <w:bCs/>
        </w:rPr>
        <w:t>建筑垃圾转运站</w:t>
      </w:r>
    </w:p>
    <w:p w14:paraId="477C803F" w14:textId="77777777" w:rsidR="00144D85" w:rsidRDefault="008A3BED">
      <w:pPr>
        <w:ind w:firstLine="480"/>
      </w:pPr>
      <w:r>
        <w:t>用于将建筑垃圾集中临时分类堆放、分拣和暂存的特定场所，后期再根据需求定向外运。</w:t>
      </w:r>
    </w:p>
    <w:p w14:paraId="0E50CB8E" w14:textId="77777777" w:rsidR="00144D85" w:rsidRDefault="008A3BED">
      <w:pPr>
        <w:ind w:firstLine="482"/>
        <w:rPr>
          <w:b/>
          <w:bCs/>
        </w:rPr>
      </w:pPr>
      <w:r>
        <w:rPr>
          <w:b/>
          <w:bCs/>
        </w:rPr>
        <w:t>（</w:t>
      </w:r>
      <w:r>
        <w:rPr>
          <w:rFonts w:hint="eastAsia"/>
          <w:b/>
          <w:bCs/>
        </w:rPr>
        <w:t>4</w:t>
      </w:r>
      <w:r>
        <w:rPr>
          <w:b/>
          <w:bCs/>
        </w:rPr>
        <w:t>）建筑垃圾消纳场</w:t>
      </w:r>
    </w:p>
    <w:p w14:paraId="4C9DB1D2" w14:textId="77777777" w:rsidR="00144D85" w:rsidRDefault="008A3BED">
      <w:pPr>
        <w:ind w:firstLine="480"/>
      </w:pPr>
      <w:r>
        <w:t>建筑垃圾消纳场是指按照本</w:t>
      </w:r>
      <w:r>
        <w:rPr>
          <w:rFonts w:hint="eastAsia"/>
        </w:rPr>
        <w:t>县</w:t>
      </w:r>
      <w:r>
        <w:t>建筑垃圾消纳场规划进行建设，专用于</w:t>
      </w:r>
      <w:r>
        <w:rPr>
          <w:rFonts w:hint="eastAsia"/>
        </w:rPr>
        <w:t>堆填</w:t>
      </w:r>
      <w:r>
        <w:t>处置建筑垃圾的场所。按照消纳建筑垃圾的类别不同，可分为工程渣土专用消纳场和混合消纳场。</w:t>
      </w:r>
    </w:p>
    <w:p w14:paraId="58BB97B6" w14:textId="77777777" w:rsidR="00144D85" w:rsidRDefault="008A3BED">
      <w:pPr>
        <w:ind w:firstLine="482"/>
        <w:rPr>
          <w:b/>
          <w:bCs/>
        </w:rPr>
      </w:pPr>
      <w:r>
        <w:rPr>
          <w:b/>
          <w:bCs/>
        </w:rPr>
        <w:t>（</w:t>
      </w:r>
      <w:r>
        <w:rPr>
          <w:rFonts w:hint="eastAsia"/>
          <w:b/>
          <w:bCs/>
        </w:rPr>
        <w:t>5</w:t>
      </w:r>
      <w:r>
        <w:rPr>
          <w:b/>
          <w:bCs/>
        </w:rPr>
        <w:t>）堆填</w:t>
      </w:r>
    </w:p>
    <w:p w14:paraId="2FB7F377" w14:textId="77777777" w:rsidR="00144D85" w:rsidRDefault="008A3BED">
      <w:pPr>
        <w:ind w:firstLine="480"/>
      </w:pPr>
      <w:r>
        <w:t>利用现有低洼地块或即将开发利用但地坪标高低于使用要求的地块，且地块经有关部门认可，用符合条件的建筑垃圾替代部分土石方进行回填或堆高的行为。</w:t>
      </w:r>
    </w:p>
    <w:p w14:paraId="3F03E79C" w14:textId="77777777" w:rsidR="00144D85" w:rsidRDefault="008A3BED">
      <w:pPr>
        <w:ind w:firstLine="482"/>
        <w:rPr>
          <w:b/>
          <w:bCs/>
        </w:rPr>
      </w:pPr>
      <w:r>
        <w:rPr>
          <w:b/>
          <w:bCs/>
        </w:rPr>
        <w:t>（</w:t>
      </w:r>
      <w:r>
        <w:rPr>
          <w:rFonts w:hint="eastAsia"/>
          <w:b/>
          <w:bCs/>
        </w:rPr>
        <w:t>6</w:t>
      </w:r>
      <w:r>
        <w:rPr>
          <w:b/>
          <w:bCs/>
        </w:rPr>
        <w:t>）资源化利用处置</w:t>
      </w:r>
      <w:r>
        <w:rPr>
          <w:rFonts w:hint="eastAsia"/>
          <w:b/>
          <w:bCs/>
        </w:rPr>
        <w:t>场</w:t>
      </w:r>
    </w:p>
    <w:p w14:paraId="13D91B2C" w14:textId="77777777" w:rsidR="00144D85" w:rsidRDefault="008A3BED">
      <w:pPr>
        <w:ind w:firstLine="480"/>
      </w:pPr>
      <w:r>
        <w:t>建筑垃圾资源化利用处置场是指以未经加工处理的建筑垃圾作为主要原料，通过处置程序，制成成型产品或者可以直接再应用到新、改、扩建建设工程项目中的不成型产品的</w:t>
      </w:r>
      <w:r>
        <w:rPr>
          <w:rFonts w:hint="eastAsia"/>
        </w:rPr>
        <w:t>场地</w:t>
      </w:r>
      <w:r>
        <w:t>。</w:t>
      </w:r>
    </w:p>
    <w:p w14:paraId="0AF4361D" w14:textId="77777777" w:rsidR="00144D85" w:rsidRDefault="008A3BED">
      <w:pPr>
        <w:ind w:firstLine="480"/>
      </w:pPr>
      <w:r>
        <w:t>按照处置建筑垃圾类别的不同可将建筑垃圾资源化利用</w:t>
      </w:r>
      <w:r>
        <w:rPr>
          <w:rFonts w:hint="eastAsia"/>
        </w:rPr>
        <w:t>场</w:t>
      </w:r>
      <w:r>
        <w:t>分为工程渣土资源化利用</w:t>
      </w:r>
      <w:r>
        <w:rPr>
          <w:rFonts w:hint="eastAsia"/>
        </w:rPr>
        <w:t>场</w:t>
      </w:r>
      <w:r>
        <w:t>、拆除垃圾资源化利用</w:t>
      </w:r>
      <w:r>
        <w:rPr>
          <w:rFonts w:hint="eastAsia"/>
        </w:rPr>
        <w:t>场</w:t>
      </w:r>
      <w:r>
        <w:t>、工程垃圾和装修垃圾资源化利用</w:t>
      </w:r>
      <w:r>
        <w:rPr>
          <w:rFonts w:hint="eastAsia"/>
        </w:rPr>
        <w:t>场</w:t>
      </w:r>
      <w:r>
        <w:t>。不同类型的资源化利用</w:t>
      </w:r>
      <w:r>
        <w:rPr>
          <w:rFonts w:hint="eastAsia"/>
        </w:rPr>
        <w:t>场</w:t>
      </w:r>
      <w:r>
        <w:t>可独立或集中建设，集中建设时可划分不同功能生产区。</w:t>
      </w:r>
    </w:p>
    <w:p w14:paraId="55CCA2D1" w14:textId="77777777" w:rsidR="00144D85" w:rsidRDefault="008A3BED">
      <w:pPr>
        <w:ind w:firstLine="482"/>
        <w:rPr>
          <w:b/>
          <w:bCs/>
        </w:rPr>
      </w:pPr>
      <w:r>
        <w:rPr>
          <w:b/>
          <w:bCs/>
        </w:rPr>
        <w:t>（</w:t>
      </w:r>
      <w:r>
        <w:rPr>
          <w:rFonts w:hint="eastAsia"/>
          <w:b/>
          <w:bCs/>
        </w:rPr>
        <w:t>7</w:t>
      </w:r>
      <w:r>
        <w:rPr>
          <w:b/>
          <w:bCs/>
        </w:rPr>
        <w:t>）城市规划黄线</w:t>
      </w:r>
    </w:p>
    <w:p w14:paraId="268F132E" w14:textId="77777777" w:rsidR="00144D85" w:rsidRDefault="008A3BED">
      <w:pPr>
        <w:ind w:firstLine="480"/>
      </w:pPr>
      <w:r>
        <w:t>根据《城市黄线管理办法》，城市黄线是指对城市发展全局有影响的、城市规划中确定的、必须控制的城市基础设施用地的控制界线。城市基础设施包括公共交通设施、供水设施、排水设施、环境卫生设施、供燃气设施、供热设施、供电设施、通信设施、消防设施、防洪设施、抗震防灾设施及其他对城市发展全局有影响的城市基础设施。本次规划涉及的资源化利用设施、固定消纳场等设施，应纳入城市规划黄线范围内。</w:t>
      </w:r>
    </w:p>
    <w:p w14:paraId="59DF8AB9" w14:textId="77777777" w:rsidR="00144D85" w:rsidRDefault="008A3BED">
      <w:pPr>
        <w:pStyle w:val="2"/>
      </w:pPr>
      <w:bookmarkStart w:id="490" w:name="_Toc7365"/>
      <w:bookmarkStart w:id="491" w:name="_Toc18255"/>
      <w:bookmarkStart w:id="492" w:name="_Toc166593648"/>
      <w:bookmarkStart w:id="493" w:name="_Toc12134"/>
      <w:bookmarkStart w:id="494" w:name="_Toc22017"/>
      <w:bookmarkStart w:id="495" w:name="_Toc166593763"/>
      <w:bookmarkStart w:id="496" w:name="_Toc18021"/>
      <w:bookmarkStart w:id="497" w:name="_Toc4766"/>
      <w:bookmarkStart w:id="498" w:name="_Toc164840371"/>
      <w:bookmarkStart w:id="499" w:name="_Toc172731500"/>
      <w:bookmarkStart w:id="500" w:name="_Toc172726932"/>
      <w:bookmarkStart w:id="501" w:name="_Toc167808147"/>
      <w:r>
        <w:t>3.2</w:t>
      </w:r>
      <w:r>
        <w:t>产生</w:t>
      </w:r>
      <w:bookmarkEnd w:id="490"/>
      <w:bookmarkEnd w:id="491"/>
      <w:bookmarkEnd w:id="492"/>
      <w:bookmarkEnd w:id="493"/>
      <w:bookmarkEnd w:id="494"/>
      <w:bookmarkEnd w:id="495"/>
      <w:bookmarkEnd w:id="496"/>
      <w:bookmarkEnd w:id="497"/>
      <w:bookmarkEnd w:id="498"/>
      <w:r>
        <w:rPr>
          <w:rFonts w:hint="eastAsia"/>
        </w:rPr>
        <w:t>现状</w:t>
      </w:r>
      <w:bookmarkEnd w:id="499"/>
      <w:bookmarkEnd w:id="500"/>
      <w:bookmarkEnd w:id="501"/>
    </w:p>
    <w:p w14:paraId="6FD9D231" w14:textId="77777777" w:rsidR="00144D85" w:rsidRDefault="008A3BED">
      <w:pPr>
        <w:ind w:firstLine="480"/>
      </w:pPr>
      <w:r>
        <w:t>根据对</w:t>
      </w:r>
      <w:r>
        <w:rPr>
          <w:rFonts w:hint="eastAsia"/>
        </w:rPr>
        <w:t>信丰</w:t>
      </w:r>
      <w:r>
        <w:t>县各乡镇的现场调研情况，建筑垃圾产生的来源主要有以下几种情况：</w:t>
      </w:r>
    </w:p>
    <w:p w14:paraId="12618CBA" w14:textId="77777777" w:rsidR="00144D85" w:rsidRDefault="008A3BED">
      <w:pPr>
        <w:ind w:firstLine="480"/>
      </w:pPr>
      <w:r>
        <w:t>（</w:t>
      </w:r>
      <w:r>
        <w:t>1</w:t>
      </w:r>
      <w:r>
        <w:t>）</w:t>
      </w:r>
      <w:r>
        <w:rPr>
          <w:rFonts w:hint="eastAsia"/>
        </w:rPr>
        <w:t>房地产</w:t>
      </w:r>
      <w:r>
        <w:t>企业建设工程项目所产生的建筑垃圾，包括工程渣土、工程泥浆、工程垃圾、拆除垃圾和装修垃圾，此类建筑垃圾中除了装修垃圾容易被混进生活垃圾，其他四种相对干净，但仍需要进行分类处理。</w:t>
      </w:r>
    </w:p>
    <w:p w14:paraId="436076D7" w14:textId="77777777" w:rsidR="00144D85" w:rsidRDefault="008A3BED">
      <w:pPr>
        <w:ind w:firstLine="480"/>
      </w:pPr>
      <w:r>
        <w:t>（</w:t>
      </w:r>
      <w:r>
        <w:t>2</w:t>
      </w:r>
      <w:r>
        <w:t>）城市建筑拆除所产生的拆除垃圾，此类建筑垃圾产生量较大。</w:t>
      </w:r>
    </w:p>
    <w:p w14:paraId="66BBE394" w14:textId="77777777" w:rsidR="00144D85" w:rsidRDefault="008A3BED">
      <w:pPr>
        <w:ind w:firstLine="480"/>
      </w:pPr>
      <w:r>
        <w:t>（</w:t>
      </w:r>
      <w:r>
        <w:t>3</w:t>
      </w:r>
      <w:r>
        <w:t>）市政管网道桥等建设所产生的的建筑垃圾，包括工程渣土、工程泥浆、工程垃圾和拆除垃圾，此类建筑垃圾产生的规模相对较大，需要进行分类处理。</w:t>
      </w:r>
    </w:p>
    <w:p w14:paraId="51169DED" w14:textId="77777777" w:rsidR="00144D85" w:rsidRDefault="008A3BED">
      <w:pPr>
        <w:ind w:firstLine="480"/>
      </w:pPr>
      <w:r>
        <w:lastRenderedPageBreak/>
        <w:t>（</w:t>
      </w:r>
      <w:r>
        <w:t>4</w:t>
      </w:r>
      <w:r>
        <w:t>）村民自建房屋所产生的建筑垃圾，包括工程渣土、工程泥浆、工程垃圾、拆除垃圾和装修垃圾，此类建筑垃圾经常与生活垃圾混合在一起，相对较难处理。</w:t>
      </w:r>
    </w:p>
    <w:p w14:paraId="6BB55BEB" w14:textId="77777777" w:rsidR="00144D85" w:rsidRDefault="008A3BED">
      <w:pPr>
        <w:ind w:firstLine="480"/>
      </w:pPr>
      <w:r>
        <w:t>随着未来</w:t>
      </w:r>
      <w:r>
        <w:rPr>
          <w:rFonts w:hint="eastAsia"/>
        </w:rPr>
        <w:t>信丰</w:t>
      </w:r>
      <w:r>
        <w:t>县城镇化步伐加快，建筑垃圾及渣土量也</w:t>
      </w:r>
      <w:r>
        <w:rPr>
          <w:rFonts w:hint="eastAsia"/>
        </w:rPr>
        <w:t>逐渐</w:t>
      </w:r>
      <w:r>
        <w:t>增加。</w:t>
      </w:r>
      <w:r>
        <w:rPr>
          <w:rFonts w:hint="eastAsia"/>
        </w:rPr>
        <w:t>根据</w:t>
      </w:r>
      <w:r>
        <w:t>《</w:t>
      </w:r>
      <w:r>
        <w:rPr>
          <w:rFonts w:hint="eastAsia"/>
        </w:rPr>
        <w:t>江西省信丰县环境卫生专项规划</w:t>
      </w:r>
      <w:r>
        <w:t>规划（</w:t>
      </w:r>
      <w:r>
        <w:t>20</w:t>
      </w:r>
      <w:r>
        <w:rPr>
          <w:rFonts w:hint="eastAsia"/>
        </w:rPr>
        <w:t>13</w:t>
      </w:r>
      <w:r>
        <w:t>-203</w:t>
      </w:r>
      <w:r>
        <w:rPr>
          <w:rFonts w:hint="eastAsia"/>
        </w:rPr>
        <w:t>0</w:t>
      </w:r>
      <w:r>
        <w:t>年）》，</w:t>
      </w:r>
      <w:r>
        <w:rPr>
          <w:rFonts w:hint="eastAsia"/>
        </w:rPr>
        <w:t>预计</w:t>
      </w:r>
      <w:r>
        <w:rPr>
          <w:rFonts w:hint="eastAsia"/>
        </w:rPr>
        <w:t>2020</w:t>
      </w:r>
      <w:r>
        <w:rPr>
          <w:rFonts w:hint="eastAsia"/>
        </w:rPr>
        <w:t>年信丰县建筑垃圾产生量为</w:t>
      </w:r>
      <w:r>
        <w:rPr>
          <w:rFonts w:hint="eastAsia"/>
        </w:rPr>
        <w:t>55</w:t>
      </w:r>
      <w:r>
        <w:rPr>
          <w:rFonts w:hint="eastAsia"/>
        </w:rPr>
        <w:t>方</w:t>
      </w:r>
      <w:r>
        <w:rPr>
          <w:rFonts w:hint="eastAsia"/>
        </w:rPr>
        <w:t>/</w:t>
      </w:r>
      <w:r>
        <w:rPr>
          <w:rFonts w:hint="eastAsia"/>
        </w:rPr>
        <w:t>日，</w:t>
      </w:r>
      <w:r>
        <w:rPr>
          <w:rFonts w:hint="eastAsia"/>
        </w:rPr>
        <w:t>2030</w:t>
      </w:r>
      <w:r>
        <w:rPr>
          <w:rFonts w:hint="eastAsia"/>
        </w:rPr>
        <w:t>年为</w:t>
      </w:r>
      <w:r>
        <w:rPr>
          <w:rFonts w:hint="eastAsia"/>
        </w:rPr>
        <w:t>90</w:t>
      </w:r>
      <w:r>
        <w:rPr>
          <w:rFonts w:hint="eastAsia"/>
        </w:rPr>
        <w:t>方</w:t>
      </w:r>
      <w:r>
        <w:rPr>
          <w:rFonts w:hint="eastAsia"/>
        </w:rPr>
        <w:t>/</w:t>
      </w:r>
      <w:r>
        <w:rPr>
          <w:rFonts w:hint="eastAsia"/>
        </w:rPr>
        <w:t>日。信丰县</w:t>
      </w:r>
      <w:r>
        <w:t>2020</w:t>
      </w:r>
      <w:r>
        <w:rPr>
          <w:rFonts w:hint="eastAsia"/>
        </w:rPr>
        <w:t>年城区需处理的建筑垃圾量约</w:t>
      </w:r>
      <w:r>
        <w:rPr>
          <w:rFonts w:hint="eastAsia"/>
        </w:rPr>
        <w:t>33</w:t>
      </w:r>
      <w:r>
        <w:rPr>
          <w:rFonts w:hint="eastAsia"/>
        </w:rPr>
        <w:t>方</w:t>
      </w:r>
      <w:r>
        <w:rPr>
          <w:rFonts w:hint="eastAsia"/>
        </w:rPr>
        <w:t>/</w:t>
      </w:r>
      <w:r>
        <w:rPr>
          <w:rFonts w:hint="eastAsia"/>
        </w:rPr>
        <w:t>日，换算成年垃圾量为</w:t>
      </w:r>
      <w:r>
        <w:rPr>
          <w:rFonts w:hint="eastAsia"/>
        </w:rPr>
        <w:t>2.41</w:t>
      </w:r>
      <w:r>
        <w:rPr>
          <w:rFonts w:hint="eastAsia"/>
        </w:rPr>
        <w:t>万吨</w:t>
      </w:r>
      <w:r>
        <w:rPr>
          <w:rFonts w:hint="eastAsia"/>
        </w:rPr>
        <w:t>/</w:t>
      </w:r>
      <w:r>
        <w:rPr>
          <w:rFonts w:hint="eastAsia"/>
        </w:rPr>
        <w:t>年；</w:t>
      </w:r>
      <w:r>
        <w:rPr>
          <w:rFonts w:hint="eastAsia"/>
        </w:rPr>
        <w:t>2030</w:t>
      </w:r>
      <w:r>
        <w:rPr>
          <w:rFonts w:hint="eastAsia"/>
        </w:rPr>
        <w:t>年约为</w:t>
      </w:r>
      <w:r>
        <w:rPr>
          <w:rFonts w:hint="eastAsia"/>
        </w:rPr>
        <w:t>54</w:t>
      </w:r>
      <w:r>
        <w:rPr>
          <w:rFonts w:hint="eastAsia"/>
        </w:rPr>
        <w:t>方</w:t>
      </w:r>
      <w:r>
        <w:rPr>
          <w:rFonts w:hint="eastAsia"/>
        </w:rPr>
        <w:t>/</w:t>
      </w:r>
      <w:r>
        <w:rPr>
          <w:rFonts w:hint="eastAsia"/>
        </w:rPr>
        <w:t>日，换算成年垃圾量为</w:t>
      </w:r>
      <w:r>
        <w:rPr>
          <w:rFonts w:hint="eastAsia"/>
        </w:rPr>
        <w:t>3.94</w:t>
      </w:r>
      <w:r>
        <w:rPr>
          <w:rFonts w:hint="eastAsia"/>
        </w:rPr>
        <w:t>万吨</w:t>
      </w:r>
      <w:r>
        <w:rPr>
          <w:rFonts w:hint="eastAsia"/>
        </w:rPr>
        <w:t>/</w:t>
      </w:r>
      <w:r>
        <w:rPr>
          <w:rFonts w:hint="eastAsia"/>
        </w:rPr>
        <w:t>年</w:t>
      </w:r>
      <w:r>
        <w:t>。</w:t>
      </w:r>
      <w:r>
        <w:rPr>
          <w:rFonts w:hint="eastAsia"/>
        </w:rPr>
        <w:t>该预测与信丰县现状垃圾产生量差异较大，不符合当前实际。</w:t>
      </w:r>
    </w:p>
    <w:p w14:paraId="279449DF" w14:textId="77777777" w:rsidR="00144D85" w:rsidRDefault="008A3BED">
      <w:pPr>
        <w:ind w:firstLine="480"/>
      </w:pPr>
      <w:r>
        <w:rPr>
          <w:rFonts w:hint="eastAsia"/>
        </w:rPr>
        <w:t>根据信丰县城管局提供数据，信丰县城区（含高新区）</w:t>
      </w:r>
      <w:r>
        <w:rPr>
          <w:rFonts w:hint="eastAsia"/>
        </w:rPr>
        <w:t>2022</w:t>
      </w:r>
      <w:r>
        <w:rPr>
          <w:rFonts w:hint="eastAsia"/>
        </w:rPr>
        <w:t>年日产生建筑垃圾约</w:t>
      </w:r>
      <w:r>
        <w:rPr>
          <w:rFonts w:hint="eastAsia"/>
        </w:rPr>
        <w:t>500</w:t>
      </w:r>
      <w:r>
        <w:rPr>
          <w:rFonts w:hint="eastAsia"/>
        </w:rPr>
        <w:t>吨，换算成</w:t>
      </w:r>
      <w:bookmarkStart w:id="502" w:name="_Hlk181352786"/>
      <w:r>
        <w:rPr>
          <w:rFonts w:hint="eastAsia"/>
        </w:rPr>
        <w:t>年产垃圾量约为</w:t>
      </w:r>
      <w:r>
        <w:rPr>
          <w:rFonts w:hint="eastAsia"/>
        </w:rPr>
        <w:t>18</w:t>
      </w:r>
      <w:r>
        <w:rPr>
          <w:rFonts w:hint="eastAsia"/>
        </w:rPr>
        <w:t>万吨</w:t>
      </w:r>
      <w:r>
        <w:rPr>
          <w:rFonts w:hint="eastAsia"/>
        </w:rPr>
        <w:t>/</w:t>
      </w:r>
      <w:r>
        <w:rPr>
          <w:rFonts w:hint="eastAsia"/>
        </w:rPr>
        <w:t>年</w:t>
      </w:r>
      <w:bookmarkEnd w:id="502"/>
      <w:r>
        <w:rPr>
          <w:rFonts w:hint="eastAsia"/>
        </w:rPr>
        <w:t>。</w:t>
      </w:r>
    </w:p>
    <w:p w14:paraId="7EE2C175" w14:textId="77777777" w:rsidR="00144D85" w:rsidRDefault="008A3BED">
      <w:pPr>
        <w:pStyle w:val="2"/>
      </w:pPr>
      <w:bookmarkStart w:id="503" w:name="_Toc6469"/>
      <w:bookmarkStart w:id="504" w:name="_Toc172731501"/>
      <w:bookmarkStart w:id="505" w:name="_Toc22888"/>
      <w:bookmarkStart w:id="506" w:name="_Toc167808148"/>
      <w:bookmarkStart w:id="507" w:name="_Toc172726933"/>
      <w:bookmarkStart w:id="508" w:name="_Toc27966"/>
      <w:bookmarkStart w:id="509" w:name="_Toc166593649"/>
      <w:bookmarkStart w:id="510" w:name="_Toc166593764"/>
      <w:bookmarkStart w:id="511" w:name="_Toc164840372"/>
      <w:bookmarkStart w:id="512" w:name="_Toc3230"/>
      <w:bookmarkStart w:id="513" w:name="_Toc14136"/>
      <w:bookmarkStart w:id="514" w:name="_Toc17314"/>
      <w:r>
        <w:t>3.3</w:t>
      </w:r>
      <w:r>
        <w:t>收运现状</w:t>
      </w:r>
      <w:bookmarkEnd w:id="503"/>
      <w:bookmarkEnd w:id="504"/>
      <w:bookmarkEnd w:id="505"/>
      <w:bookmarkEnd w:id="506"/>
      <w:bookmarkEnd w:id="507"/>
      <w:bookmarkEnd w:id="508"/>
      <w:bookmarkEnd w:id="509"/>
      <w:bookmarkEnd w:id="510"/>
      <w:bookmarkEnd w:id="511"/>
      <w:bookmarkEnd w:id="512"/>
      <w:bookmarkEnd w:id="513"/>
      <w:bookmarkEnd w:id="514"/>
    </w:p>
    <w:p w14:paraId="5C24905A" w14:textId="77777777" w:rsidR="00144D85" w:rsidRDefault="008A3BED">
      <w:pPr>
        <w:ind w:firstLine="480"/>
      </w:pPr>
      <w:r>
        <w:rPr>
          <w:rFonts w:hint="eastAsia"/>
        </w:rPr>
        <w:t>信丰县目前仅制定了《信丰县城区渣土垃圾管理办法（试行）》，县市容环境卫生行政主管部门（以下简称市容部门）是本县城区建筑渣土垃圾管理的行政主管部门。</w:t>
      </w:r>
    </w:p>
    <w:p w14:paraId="01C2A770" w14:textId="77777777" w:rsidR="00144D85" w:rsidRDefault="008A3BED">
      <w:pPr>
        <w:ind w:firstLine="480"/>
      </w:pPr>
      <w:r>
        <w:rPr>
          <w:rFonts w:hint="eastAsia"/>
        </w:rPr>
        <w:t>建筑垃圾的清运由产生单位负责，运输单位根据《</w:t>
      </w:r>
      <w:r>
        <w:rPr>
          <w:rFonts w:hint="eastAsia"/>
        </w:rPr>
        <w:t>&lt;</w:t>
      </w:r>
      <w:r>
        <w:rPr>
          <w:rFonts w:hint="eastAsia"/>
        </w:rPr>
        <w:t>建筑垃圾准运证办理</w:t>
      </w:r>
      <w:r>
        <w:rPr>
          <w:rFonts w:hint="eastAsia"/>
        </w:rPr>
        <w:t>&gt;</w:t>
      </w:r>
      <w:r>
        <w:rPr>
          <w:rFonts w:hint="eastAsia"/>
        </w:rPr>
        <w:t>办事服务指南》，向县城市管理局提交申请，批准后方可进行建筑垃圾的运输。予以批准的条件：</w:t>
      </w:r>
      <w:r>
        <w:rPr>
          <w:rFonts w:hint="eastAsia"/>
        </w:rPr>
        <w:t>1</w:t>
      </w:r>
      <w:r>
        <w:rPr>
          <w:rFonts w:hint="eastAsia"/>
        </w:rPr>
        <w:t>、需建筑工地已实施围挡；</w:t>
      </w:r>
      <w:r>
        <w:rPr>
          <w:rFonts w:hint="eastAsia"/>
        </w:rPr>
        <w:t>2</w:t>
      </w:r>
      <w:r>
        <w:rPr>
          <w:rFonts w:hint="eastAsia"/>
        </w:rPr>
        <w:t>、需场地出入口已经硬化并且具有冲洗、摊铺、碾压、除尘等机械设备；</w:t>
      </w:r>
      <w:r>
        <w:rPr>
          <w:rFonts w:hint="eastAsia"/>
        </w:rPr>
        <w:t>3</w:t>
      </w:r>
      <w:r>
        <w:rPr>
          <w:rFonts w:hint="eastAsia"/>
        </w:rPr>
        <w:t>、运输车辆需具备交通营运资格，已完成密闭覆盖防撒漏、滴漏改造。信丰县建筑垃圾的收集、运输缺少相关指导文件。</w:t>
      </w:r>
    </w:p>
    <w:p w14:paraId="239E25E4" w14:textId="77777777" w:rsidR="00144D85" w:rsidRDefault="008A3BED">
      <w:pPr>
        <w:ind w:firstLine="480"/>
      </w:pPr>
      <w:r>
        <w:rPr>
          <w:rFonts w:hint="eastAsia"/>
        </w:rPr>
        <w:t>目前信丰县在建筑垃圾收运方面并无规范的管理，收运线路多为运输车辆根据交通状况自行决定，各乡镇都尚无固定的建筑垃圾填埋、消纳等处理设施，所以建筑垃圾的收运管理措施暂时还未形成。</w:t>
      </w:r>
    </w:p>
    <w:p w14:paraId="05206A22" w14:textId="77777777" w:rsidR="00144D85" w:rsidRDefault="008A3BED">
      <w:pPr>
        <w:pStyle w:val="2"/>
      </w:pPr>
      <w:bookmarkStart w:id="515" w:name="_Toc166593650"/>
      <w:bookmarkStart w:id="516" w:name="_Toc172731502"/>
      <w:bookmarkStart w:id="517" w:name="_Toc167808149"/>
      <w:bookmarkStart w:id="518" w:name="_Toc12834"/>
      <w:bookmarkStart w:id="519" w:name="_Toc21803"/>
      <w:bookmarkStart w:id="520" w:name="_Toc18281"/>
      <w:bookmarkStart w:id="521" w:name="_Toc10463"/>
      <w:bookmarkStart w:id="522" w:name="_Toc8716"/>
      <w:bookmarkStart w:id="523" w:name="_Toc172726934"/>
      <w:bookmarkStart w:id="524" w:name="_Toc24729"/>
      <w:bookmarkStart w:id="525" w:name="_Toc166593765"/>
      <w:bookmarkStart w:id="526" w:name="_Toc164840373"/>
      <w:r>
        <w:t>3.4</w:t>
      </w:r>
      <w:r>
        <w:t>处理现状</w:t>
      </w:r>
      <w:bookmarkEnd w:id="515"/>
      <w:bookmarkEnd w:id="516"/>
      <w:bookmarkEnd w:id="517"/>
      <w:bookmarkEnd w:id="518"/>
      <w:bookmarkEnd w:id="519"/>
      <w:bookmarkEnd w:id="520"/>
      <w:bookmarkEnd w:id="521"/>
      <w:bookmarkEnd w:id="522"/>
      <w:bookmarkEnd w:id="523"/>
      <w:bookmarkEnd w:id="524"/>
      <w:bookmarkEnd w:id="525"/>
      <w:bookmarkEnd w:id="526"/>
    </w:p>
    <w:p w14:paraId="47945DB6" w14:textId="77777777" w:rsidR="00144D85" w:rsidRDefault="008A3BED">
      <w:pPr>
        <w:ind w:firstLine="480"/>
      </w:pPr>
      <w:r>
        <w:t>经过</w:t>
      </w:r>
      <w:r>
        <w:rPr>
          <w:rFonts w:hint="eastAsia"/>
        </w:rPr>
        <w:t>开展建筑垃圾</w:t>
      </w:r>
      <w:r>
        <w:t>整改</w:t>
      </w:r>
      <w:r>
        <w:rPr>
          <w:rFonts w:hint="eastAsia"/>
        </w:rPr>
        <w:t>行动</w:t>
      </w:r>
      <w:r>
        <w:t>，目前</w:t>
      </w:r>
      <w:r>
        <w:rPr>
          <w:rFonts w:hint="eastAsia"/>
        </w:rPr>
        <w:t>，信丰县</w:t>
      </w:r>
      <w:r>
        <w:t>建筑垃圾</w:t>
      </w:r>
      <w:r>
        <w:rPr>
          <w:rFonts w:hint="eastAsia"/>
        </w:rPr>
        <w:t>随意倾倒问题得到遏制。但是，还有个别</w:t>
      </w:r>
      <w:r>
        <w:t>施工单位或者个人直接</w:t>
      </w:r>
      <w:r>
        <w:rPr>
          <w:rFonts w:hint="eastAsia"/>
        </w:rPr>
        <w:t>将</w:t>
      </w:r>
      <w:r>
        <w:t>建筑垃圾运往郊外或城乡结合部任意堆放</w:t>
      </w:r>
      <w:r>
        <w:rPr>
          <w:rFonts w:hint="eastAsia"/>
        </w:rPr>
        <w:t>的行为</w:t>
      </w:r>
      <w:r>
        <w:t>，污染周边的地下水、地表水、土壤和空气。</w:t>
      </w:r>
    </w:p>
    <w:p w14:paraId="21DBF446" w14:textId="77777777" w:rsidR="00144D85" w:rsidRDefault="008A3BED">
      <w:pPr>
        <w:ind w:firstLine="480"/>
      </w:pPr>
      <w:r>
        <w:rPr>
          <w:rFonts w:hint="eastAsia"/>
        </w:rPr>
        <w:t>信丰</w:t>
      </w:r>
      <w:r>
        <w:t>县建筑垃圾处理主要有以下几种方式：</w:t>
      </w:r>
    </w:p>
    <w:p w14:paraId="0E36DD27" w14:textId="77777777" w:rsidR="00144D85" w:rsidRDefault="008A3BED">
      <w:pPr>
        <w:ind w:firstLine="480"/>
      </w:pPr>
      <w:r>
        <w:rPr>
          <w:rFonts w:hint="eastAsia"/>
        </w:rPr>
        <w:t>（</w:t>
      </w:r>
      <w:r>
        <w:t>1</w:t>
      </w:r>
      <w:r>
        <w:t>）临时堆放。</w:t>
      </w:r>
      <w:r>
        <w:rPr>
          <w:rFonts w:hint="eastAsia"/>
        </w:rPr>
        <w:t>建筑垃圾</w:t>
      </w:r>
      <w:r>
        <w:t>整改</w:t>
      </w:r>
      <w:r>
        <w:rPr>
          <w:rFonts w:hint="eastAsia"/>
        </w:rPr>
        <w:t>前，信丰</w:t>
      </w:r>
      <w:r>
        <w:t>县的建筑垃圾主要利用未开发利用的空地来临时堆放，零星分散于各镇</w:t>
      </w:r>
      <w:r>
        <w:rPr>
          <w:rFonts w:hint="eastAsia"/>
        </w:rPr>
        <w:t>。</w:t>
      </w:r>
      <w:r>
        <w:t>其中，</w:t>
      </w:r>
      <w:r>
        <w:rPr>
          <w:rFonts w:hint="eastAsia"/>
        </w:rPr>
        <w:t>油山</w:t>
      </w:r>
      <w:r>
        <w:t>镇在</w:t>
      </w:r>
      <w:r>
        <w:rPr>
          <w:rFonts w:hint="eastAsia"/>
        </w:rPr>
        <w:t>老屋下村、坑口村</w:t>
      </w:r>
      <w:r>
        <w:t>设置了建筑垃圾堆放点，</w:t>
      </w:r>
      <w:r>
        <w:rPr>
          <w:rFonts w:hint="eastAsia"/>
        </w:rPr>
        <w:t>正平</w:t>
      </w:r>
      <w:r>
        <w:t>镇在</w:t>
      </w:r>
      <w:r>
        <w:rPr>
          <w:rFonts w:hint="eastAsia"/>
        </w:rPr>
        <w:t>正东广场旁</w:t>
      </w:r>
      <w:r>
        <w:t>设置了建筑垃圾堆放点。</w:t>
      </w:r>
      <w:r>
        <w:rPr>
          <w:rFonts w:hint="eastAsia"/>
        </w:rPr>
        <w:t>现经过建筑垃圾</w:t>
      </w:r>
      <w:r>
        <w:t>整改</w:t>
      </w:r>
      <w:r>
        <w:rPr>
          <w:rFonts w:hint="eastAsia"/>
        </w:rPr>
        <w:t>，信丰县建筑垃圾无序化处置问题得到大幅度改善，环境风险隐患得到基本消除</w:t>
      </w:r>
      <w:r>
        <w:t>。</w:t>
      </w:r>
      <w:r>
        <w:rPr>
          <w:rFonts w:hint="eastAsia"/>
        </w:rPr>
        <w:t>但建筑垃圾堆放点设施较为简陋，建筑垃圾资源化利用率较低。</w:t>
      </w:r>
    </w:p>
    <w:p w14:paraId="69CECBBA" w14:textId="77777777" w:rsidR="00144D85" w:rsidRDefault="008A3BED">
      <w:pPr>
        <w:jc w:val="center"/>
      </w:pPr>
      <w:r>
        <w:rPr>
          <w:rFonts w:eastAsia="黑体"/>
          <w:b/>
          <w:bCs/>
          <w:noProof/>
        </w:rPr>
        <w:drawing>
          <wp:inline distT="0" distB="0" distL="0" distR="0" wp14:anchorId="0F35C976" wp14:editId="1D7E6579">
            <wp:extent cx="2631440" cy="1972945"/>
            <wp:effectExtent l="0" t="0" r="16510" b="8255"/>
            <wp:docPr id="7125160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516082" name="图片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651798" cy="1987892"/>
                    </a:xfrm>
                    <a:prstGeom prst="rect">
                      <a:avLst/>
                    </a:prstGeom>
                    <a:noFill/>
                    <a:ln>
                      <a:noFill/>
                    </a:ln>
                  </pic:spPr>
                </pic:pic>
              </a:graphicData>
            </a:graphic>
          </wp:inline>
        </w:drawing>
      </w:r>
      <w:r>
        <w:rPr>
          <w:noProof/>
        </w:rPr>
        <w:drawing>
          <wp:inline distT="0" distB="0" distL="0" distR="0" wp14:anchorId="15078FE0" wp14:editId="5E2751B3">
            <wp:extent cx="2941320" cy="2038985"/>
            <wp:effectExtent l="0" t="0" r="11430" b="18415"/>
            <wp:docPr id="2226809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80971" name="图片 1"/>
                    <pic:cNvPicPr>
                      <a:picLocks noChangeAspect="1"/>
                    </pic:cNvPicPr>
                  </pic:nvPicPr>
                  <pic:blipFill>
                    <a:blip r:embed="rId45"/>
                    <a:stretch>
                      <a:fillRect/>
                    </a:stretch>
                  </pic:blipFill>
                  <pic:spPr>
                    <a:xfrm>
                      <a:off x="0" y="0"/>
                      <a:ext cx="2986398" cy="2070538"/>
                    </a:xfrm>
                    <a:prstGeom prst="rect">
                      <a:avLst/>
                    </a:prstGeom>
                  </pic:spPr>
                </pic:pic>
              </a:graphicData>
            </a:graphic>
          </wp:inline>
        </w:drawing>
      </w:r>
    </w:p>
    <w:p w14:paraId="3D6A7F01" w14:textId="77777777" w:rsidR="00144D85" w:rsidRDefault="008A3BED">
      <w:pPr>
        <w:pStyle w:val="30"/>
        <w:spacing w:after="0"/>
        <w:ind w:leftChars="0" w:left="0"/>
        <w:jc w:val="center"/>
      </w:pPr>
      <w:r>
        <w:rPr>
          <w:rFonts w:eastAsia="黑体"/>
          <w:b/>
          <w:bCs/>
          <w:sz w:val="24"/>
          <w:szCs w:val="20"/>
        </w:rPr>
        <w:t>图</w:t>
      </w:r>
      <w:r>
        <w:rPr>
          <w:rFonts w:eastAsia="黑体"/>
          <w:b/>
          <w:bCs/>
          <w:sz w:val="24"/>
          <w:szCs w:val="20"/>
        </w:rPr>
        <w:t>3-</w:t>
      </w:r>
      <w:r>
        <w:rPr>
          <w:rFonts w:eastAsia="黑体" w:hint="eastAsia"/>
          <w:b/>
          <w:bCs/>
          <w:sz w:val="24"/>
          <w:szCs w:val="20"/>
        </w:rPr>
        <w:t>1</w:t>
      </w:r>
      <w:r>
        <w:rPr>
          <w:rFonts w:eastAsia="黑体" w:hint="eastAsia"/>
          <w:b/>
          <w:bCs/>
          <w:sz w:val="24"/>
          <w:szCs w:val="20"/>
        </w:rPr>
        <w:t>信丰</w:t>
      </w:r>
      <w:r>
        <w:rPr>
          <w:rFonts w:eastAsia="黑体"/>
          <w:b/>
          <w:bCs/>
          <w:sz w:val="24"/>
          <w:szCs w:val="20"/>
        </w:rPr>
        <w:t>县建筑垃圾临时堆放现状</w:t>
      </w:r>
    </w:p>
    <w:p w14:paraId="39971A70" w14:textId="77777777" w:rsidR="00144D85" w:rsidRDefault="008A3BED">
      <w:pPr>
        <w:ind w:firstLine="480"/>
        <w:rPr>
          <w:rFonts w:eastAsia="黑体"/>
          <w:b/>
          <w:bCs/>
        </w:rPr>
      </w:pPr>
      <w:r>
        <w:t>（</w:t>
      </w:r>
      <w:r>
        <w:rPr>
          <w:rFonts w:hint="eastAsia"/>
        </w:rPr>
        <w:t>2</w:t>
      </w:r>
      <w:r>
        <w:t>）临时处理。目前</w:t>
      </w:r>
      <w:r>
        <w:rPr>
          <w:rFonts w:hint="eastAsia"/>
        </w:rPr>
        <w:t>信丰</w:t>
      </w:r>
      <w:r>
        <w:t>县</w:t>
      </w:r>
      <w:r>
        <w:rPr>
          <w:rFonts w:hint="eastAsia"/>
        </w:rPr>
        <w:t>崇仙乡、小江镇、铁石口镇、大桥镇、虎山乡、大塘埠镇、西牛镇、安西镇、古陂镇和小河镇已建成</w:t>
      </w:r>
      <w:r>
        <w:t>建筑垃圾临时</w:t>
      </w:r>
      <w:r>
        <w:rPr>
          <w:rFonts w:hint="eastAsia"/>
        </w:rPr>
        <w:t>受纳场</w:t>
      </w:r>
      <w:r>
        <w:t>，</w:t>
      </w:r>
      <w:r>
        <w:rPr>
          <w:rFonts w:hint="eastAsia"/>
        </w:rPr>
        <w:t>建筑垃圾就近运送至该</w:t>
      </w:r>
      <w:r>
        <w:t>建筑垃圾</w:t>
      </w:r>
      <w:r>
        <w:rPr>
          <w:rFonts w:hint="eastAsia"/>
        </w:rPr>
        <w:t>临时受</w:t>
      </w:r>
      <w:r>
        <w:rPr>
          <w:rFonts w:hint="eastAsia"/>
        </w:rPr>
        <w:lastRenderedPageBreak/>
        <w:t>纳</w:t>
      </w:r>
      <w:r>
        <w:t>场内</w:t>
      </w:r>
      <w:r>
        <w:rPr>
          <w:rFonts w:hint="eastAsia"/>
        </w:rPr>
        <w:t>。受纳场严格按照建筑垃圾入场管理标准，接受符合规范要求的建筑垃圾，如：混凝土、砖块、建筑物碎石等。建筑垃圾进场后处理方式为分区逐层倾倒，进场后由专用设备车辆完成摊铺压实，消除坑洼，充填压实垃圾构造裂隙完成填埋作业。</w:t>
      </w:r>
      <w:r>
        <w:t>基本情况如下：</w:t>
      </w:r>
    </w:p>
    <w:p w14:paraId="74DE02B1" w14:textId="77777777" w:rsidR="00144D85" w:rsidRDefault="008A3BED">
      <w:pPr>
        <w:jc w:val="center"/>
        <w:rPr>
          <w:rFonts w:eastAsia="黑体"/>
          <w:b/>
          <w:bCs/>
        </w:rPr>
      </w:pPr>
      <w:r>
        <w:rPr>
          <w:rFonts w:eastAsia="黑体"/>
          <w:b/>
          <w:bCs/>
        </w:rPr>
        <w:t>表</w:t>
      </w:r>
      <w:r>
        <w:rPr>
          <w:rFonts w:eastAsia="黑体" w:hint="eastAsia"/>
          <w:b/>
          <w:bCs/>
        </w:rPr>
        <w:t>3-1</w:t>
      </w:r>
      <w:r>
        <w:rPr>
          <w:rFonts w:eastAsia="黑体" w:hint="eastAsia"/>
          <w:b/>
          <w:bCs/>
        </w:rPr>
        <w:t>信丰县建筑垃圾临时消纳场一览表</w:t>
      </w:r>
    </w:p>
    <w:tbl>
      <w:tblPr>
        <w:tblStyle w:val="a8"/>
        <w:tblW w:w="5000" w:type="pct"/>
        <w:tblLook w:val="04A0" w:firstRow="1" w:lastRow="0" w:firstColumn="1" w:lastColumn="0" w:noHBand="0" w:noVBand="1"/>
      </w:tblPr>
      <w:tblGrid>
        <w:gridCol w:w="815"/>
        <w:gridCol w:w="1966"/>
        <w:gridCol w:w="1655"/>
        <w:gridCol w:w="4806"/>
      </w:tblGrid>
      <w:tr w:rsidR="00144D85" w14:paraId="11BDA5FF" w14:textId="77777777">
        <w:tc>
          <w:tcPr>
            <w:tcW w:w="442" w:type="pct"/>
            <w:vAlign w:val="center"/>
          </w:tcPr>
          <w:p w14:paraId="041A2F80" w14:textId="77777777" w:rsidR="00144D85" w:rsidRDefault="008A3BED">
            <w:pPr>
              <w:jc w:val="center"/>
            </w:pPr>
            <w:r>
              <w:rPr>
                <w:rFonts w:hint="eastAsia"/>
              </w:rPr>
              <w:t>乡镇</w:t>
            </w:r>
          </w:p>
        </w:tc>
        <w:tc>
          <w:tcPr>
            <w:tcW w:w="1064" w:type="pct"/>
            <w:vAlign w:val="center"/>
          </w:tcPr>
          <w:p w14:paraId="7B9CE3E4" w14:textId="77777777" w:rsidR="00144D85" w:rsidRDefault="008A3BED">
            <w:pPr>
              <w:jc w:val="center"/>
            </w:pPr>
            <w:r>
              <w:rPr>
                <w:rFonts w:hint="eastAsia"/>
              </w:rPr>
              <w:t>位置</w:t>
            </w:r>
          </w:p>
        </w:tc>
        <w:tc>
          <w:tcPr>
            <w:tcW w:w="896" w:type="pct"/>
            <w:vAlign w:val="center"/>
          </w:tcPr>
          <w:p w14:paraId="4CDF89FA" w14:textId="77777777" w:rsidR="00144D85" w:rsidRDefault="008A3BED">
            <w:pPr>
              <w:jc w:val="center"/>
            </w:pPr>
            <w:r>
              <w:rPr>
                <w:rFonts w:hint="eastAsia"/>
              </w:rPr>
              <w:t>占地面积</w:t>
            </w:r>
          </w:p>
        </w:tc>
        <w:tc>
          <w:tcPr>
            <w:tcW w:w="2598" w:type="pct"/>
            <w:vAlign w:val="center"/>
          </w:tcPr>
          <w:p w14:paraId="36BD283E" w14:textId="77777777" w:rsidR="00144D85" w:rsidRDefault="008A3BED">
            <w:pPr>
              <w:jc w:val="center"/>
            </w:pPr>
            <w:r>
              <w:rPr>
                <w:rFonts w:hint="eastAsia"/>
              </w:rPr>
              <w:t>现场图片</w:t>
            </w:r>
          </w:p>
        </w:tc>
      </w:tr>
      <w:tr w:rsidR="00144D85" w14:paraId="4ECA9C0E" w14:textId="77777777">
        <w:tc>
          <w:tcPr>
            <w:tcW w:w="442" w:type="pct"/>
            <w:vAlign w:val="center"/>
          </w:tcPr>
          <w:p w14:paraId="3395E873" w14:textId="77777777" w:rsidR="00144D85" w:rsidRDefault="008A3BED">
            <w:pPr>
              <w:jc w:val="center"/>
            </w:pPr>
            <w:r>
              <w:rPr>
                <w:rFonts w:hint="eastAsia"/>
              </w:rPr>
              <w:t>崇仙乡</w:t>
            </w:r>
          </w:p>
        </w:tc>
        <w:tc>
          <w:tcPr>
            <w:tcW w:w="1064" w:type="pct"/>
            <w:vAlign w:val="center"/>
          </w:tcPr>
          <w:p w14:paraId="19036231" w14:textId="77777777" w:rsidR="00144D85" w:rsidRDefault="008A3BED">
            <w:r>
              <w:rPr>
                <w:rFonts w:hint="eastAsia"/>
              </w:rPr>
              <w:t>位于崇仙乡便民服务中心西北方向约</w:t>
            </w:r>
            <w:r>
              <w:rPr>
                <w:rFonts w:hint="eastAsia"/>
              </w:rPr>
              <w:t>200</w:t>
            </w:r>
            <w:r>
              <w:rPr>
                <w:rFonts w:hint="eastAsia"/>
              </w:rPr>
              <w:t>米左右（具体位置为东经</w:t>
            </w:r>
            <w:r>
              <w:rPr>
                <w:rFonts w:hint="eastAsia"/>
              </w:rPr>
              <w:t>114.814</w:t>
            </w:r>
            <w:r>
              <w:rPr>
                <w:rFonts w:hint="eastAsia"/>
              </w:rPr>
              <w:t>°，北纬</w:t>
            </w:r>
            <w:r>
              <w:rPr>
                <w:rFonts w:hint="eastAsia"/>
              </w:rPr>
              <w:t>25.113</w:t>
            </w:r>
            <w:r>
              <w:rPr>
                <w:rFonts w:hint="eastAsia"/>
              </w:rPr>
              <w:t>°）</w:t>
            </w:r>
          </w:p>
        </w:tc>
        <w:tc>
          <w:tcPr>
            <w:tcW w:w="896" w:type="pct"/>
            <w:vAlign w:val="center"/>
          </w:tcPr>
          <w:p w14:paraId="31DAA02F" w14:textId="77777777" w:rsidR="00144D85" w:rsidRDefault="008A3BED">
            <w:r>
              <w:rPr>
                <w:rFonts w:hint="eastAsia"/>
              </w:rPr>
              <w:t>约为</w:t>
            </w:r>
            <w:r>
              <w:rPr>
                <w:rFonts w:hint="eastAsia"/>
              </w:rPr>
              <w:t>3466.67</w:t>
            </w:r>
            <w:r>
              <w:rPr>
                <w:rFonts w:hint="eastAsia"/>
              </w:rPr>
              <w:t>平方米（</w:t>
            </w:r>
            <w:r>
              <w:rPr>
                <w:rFonts w:hint="eastAsia"/>
              </w:rPr>
              <w:t>5.2</w:t>
            </w:r>
            <w:r>
              <w:rPr>
                <w:rFonts w:hint="eastAsia"/>
              </w:rPr>
              <w:t>亩）</w:t>
            </w:r>
          </w:p>
        </w:tc>
        <w:tc>
          <w:tcPr>
            <w:tcW w:w="2598" w:type="pct"/>
            <w:vAlign w:val="center"/>
          </w:tcPr>
          <w:p w14:paraId="2B3FEF43" w14:textId="77777777" w:rsidR="00144D85" w:rsidRDefault="008A3BED">
            <w:pPr>
              <w:jc w:val="center"/>
            </w:pPr>
            <w:r>
              <w:rPr>
                <w:noProof/>
              </w:rPr>
              <w:drawing>
                <wp:inline distT="0" distB="0" distL="0" distR="0" wp14:anchorId="25762B40" wp14:editId="41660D51">
                  <wp:extent cx="2912110" cy="2215515"/>
                  <wp:effectExtent l="0" t="0" r="2540" b="13335"/>
                  <wp:docPr id="1848568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68930" name="图片 1"/>
                          <pic:cNvPicPr>
                            <a:picLocks noChangeAspect="1"/>
                          </pic:cNvPicPr>
                        </pic:nvPicPr>
                        <pic:blipFill>
                          <a:blip r:embed="rId46"/>
                          <a:stretch>
                            <a:fillRect/>
                          </a:stretch>
                        </pic:blipFill>
                        <pic:spPr>
                          <a:xfrm>
                            <a:off x="0" y="0"/>
                            <a:ext cx="2953990" cy="2247730"/>
                          </a:xfrm>
                          <a:prstGeom prst="rect">
                            <a:avLst/>
                          </a:prstGeom>
                        </pic:spPr>
                      </pic:pic>
                    </a:graphicData>
                  </a:graphic>
                </wp:inline>
              </w:drawing>
            </w:r>
          </w:p>
        </w:tc>
      </w:tr>
      <w:tr w:rsidR="00144D85" w14:paraId="7C3C7632" w14:textId="77777777">
        <w:tc>
          <w:tcPr>
            <w:tcW w:w="442" w:type="pct"/>
            <w:vAlign w:val="center"/>
          </w:tcPr>
          <w:p w14:paraId="4DD1A033" w14:textId="77777777" w:rsidR="00144D85" w:rsidRDefault="008A3BED">
            <w:pPr>
              <w:jc w:val="center"/>
            </w:pPr>
            <w:r>
              <w:rPr>
                <w:rFonts w:hint="eastAsia"/>
              </w:rPr>
              <w:t>小江镇</w:t>
            </w:r>
          </w:p>
        </w:tc>
        <w:tc>
          <w:tcPr>
            <w:tcW w:w="1064" w:type="pct"/>
            <w:vAlign w:val="center"/>
          </w:tcPr>
          <w:p w14:paraId="7DFB9991" w14:textId="77777777" w:rsidR="00144D85" w:rsidRDefault="008A3BED">
            <w:r>
              <w:rPr>
                <w:rFonts w:hint="eastAsia"/>
              </w:rPr>
              <w:t>位于</w:t>
            </w:r>
            <w:r>
              <w:rPr>
                <w:rFonts w:hint="eastAsia"/>
              </w:rPr>
              <w:t>X063</w:t>
            </w:r>
            <w:r>
              <w:rPr>
                <w:rFonts w:hint="eastAsia"/>
              </w:rPr>
              <w:t>（小江</w:t>
            </w:r>
            <w:r>
              <w:rPr>
                <w:rFonts w:hint="eastAsia"/>
              </w:rPr>
              <w:t>-</w:t>
            </w:r>
            <w:r>
              <w:rPr>
                <w:rFonts w:hint="eastAsia"/>
              </w:rPr>
              <w:t>崇仙）与京九铁路桥下处</w:t>
            </w:r>
            <w:r>
              <w:rPr>
                <w:rFonts w:hint="eastAsia"/>
              </w:rPr>
              <w:t>(</w:t>
            </w:r>
            <w:r>
              <w:rPr>
                <w:rFonts w:hint="eastAsia"/>
              </w:rPr>
              <w:t>具体位置为东经</w:t>
            </w:r>
            <w:r>
              <w:rPr>
                <w:rFonts w:hint="eastAsia"/>
              </w:rPr>
              <w:t>114.9419</w:t>
            </w:r>
            <w:r>
              <w:rPr>
                <w:rFonts w:hint="eastAsia"/>
              </w:rPr>
              <w:t>°，北纬</w:t>
            </w:r>
            <w:r>
              <w:rPr>
                <w:rFonts w:hint="eastAsia"/>
              </w:rPr>
              <w:t>25.0804</w:t>
            </w:r>
            <w:r>
              <w:rPr>
                <w:rFonts w:hint="eastAsia"/>
              </w:rPr>
              <w:t>°</w:t>
            </w:r>
            <w:r>
              <w:rPr>
                <w:rFonts w:hint="eastAsia"/>
              </w:rPr>
              <w:t>)</w:t>
            </w:r>
          </w:p>
        </w:tc>
        <w:tc>
          <w:tcPr>
            <w:tcW w:w="896" w:type="pct"/>
            <w:vAlign w:val="center"/>
          </w:tcPr>
          <w:p w14:paraId="383F5619" w14:textId="77777777" w:rsidR="00144D85" w:rsidRDefault="008A3BED">
            <w:r>
              <w:rPr>
                <w:rFonts w:hint="eastAsia"/>
              </w:rPr>
              <w:t>约为</w:t>
            </w:r>
            <w:r>
              <w:rPr>
                <w:rFonts w:hint="eastAsia"/>
              </w:rPr>
              <w:t>10560.48</w:t>
            </w:r>
            <w:r>
              <w:rPr>
                <w:rFonts w:hint="eastAsia"/>
              </w:rPr>
              <w:t>平方米（</w:t>
            </w:r>
            <w:r>
              <w:rPr>
                <w:rFonts w:hint="eastAsia"/>
              </w:rPr>
              <w:t>15.84</w:t>
            </w:r>
            <w:r>
              <w:rPr>
                <w:rFonts w:hint="eastAsia"/>
              </w:rPr>
              <w:t>亩）</w:t>
            </w:r>
          </w:p>
        </w:tc>
        <w:tc>
          <w:tcPr>
            <w:tcW w:w="2598" w:type="pct"/>
            <w:vAlign w:val="center"/>
          </w:tcPr>
          <w:p w14:paraId="70D6D1D3" w14:textId="77777777" w:rsidR="00144D85" w:rsidRDefault="008A3BED">
            <w:pPr>
              <w:jc w:val="center"/>
            </w:pPr>
            <w:r>
              <w:rPr>
                <w:noProof/>
              </w:rPr>
              <w:drawing>
                <wp:inline distT="0" distB="0" distL="0" distR="0" wp14:anchorId="0319B8D1" wp14:editId="0CD3DBFB">
                  <wp:extent cx="2907665" cy="2162810"/>
                  <wp:effectExtent l="0" t="0" r="6985" b="8890"/>
                  <wp:docPr id="1675471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71784" name="图片 1"/>
                          <pic:cNvPicPr>
                            <a:picLocks noChangeAspect="1"/>
                          </pic:cNvPicPr>
                        </pic:nvPicPr>
                        <pic:blipFill>
                          <a:blip r:embed="rId47"/>
                          <a:stretch>
                            <a:fillRect/>
                          </a:stretch>
                        </pic:blipFill>
                        <pic:spPr>
                          <a:xfrm>
                            <a:off x="0" y="0"/>
                            <a:ext cx="2926481" cy="2177191"/>
                          </a:xfrm>
                          <a:prstGeom prst="rect">
                            <a:avLst/>
                          </a:prstGeom>
                        </pic:spPr>
                      </pic:pic>
                    </a:graphicData>
                  </a:graphic>
                </wp:inline>
              </w:drawing>
            </w:r>
          </w:p>
        </w:tc>
      </w:tr>
      <w:tr w:rsidR="00144D85" w14:paraId="5714B9BB" w14:textId="77777777">
        <w:tc>
          <w:tcPr>
            <w:tcW w:w="442" w:type="pct"/>
            <w:vAlign w:val="center"/>
          </w:tcPr>
          <w:p w14:paraId="368F67C2" w14:textId="77777777" w:rsidR="00144D85" w:rsidRDefault="008A3BED">
            <w:pPr>
              <w:jc w:val="center"/>
            </w:pPr>
            <w:r>
              <w:rPr>
                <w:rFonts w:hint="eastAsia"/>
              </w:rPr>
              <w:t>铁石口镇</w:t>
            </w:r>
          </w:p>
        </w:tc>
        <w:tc>
          <w:tcPr>
            <w:tcW w:w="1064" w:type="pct"/>
            <w:vAlign w:val="center"/>
          </w:tcPr>
          <w:p w14:paraId="368C403D" w14:textId="77777777" w:rsidR="00144D85" w:rsidRDefault="008A3BED">
            <w:r>
              <w:rPr>
                <w:rFonts w:hint="eastAsia"/>
              </w:rPr>
              <w:t>位于</w:t>
            </w:r>
            <w:r>
              <w:rPr>
                <w:rFonts w:hint="eastAsia"/>
              </w:rPr>
              <w:t>X064</w:t>
            </w:r>
            <w:r>
              <w:rPr>
                <w:rFonts w:hint="eastAsia"/>
              </w:rPr>
              <w:t>极富大桥桥头往国道方向原矿坑处（具体位置为东经</w:t>
            </w:r>
            <w:r>
              <w:rPr>
                <w:rFonts w:hint="eastAsia"/>
              </w:rPr>
              <w:t>114.9203</w:t>
            </w:r>
            <w:r>
              <w:rPr>
                <w:rFonts w:hint="eastAsia"/>
              </w:rPr>
              <w:t>°，北纬</w:t>
            </w:r>
            <w:r>
              <w:rPr>
                <w:rFonts w:hint="eastAsia"/>
              </w:rPr>
              <w:t>25.1623</w:t>
            </w:r>
            <w:r>
              <w:rPr>
                <w:rFonts w:hint="eastAsia"/>
              </w:rPr>
              <w:t>°）</w:t>
            </w:r>
          </w:p>
        </w:tc>
        <w:tc>
          <w:tcPr>
            <w:tcW w:w="896" w:type="pct"/>
            <w:vAlign w:val="center"/>
          </w:tcPr>
          <w:p w14:paraId="3D8937EE" w14:textId="77777777" w:rsidR="00144D85" w:rsidRDefault="008A3BED">
            <w:r>
              <w:rPr>
                <w:rFonts w:hint="eastAsia"/>
              </w:rPr>
              <w:t>约为</w:t>
            </w:r>
            <w:r>
              <w:rPr>
                <w:rFonts w:hint="eastAsia"/>
              </w:rPr>
              <w:t>8327</w:t>
            </w:r>
            <w:r>
              <w:rPr>
                <w:rFonts w:hint="eastAsia"/>
              </w:rPr>
              <w:t>平方米（</w:t>
            </w:r>
            <w:r>
              <w:rPr>
                <w:rFonts w:hint="eastAsia"/>
              </w:rPr>
              <w:t>12.49</w:t>
            </w:r>
            <w:r>
              <w:rPr>
                <w:rFonts w:hint="eastAsia"/>
              </w:rPr>
              <w:t>亩）</w:t>
            </w:r>
          </w:p>
        </w:tc>
        <w:tc>
          <w:tcPr>
            <w:tcW w:w="2598" w:type="pct"/>
            <w:vAlign w:val="center"/>
          </w:tcPr>
          <w:p w14:paraId="54338225" w14:textId="77777777" w:rsidR="00144D85" w:rsidRDefault="008A3BED">
            <w:pPr>
              <w:jc w:val="center"/>
            </w:pPr>
            <w:r>
              <w:rPr>
                <w:rFonts w:ascii="仿宋_GB2312" w:eastAsia="仿宋_GB2312" w:hAnsi="仿宋_GB2312" w:cs="仿宋_GB2312"/>
                <w:noProof/>
                <w:sz w:val="32"/>
                <w:szCs w:val="32"/>
              </w:rPr>
              <w:drawing>
                <wp:inline distT="0" distB="0" distL="0" distR="0" wp14:anchorId="36AAEC8D" wp14:editId="5641A8D1">
                  <wp:extent cx="2786380" cy="2091690"/>
                  <wp:effectExtent l="0" t="0" r="13970" b="3810"/>
                  <wp:docPr id="2137921911" name="图片 1" descr="eda219601a905b2cd6ccec251d8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21911" name="图片 1" descr="eda219601a905b2cd6ccec251d8084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816370" cy="2114388"/>
                          </a:xfrm>
                          <a:prstGeom prst="rect">
                            <a:avLst/>
                          </a:prstGeom>
                          <a:noFill/>
                          <a:ln>
                            <a:noFill/>
                          </a:ln>
                        </pic:spPr>
                      </pic:pic>
                    </a:graphicData>
                  </a:graphic>
                </wp:inline>
              </w:drawing>
            </w:r>
          </w:p>
        </w:tc>
      </w:tr>
      <w:tr w:rsidR="00144D85" w14:paraId="005E8CA4" w14:textId="77777777">
        <w:tc>
          <w:tcPr>
            <w:tcW w:w="442" w:type="pct"/>
            <w:vAlign w:val="center"/>
          </w:tcPr>
          <w:p w14:paraId="5126112D" w14:textId="77777777" w:rsidR="00144D85" w:rsidRDefault="008A3BED">
            <w:pPr>
              <w:jc w:val="center"/>
            </w:pPr>
            <w:r>
              <w:rPr>
                <w:rFonts w:hint="eastAsia"/>
              </w:rPr>
              <w:lastRenderedPageBreak/>
              <w:t>大桥镇</w:t>
            </w:r>
          </w:p>
        </w:tc>
        <w:tc>
          <w:tcPr>
            <w:tcW w:w="1064" w:type="pct"/>
            <w:vAlign w:val="center"/>
          </w:tcPr>
          <w:p w14:paraId="3C6DC7CF" w14:textId="77777777" w:rsidR="00144D85" w:rsidRDefault="008A3BED">
            <w:r>
              <w:rPr>
                <w:rFonts w:hint="eastAsia"/>
              </w:rPr>
              <w:t>位于青光村禾口小组</w:t>
            </w:r>
          </w:p>
        </w:tc>
        <w:tc>
          <w:tcPr>
            <w:tcW w:w="896" w:type="pct"/>
            <w:vAlign w:val="center"/>
          </w:tcPr>
          <w:p w14:paraId="5A972F95" w14:textId="77777777" w:rsidR="00144D85" w:rsidRDefault="008A3BED">
            <w:r>
              <w:rPr>
                <w:rFonts w:hint="eastAsia"/>
              </w:rPr>
              <w:t>约为</w:t>
            </w:r>
            <w:r>
              <w:rPr>
                <w:rFonts w:hint="eastAsia"/>
              </w:rPr>
              <w:t>1940</w:t>
            </w:r>
            <w:r>
              <w:rPr>
                <w:rFonts w:hint="eastAsia"/>
              </w:rPr>
              <w:t>平方米（</w:t>
            </w:r>
            <w:r>
              <w:rPr>
                <w:rFonts w:hint="eastAsia"/>
              </w:rPr>
              <w:t>2.91</w:t>
            </w:r>
            <w:r>
              <w:rPr>
                <w:rFonts w:hint="eastAsia"/>
              </w:rPr>
              <w:t>亩</w:t>
            </w:r>
            <w:r>
              <w:rPr>
                <w:rFonts w:hint="eastAsia"/>
              </w:rPr>
              <w:t>)</w:t>
            </w:r>
          </w:p>
        </w:tc>
        <w:tc>
          <w:tcPr>
            <w:tcW w:w="2598" w:type="pct"/>
            <w:vAlign w:val="center"/>
          </w:tcPr>
          <w:p w14:paraId="750949BB" w14:textId="77777777" w:rsidR="00144D85" w:rsidRDefault="008A3BED">
            <w:pPr>
              <w:jc w:val="center"/>
            </w:pPr>
            <w:r>
              <w:rPr>
                <w:rFonts w:hint="eastAsia"/>
                <w:noProof/>
              </w:rPr>
              <w:drawing>
                <wp:inline distT="0" distB="0" distL="114300" distR="114300" wp14:anchorId="2FF62F0C" wp14:editId="1277A007">
                  <wp:extent cx="2801620" cy="2100580"/>
                  <wp:effectExtent l="0" t="0" r="17780" b="13970"/>
                  <wp:docPr id="2" name="图片 2" descr="9b6c6a2b1026c0e5f8d298892cd74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b6c6a2b1026c0e5f8d298892cd743e"/>
                          <pic:cNvPicPr>
                            <a:picLocks noChangeAspect="1"/>
                          </pic:cNvPicPr>
                        </pic:nvPicPr>
                        <pic:blipFill>
                          <a:blip r:embed="rId49"/>
                          <a:stretch>
                            <a:fillRect/>
                          </a:stretch>
                        </pic:blipFill>
                        <pic:spPr>
                          <a:xfrm>
                            <a:off x="0" y="0"/>
                            <a:ext cx="2826587" cy="2119203"/>
                          </a:xfrm>
                          <a:prstGeom prst="rect">
                            <a:avLst/>
                          </a:prstGeom>
                        </pic:spPr>
                      </pic:pic>
                    </a:graphicData>
                  </a:graphic>
                </wp:inline>
              </w:drawing>
            </w:r>
          </w:p>
        </w:tc>
      </w:tr>
      <w:tr w:rsidR="00144D85" w14:paraId="7B47F4E9" w14:textId="77777777">
        <w:tc>
          <w:tcPr>
            <w:tcW w:w="442" w:type="pct"/>
            <w:vAlign w:val="center"/>
          </w:tcPr>
          <w:p w14:paraId="46460CE0" w14:textId="77777777" w:rsidR="00144D85" w:rsidRDefault="008A3BED">
            <w:pPr>
              <w:jc w:val="center"/>
            </w:pPr>
            <w:r>
              <w:rPr>
                <w:rFonts w:hint="eastAsia"/>
              </w:rPr>
              <w:t>虎山乡</w:t>
            </w:r>
          </w:p>
        </w:tc>
        <w:tc>
          <w:tcPr>
            <w:tcW w:w="1064" w:type="pct"/>
            <w:vAlign w:val="center"/>
          </w:tcPr>
          <w:p w14:paraId="0868C80B" w14:textId="77777777" w:rsidR="00144D85" w:rsidRDefault="008A3BED">
            <w:r>
              <w:rPr>
                <w:rFonts w:hint="eastAsia"/>
              </w:rPr>
              <w:t>位于虎山乡中心村下迳小组沙仔坝（具体位置为东经</w:t>
            </w:r>
            <w:r>
              <w:rPr>
                <w:rFonts w:hint="eastAsia"/>
              </w:rPr>
              <w:t>115</w:t>
            </w:r>
            <w:r>
              <w:rPr>
                <w:rFonts w:hint="eastAsia"/>
              </w:rPr>
              <w:t>°</w:t>
            </w:r>
            <w:r>
              <w:rPr>
                <w:rFonts w:hint="eastAsia"/>
              </w:rPr>
              <w:t>5</w:t>
            </w:r>
            <w:r>
              <w:rPr>
                <w:rFonts w:hint="eastAsia"/>
              </w:rPr>
              <w:t>′，北纬</w:t>
            </w:r>
            <w:r>
              <w:rPr>
                <w:rFonts w:hint="eastAsia"/>
              </w:rPr>
              <w:t>25</w:t>
            </w:r>
            <w:r>
              <w:rPr>
                <w:rFonts w:hint="eastAsia"/>
              </w:rPr>
              <w:t>°</w:t>
            </w:r>
            <w:r>
              <w:rPr>
                <w:rFonts w:hint="eastAsia"/>
              </w:rPr>
              <w:t>5</w:t>
            </w:r>
            <w:r>
              <w:rPr>
                <w:rFonts w:hint="eastAsia"/>
              </w:rPr>
              <w:t>′）</w:t>
            </w:r>
          </w:p>
        </w:tc>
        <w:tc>
          <w:tcPr>
            <w:tcW w:w="896" w:type="pct"/>
            <w:vAlign w:val="center"/>
          </w:tcPr>
          <w:p w14:paraId="36CF079E" w14:textId="77777777" w:rsidR="00144D85" w:rsidRDefault="008A3BED">
            <w:r>
              <w:rPr>
                <w:rFonts w:hint="eastAsia"/>
              </w:rPr>
              <w:t>约为</w:t>
            </w:r>
            <w:r>
              <w:rPr>
                <w:rFonts w:hint="eastAsia"/>
              </w:rPr>
              <w:t>220</w:t>
            </w:r>
            <w:r>
              <w:rPr>
                <w:rFonts w:hint="eastAsia"/>
              </w:rPr>
              <w:t>平方米（</w:t>
            </w:r>
            <w:r>
              <w:rPr>
                <w:rFonts w:hint="eastAsia"/>
              </w:rPr>
              <w:t>0.33</w:t>
            </w:r>
            <w:r>
              <w:rPr>
                <w:rFonts w:hint="eastAsia"/>
              </w:rPr>
              <w:t>亩</w:t>
            </w:r>
            <w:r>
              <w:rPr>
                <w:rFonts w:hint="eastAsia"/>
              </w:rPr>
              <w:t>)</w:t>
            </w:r>
          </w:p>
        </w:tc>
        <w:tc>
          <w:tcPr>
            <w:tcW w:w="2598" w:type="pct"/>
            <w:vAlign w:val="center"/>
          </w:tcPr>
          <w:p w14:paraId="3F640606" w14:textId="77777777" w:rsidR="00144D85" w:rsidRDefault="008A3BED">
            <w:pPr>
              <w:jc w:val="center"/>
            </w:pPr>
            <w:r>
              <w:rPr>
                <w:noProof/>
                <w:sz w:val="32"/>
                <w:szCs w:val="32"/>
              </w:rPr>
              <w:drawing>
                <wp:inline distT="0" distB="0" distL="114300" distR="114300" wp14:anchorId="1242D6A8" wp14:editId="2931A1A8">
                  <wp:extent cx="2864485" cy="2522220"/>
                  <wp:effectExtent l="0" t="0" r="12065" b="11430"/>
                  <wp:docPr id="3" name="图片 3" descr="NeoImage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NeoImage_副本"/>
                          <pic:cNvPicPr>
                            <a:picLocks noChangeAspect="1"/>
                          </pic:cNvPicPr>
                        </pic:nvPicPr>
                        <pic:blipFill>
                          <a:blip r:embed="rId50"/>
                          <a:stretch>
                            <a:fillRect/>
                          </a:stretch>
                        </pic:blipFill>
                        <pic:spPr>
                          <a:xfrm>
                            <a:off x="0" y="0"/>
                            <a:ext cx="2884162" cy="2539731"/>
                          </a:xfrm>
                          <a:prstGeom prst="rect">
                            <a:avLst/>
                          </a:prstGeom>
                        </pic:spPr>
                      </pic:pic>
                    </a:graphicData>
                  </a:graphic>
                </wp:inline>
              </w:drawing>
            </w:r>
          </w:p>
        </w:tc>
      </w:tr>
      <w:tr w:rsidR="00144D85" w14:paraId="697DA76E" w14:textId="77777777">
        <w:tc>
          <w:tcPr>
            <w:tcW w:w="442" w:type="pct"/>
            <w:vAlign w:val="center"/>
          </w:tcPr>
          <w:p w14:paraId="128B7B98" w14:textId="77777777" w:rsidR="00144D85" w:rsidRDefault="008A3BED">
            <w:pPr>
              <w:jc w:val="center"/>
            </w:pPr>
            <w:r>
              <w:rPr>
                <w:rFonts w:hint="eastAsia"/>
              </w:rPr>
              <w:t>大塘埠镇</w:t>
            </w:r>
          </w:p>
        </w:tc>
        <w:tc>
          <w:tcPr>
            <w:tcW w:w="1064" w:type="pct"/>
            <w:vAlign w:val="center"/>
          </w:tcPr>
          <w:p w14:paraId="0C112DE5" w14:textId="77777777" w:rsidR="00144D85" w:rsidRDefault="008A3BED">
            <w:r>
              <w:rPr>
                <w:rFonts w:hint="eastAsia"/>
              </w:rPr>
              <w:t>位于合兴村罗西坑通组公路与金钟山脚下交界处</w:t>
            </w:r>
            <w:r>
              <w:rPr>
                <w:rFonts w:hint="eastAsia"/>
              </w:rPr>
              <w:t>(</w:t>
            </w:r>
            <w:r>
              <w:rPr>
                <w:rFonts w:hint="eastAsia"/>
              </w:rPr>
              <w:t>具体位置为东经</w:t>
            </w:r>
            <w:r>
              <w:rPr>
                <w:rFonts w:hint="eastAsia"/>
              </w:rPr>
              <w:t>114.9419</w:t>
            </w:r>
            <w:r>
              <w:rPr>
                <w:rFonts w:hint="eastAsia"/>
              </w:rPr>
              <w:t>°，北纬</w:t>
            </w:r>
            <w:r>
              <w:rPr>
                <w:rFonts w:hint="eastAsia"/>
              </w:rPr>
              <w:t>25.0804</w:t>
            </w:r>
            <w:r>
              <w:rPr>
                <w:rFonts w:hint="eastAsia"/>
              </w:rPr>
              <w:t>°</w:t>
            </w:r>
            <w:r>
              <w:rPr>
                <w:rFonts w:hint="eastAsia"/>
              </w:rPr>
              <w:t>)</w:t>
            </w:r>
          </w:p>
        </w:tc>
        <w:tc>
          <w:tcPr>
            <w:tcW w:w="896" w:type="pct"/>
            <w:vAlign w:val="center"/>
          </w:tcPr>
          <w:p w14:paraId="0A1A5C19" w14:textId="77777777" w:rsidR="00144D85" w:rsidRDefault="008A3BED">
            <w:r>
              <w:rPr>
                <w:rFonts w:hint="eastAsia"/>
              </w:rPr>
              <w:t>约为</w:t>
            </w:r>
            <w:r>
              <w:rPr>
                <w:rFonts w:hint="eastAsia"/>
              </w:rPr>
              <w:t>12547</w:t>
            </w:r>
            <w:r>
              <w:rPr>
                <w:rFonts w:hint="eastAsia"/>
              </w:rPr>
              <w:t>平方米</w:t>
            </w:r>
            <w:r>
              <w:rPr>
                <w:rFonts w:hint="eastAsia"/>
              </w:rPr>
              <w:t>(18.84</w:t>
            </w:r>
            <w:r>
              <w:rPr>
                <w:rFonts w:hint="eastAsia"/>
              </w:rPr>
              <w:t>亩</w:t>
            </w:r>
            <w:r>
              <w:rPr>
                <w:rFonts w:hint="eastAsia"/>
              </w:rPr>
              <w:t>)</w:t>
            </w:r>
          </w:p>
        </w:tc>
        <w:tc>
          <w:tcPr>
            <w:tcW w:w="2598" w:type="pct"/>
            <w:vAlign w:val="center"/>
          </w:tcPr>
          <w:p w14:paraId="304BDD83" w14:textId="77777777" w:rsidR="00144D85" w:rsidRDefault="008A3BED">
            <w:pPr>
              <w:jc w:val="center"/>
              <w:rPr>
                <w:sz w:val="32"/>
                <w:szCs w:val="32"/>
              </w:rPr>
            </w:pPr>
            <w:r>
              <w:rPr>
                <w:rFonts w:hint="eastAsia"/>
                <w:noProof/>
                <w:sz w:val="36"/>
                <w:szCs w:val="36"/>
              </w:rPr>
              <w:drawing>
                <wp:inline distT="0" distB="0" distL="114300" distR="114300" wp14:anchorId="70136D77" wp14:editId="345B5A5A">
                  <wp:extent cx="2776855" cy="1863090"/>
                  <wp:effectExtent l="0" t="0" r="4445" b="3810"/>
                  <wp:docPr id="5" name="图片 5" descr="78041cb6ac409a70abb9395174017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8041cb6ac409a70abb9395174017d7"/>
                          <pic:cNvPicPr>
                            <a:picLocks noChangeAspect="1"/>
                          </pic:cNvPicPr>
                        </pic:nvPicPr>
                        <pic:blipFill>
                          <a:blip r:embed="rId51"/>
                          <a:stretch>
                            <a:fillRect/>
                          </a:stretch>
                        </pic:blipFill>
                        <pic:spPr>
                          <a:xfrm>
                            <a:off x="0" y="0"/>
                            <a:ext cx="2811598" cy="1886124"/>
                          </a:xfrm>
                          <a:prstGeom prst="rect">
                            <a:avLst/>
                          </a:prstGeom>
                        </pic:spPr>
                      </pic:pic>
                    </a:graphicData>
                  </a:graphic>
                </wp:inline>
              </w:drawing>
            </w:r>
          </w:p>
        </w:tc>
      </w:tr>
      <w:tr w:rsidR="00144D85" w14:paraId="6138890D" w14:textId="77777777">
        <w:tc>
          <w:tcPr>
            <w:tcW w:w="442" w:type="pct"/>
            <w:vAlign w:val="center"/>
          </w:tcPr>
          <w:p w14:paraId="148D13AF" w14:textId="77777777" w:rsidR="00144D85" w:rsidRDefault="008A3BED">
            <w:pPr>
              <w:jc w:val="center"/>
            </w:pPr>
            <w:r>
              <w:rPr>
                <w:rFonts w:hint="eastAsia"/>
              </w:rPr>
              <w:t>西牛镇</w:t>
            </w:r>
          </w:p>
        </w:tc>
        <w:tc>
          <w:tcPr>
            <w:tcW w:w="1064" w:type="pct"/>
            <w:vAlign w:val="center"/>
          </w:tcPr>
          <w:p w14:paraId="0338E98F" w14:textId="77777777" w:rsidR="00144D85" w:rsidRDefault="008A3BED">
            <w:r>
              <w:rPr>
                <w:rFonts w:hint="eastAsia"/>
              </w:rPr>
              <w:t>位于西牛镇前山村老圩对面空地</w:t>
            </w:r>
          </w:p>
        </w:tc>
        <w:tc>
          <w:tcPr>
            <w:tcW w:w="896" w:type="pct"/>
            <w:vAlign w:val="center"/>
          </w:tcPr>
          <w:p w14:paraId="3964C347" w14:textId="77777777" w:rsidR="00144D85" w:rsidRDefault="008A3BED">
            <w:r>
              <w:rPr>
                <w:rFonts w:hint="eastAsia"/>
              </w:rPr>
              <w:t>约</w:t>
            </w:r>
            <w:r>
              <w:rPr>
                <w:rFonts w:hint="eastAsia"/>
              </w:rPr>
              <w:t>86667</w:t>
            </w:r>
            <w:r>
              <w:rPr>
                <w:rFonts w:hint="eastAsia"/>
              </w:rPr>
              <w:t>平方米（</w:t>
            </w:r>
            <w:r>
              <w:rPr>
                <w:rFonts w:hint="eastAsia"/>
              </w:rPr>
              <w:t>130</w:t>
            </w:r>
            <w:r>
              <w:rPr>
                <w:rFonts w:hint="eastAsia"/>
              </w:rPr>
              <w:t>亩）</w:t>
            </w:r>
          </w:p>
        </w:tc>
        <w:tc>
          <w:tcPr>
            <w:tcW w:w="2598" w:type="pct"/>
            <w:vAlign w:val="center"/>
          </w:tcPr>
          <w:p w14:paraId="69A45AB4" w14:textId="77777777" w:rsidR="00144D85" w:rsidRDefault="008A3BED">
            <w:pPr>
              <w:jc w:val="center"/>
              <w:rPr>
                <w:sz w:val="36"/>
                <w:szCs w:val="36"/>
              </w:rPr>
            </w:pPr>
            <w:r>
              <w:rPr>
                <w:noProof/>
              </w:rPr>
              <w:drawing>
                <wp:inline distT="0" distB="0" distL="114300" distR="114300" wp14:anchorId="2FA60CBB" wp14:editId="10433A34">
                  <wp:extent cx="2733675" cy="1962150"/>
                  <wp:effectExtent l="0" t="0" r="9525" b="0"/>
                  <wp:docPr id="4" name="图片 4" descr="cc4e3d241ff9367774c3b361f4ad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c4e3d241ff9367774c3b361f4ade68"/>
                          <pic:cNvPicPr>
                            <a:picLocks noChangeAspect="1"/>
                          </pic:cNvPicPr>
                        </pic:nvPicPr>
                        <pic:blipFill>
                          <a:blip r:embed="rId52"/>
                          <a:stretch>
                            <a:fillRect/>
                          </a:stretch>
                        </pic:blipFill>
                        <pic:spPr>
                          <a:xfrm>
                            <a:off x="0" y="0"/>
                            <a:ext cx="2739379" cy="1966244"/>
                          </a:xfrm>
                          <a:prstGeom prst="rect">
                            <a:avLst/>
                          </a:prstGeom>
                        </pic:spPr>
                      </pic:pic>
                    </a:graphicData>
                  </a:graphic>
                </wp:inline>
              </w:drawing>
            </w:r>
          </w:p>
        </w:tc>
      </w:tr>
      <w:tr w:rsidR="00144D85" w14:paraId="5602D4B9" w14:textId="77777777">
        <w:tc>
          <w:tcPr>
            <w:tcW w:w="442" w:type="pct"/>
            <w:vAlign w:val="center"/>
          </w:tcPr>
          <w:p w14:paraId="50EE9382" w14:textId="77777777" w:rsidR="00144D85" w:rsidRDefault="008A3BED">
            <w:pPr>
              <w:jc w:val="center"/>
            </w:pPr>
            <w:r>
              <w:rPr>
                <w:rFonts w:hint="eastAsia"/>
              </w:rPr>
              <w:lastRenderedPageBreak/>
              <w:t>安西镇</w:t>
            </w:r>
          </w:p>
        </w:tc>
        <w:tc>
          <w:tcPr>
            <w:tcW w:w="1064" w:type="pct"/>
            <w:vAlign w:val="center"/>
          </w:tcPr>
          <w:p w14:paraId="6B9DCF9F" w14:textId="77777777" w:rsidR="00144D85" w:rsidRDefault="008A3BED">
            <w:r>
              <w:rPr>
                <w:rFonts w:hint="eastAsia"/>
              </w:rPr>
              <w:t>位于安西镇大星村童屋小组；东经</w:t>
            </w:r>
            <w:r>
              <w:rPr>
                <w:rFonts w:hint="eastAsia"/>
              </w:rPr>
              <w:t>115.0759</w:t>
            </w:r>
            <w:r>
              <w:rPr>
                <w:rFonts w:hint="eastAsia"/>
              </w:rPr>
              <w:t>°，北纬</w:t>
            </w:r>
            <w:r>
              <w:rPr>
                <w:rFonts w:hint="eastAsia"/>
              </w:rPr>
              <w:t>25.1963</w:t>
            </w:r>
            <w:r>
              <w:rPr>
                <w:rFonts w:hint="eastAsia"/>
              </w:rPr>
              <w:t>°。</w:t>
            </w:r>
          </w:p>
        </w:tc>
        <w:tc>
          <w:tcPr>
            <w:tcW w:w="896" w:type="pct"/>
            <w:vAlign w:val="center"/>
          </w:tcPr>
          <w:p w14:paraId="2032E819" w14:textId="77777777" w:rsidR="00144D85" w:rsidRDefault="008A3BED">
            <w:r>
              <w:rPr>
                <w:rFonts w:hint="eastAsia"/>
              </w:rPr>
              <w:t>6560.3</w:t>
            </w:r>
            <w:r>
              <w:rPr>
                <w:rFonts w:hint="eastAsia"/>
              </w:rPr>
              <w:t>平方米（</w:t>
            </w:r>
            <w:r>
              <w:rPr>
                <w:rFonts w:hint="eastAsia"/>
              </w:rPr>
              <w:t>9.84</w:t>
            </w:r>
            <w:r>
              <w:rPr>
                <w:rFonts w:hint="eastAsia"/>
              </w:rPr>
              <w:t>亩）</w:t>
            </w:r>
          </w:p>
        </w:tc>
        <w:tc>
          <w:tcPr>
            <w:tcW w:w="2598" w:type="pct"/>
            <w:vAlign w:val="center"/>
          </w:tcPr>
          <w:p w14:paraId="5BFEB8C2" w14:textId="77777777" w:rsidR="00144D85" w:rsidRDefault="008A3BED">
            <w:pPr>
              <w:jc w:val="center"/>
              <w:rPr>
                <w:sz w:val="36"/>
                <w:szCs w:val="36"/>
              </w:rPr>
            </w:pPr>
            <w:r>
              <w:rPr>
                <w:rFonts w:hint="eastAsia"/>
                <w:noProof/>
              </w:rPr>
              <w:drawing>
                <wp:inline distT="0" distB="0" distL="114300" distR="114300" wp14:anchorId="7E1C8F50" wp14:editId="28B2F9A2">
                  <wp:extent cx="2822575" cy="2024380"/>
                  <wp:effectExtent l="0" t="0" r="15875" b="13970"/>
                  <wp:docPr id="6" name="图片 6" descr="2eb28e35456df0c7a07f7ed4c9c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eb28e35456df0c7a07f7ed4c9c0577"/>
                          <pic:cNvPicPr>
                            <a:picLocks noChangeAspect="1"/>
                          </pic:cNvPicPr>
                        </pic:nvPicPr>
                        <pic:blipFill>
                          <a:blip r:embed="rId53"/>
                          <a:srcRect r="36925" b="-504"/>
                          <a:stretch>
                            <a:fillRect/>
                          </a:stretch>
                        </pic:blipFill>
                        <pic:spPr>
                          <a:xfrm>
                            <a:off x="0" y="0"/>
                            <a:ext cx="2822575" cy="2024380"/>
                          </a:xfrm>
                          <a:prstGeom prst="rect">
                            <a:avLst/>
                          </a:prstGeom>
                        </pic:spPr>
                      </pic:pic>
                    </a:graphicData>
                  </a:graphic>
                </wp:inline>
              </w:drawing>
            </w:r>
          </w:p>
        </w:tc>
      </w:tr>
      <w:tr w:rsidR="00144D85" w14:paraId="75A06C80" w14:textId="77777777">
        <w:tc>
          <w:tcPr>
            <w:tcW w:w="442" w:type="pct"/>
            <w:vAlign w:val="center"/>
          </w:tcPr>
          <w:p w14:paraId="45A7ACC6" w14:textId="77777777" w:rsidR="00144D85" w:rsidRDefault="008A3BED">
            <w:pPr>
              <w:jc w:val="center"/>
            </w:pPr>
            <w:r>
              <w:rPr>
                <w:rFonts w:hint="eastAsia"/>
              </w:rPr>
              <w:t>古陂镇</w:t>
            </w:r>
          </w:p>
        </w:tc>
        <w:tc>
          <w:tcPr>
            <w:tcW w:w="1064" w:type="pct"/>
            <w:vAlign w:val="center"/>
          </w:tcPr>
          <w:p w14:paraId="4C9C1387" w14:textId="77777777" w:rsidR="00144D85" w:rsidRDefault="008A3BED">
            <w:r>
              <w:rPr>
                <w:rFonts w:hint="eastAsia"/>
              </w:rPr>
              <w:t>具体位置为东经</w:t>
            </w:r>
            <w:r>
              <w:rPr>
                <w:rFonts w:hint="eastAsia"/>
              </w:rPr>
              <w:t>115.1</w:t>
            </w:r>
            <w:r>
              <w:rPr>
                <w:rFonts w:hint="eastAsia"/>
              </w:rPr>
              <w:t>°，北纬</w:t>
            </w:r>
            <w:r>
              <w:rPr>
                <w:rFonts w:hint="eastAsia"/>
              </w:rPr>
              <w:t>25.3</w:t>
            </w:r>
            <w:r>
              <w:rPr>
                <w:rFonts w:hint="eastAsia"/>
              </w:rPr>
              <w:t>°。</w:t>
            </w:r>
          </w:p>
        </w:tc>
        <w:tc>
          <w:tcPr>
            <w:tcW w:w="896" w:type="pct"/>
            <w:vAlign w:val="center"/>
          </w:tcPr>
          <w:p w14:paraId="1AA5F597" w14:textId="77777777" w:rsidR="00144D85" w:rsidRDefault="008A3BED">
            <w:r>
              <w:rPr>
                <w:rFonts w:hint="eastAsia"/>
              </w:rPr>
              <w:t>3486.2</w:t>
            </w:r>
            <w:r>
              <w:rPr>
                <w:rFonts w:hint="eastAsia"/>
              </w:rPr>
              <w:t>平方米（</w:t>
            </w:r>
            <w:r>
              <w:rPr>
                <w:rFonts w:hint="eastAsia"/>
              </w:rPr>
              <w:t>5.23</w:t>
            </w:r>
            <w:r>
              <w:rPr>
                <w:rFonts w:hint="eastAsia"/>
              </w:rPr>
              <w:t>亩）</w:t>
            </w:r>
          </w:p>
        </w:tc>
        <w:tc>
          <w:tcPr>
            <w:tcW w:w="2598" w:type="pct"/>
            <w:vAlign w:val="center"/>
          </w:tcPr>
          <w:p w14:paraId="6BCB69A2" w14:textId="77777777" w:rsidR="00144D85" w:rsidRDefault="008A3BED">
            <w:pPr>
              <w:jc w:val="center"/>
              <w:rPr>
                <w:sz w:val="36"/>
                <w:szCs w:val="36"/>
              </w:rPr>
            </w:pPr>
            <w:r>
              <w:rPr>
                <w:rFonts w:eastAsiaTheme="minorEastAsia" w:hint="eastAsia"/>
                <w:noProof/>
              </w:rPr>
              <w:drawing>
                <wp:inline distT="0" distB="0" distL="114300" distR="114300" wp14:anchorId="751F8235" wp14:editId="54D31A99">
                  <wp:extent cx="2818130" cy="2167255"/>
                  <wp:effectExtent l="0" t="0" r="1270" b="4445"/>
                  <wp:docPr id="8" name="图片 8" descr="微信图片_2020120915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01209152244"/>
                          <pic:cNvPicPr>
                            <a:picLocks noChangeAspect="1"/>
                          </pic:cNvPicPr>
                        </pic:nvPicPr>
                        <pic:blipFill>
                          <a:blip r:embed="rId54"/>
                          <a:srcRect r="17195" b="13722"/>
                          <a:stretch>
                            <a:fillRect/>
                          </a:stretch>
                        </pic:blipFill>
                        <pic:spPr>
                          <a:xfrm>
                            <a:off x="0" y="0"/>
                            <a:ext cx="2818130" cy="2167255"/>
                          </a:xfrm>
                          <a:prstGeom prst="rect">
                            <a:avLst/>
                          </a:prstGeom>
                        </pic:spPr>
                      </pic:pic>
                    </a:graphicData>
                  </a:graphic>
                </wp:inline>
              </w:drawing>
            </w:r>
          </w:p>
        </w:tc>
      </w:tr>
      <w:tr w:rsidR="00144D85" w14:paraId="4E10FEFA" w14:textId="77777777">
        <w:tc>
          <w:tcPr>
            <w:tcW w:w="442" w:type="pct"/>
            <w:vAlign w:val="center"/>
          </w:tcPr>
          <w:p w14:paraId="266F660F" w14:textId="77777777" w:rsidR="00144D85" w:rsidRDefault="008A3BED">
            <w:pPr>
              <w:jc w:val="center"/>
            </w:pPr>
            <w:r>
              <w:rPr>
                <w:rFonts w:hint="eastAsia"/>
              </w:rPr>
              <w:t>小河镇</w:t>
            </w:r>
          </w:p>
        </w:tc>
        <w:tc>
          <w:tcPr>
            <w:tcW w:w="1064" w:type="pct"/>
            <w:vAlign w:val="center"/>
          </w:tcPr>
          <w:p w14:paraId="1AAB1528" w14:textId="77777777" w:rsidR="00144D85" w:rsidRDefault="008A3BED">
            <w:r>
              <w:rPr>
                <w:rFonts w:hint="eastAsia"/>
              </w:rPr>
              <w:t>位于小河村莲塘下小组（东经</w:t>
            </w:r>
            <w:r>
              <w:rPr>
                <w:rFonts w:hint="eastAsia"/>
              </w:rPr>
              <w:t>114.7856</w:t>
            </w:r>
            <w:r>
              <w:rPr>
                <w:rFonts w:hint="eastAsia"/>
              </w:rPr>
              <w:t>°，北纬</w:t>
            </w:r>
            <w:r>
              <w:rPr>
                <w:rFonts w:hint="eastAsia"/>
              </w:rPr>
              <w:t>25.2578</w:t>
            </w:r>
            <w:r>
              <w:rPr>
                <w:rFonts w:hint="eastAsia"/>
              </w:rPr>
              <w:t>°）</w:t>
            </w:r>
          </w:p>
        </w:tc>
        <w:tc>
          <w:tcPr>
            <w:tcW w:w="896" w:type="pct"/>
            <w:vAlign w:val="center"/>
          </w:tcPr>
          <w:p w14:paraId="305772DA" w14:textId="77777777" w:rsidR="00144D85" w:rsidRDefault="008A3BED">
            <w:pPr>
              <w:jc w:val="left"/>
            </w:pPr>
            <w:r>
              <w:rPr>
                <w:rFonts w:hint="eastAsia"/>
              </w:rPr>
              <w:t>约</w:t>
            </w:r>
            <w:r>
              <w:rPr>
                <w:rFonts w:hint="eastAsia"/>
              </w:rPr>
              <w:t>2000</w:t>
            </w:r>
            <w:r>
              <w:rPr>
                <w:rFonts w:hint="eastAsia"/>
              </w:rPr>
              <w:t>平方米（</w:t>
            </w:r>
            <w:r>
              <w:rPr>
                <w:rFonts w:hint="eastAsia"/>
              </w:rPr>
              <w:t>3</w:t>
            </w:r>
            <w:r>
              <w:rPr>
                <w:rFonts w:hint="eastAsia"/>
              </w:rPr>
              <w:t>亩）</w:t>
            </w:r>
          </w:p>
        </w:tc>
        <w:tc>
          <w:tcPr>
            <w:tcW w:w="2598" w:type="pct"/>
            <w:vAlign w:val="center"/>
          </w:tcPr>
          <w:p w14:paraId="25DDEE70" w14:textId="77777777" w:rsidR="00144D85" w:rsidRDefault="008A3BED">
            <w:pPr>
              <w:jc w:val="center"/>
              <w:rPr>
                <w:sz w:val="36"/>
                <w:szCs w:val="36"/>
              </w:rPr>
            </w:pPr>
            <w:r>
              <w:rPr>
                <w:rFonts w:eastAsia="仿宋_GB2312" w:hint="eastAsia"/>
                <w:noProof/>
              </w:rPr>
              <w:drawing>
                <wp:inline distT="0" distB="0" distL="114300" distR="114300" wp14:anchorId="41B0366D" wp14:editId="2024BB15">
                  <wp:extent cx="2796540" cy="1650365"/>
                  <wp:effectExtent l="0" t="0" r="3810" b="6985"/>
                  <wp:docPr id="9" name="图片 9" descr="6c3e6e7dfa73acd587814c2054e7f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c3e6e7dfa73acd587814c2054e7f37"/>
                          <pic:cNvPicPr>
                            <a:picLocks noChangeAspect="1"/>
                          </pic:cNvPicPr>
                        </pic:nvPicPr>
                        <pic:blipFill>
                          <a:blip r:embed="rId55"/>
                          <a:srcRect r="-832" b="20672"/>
                          <a:stretch>
                            <a:fillRect/>
                          </a:stretch>
                        </pic:blipFill>
                        <pic:spPr>
                          <a:xfrm>
                            <a:off x="0" y="0"/>
                            <a:ext cx="2796540" cy="1650365"/>
                          </a:xfrm>
                          <a:prstGeom prst="rect">
                            <a:avLst/>
                          </a:prstGeom>
                        </pic:spPr>
                      </pic:pic>
                    </a:graphicData>
                  </a:graphic>
                </wp:inline>
              </w:drawing>
            </w:r>
          </w:p>
        </w:tc>
      </w:tr>
    </w:tbl>
    <w:p w14:paraId="7D1290D0" w14:textId="77777777" w:rsidR="00144D85" w:rsidRDefault="00144D85">
      <w:pPr>
        <w:ind w:firstLine="480"/>
      </w:pPr>
    </w:p>
    <w:p w14:paraId="4C4A6D27" w14:textId="77777777" w:rsidR="00144D85" w:rsidRDefault="008A3BED">
      <w:pPr>
        <w:ind w:firstLine="480"/>
      </w:pPr>
      <w:r>
        <w:t>（</w:t>
      </w:r>
      <w:r>
        <w:rPr>
          <w:rFonts w:hint="eastAsia"/>
        </w:rPr>
        <w:t>3</w:t>
      </w:r>
      <w:r>
        <w:t>）随意倾倒。少数</w:t>
      </w:r>
      <w:r>
        <w:rPr>
          <w:rFonts w:hint="eastAsia"/>
        </w:rPr>
        <w:t>单位（个人）</w:t>
      </w:r>
      <w:r>
        <w:t>将建筑垃圾随意倾倒到荒地，虽然数量较少，位置较偏，但仍影响整体的居住环境和土壤情况。</w:t>
      </w:r>
    </w:p>
    <w:p w14:paraId="5E4A5918" w14:textId="77777777" w:rsidR="00144D85" w:rsidRDefault="008A3BED">
      <w:pPr>
        <w:jc w:val="center"/>
        <w:rPr>
          <w:rFonts w:eastAsia="黑体"/>
          <w:b/>
          <w:bCs/>
        </w:rPr>
      </w:pPr>
      <w:r>
        <w:rPr>
          <w:rFonts w:eastAsia="黑体" w:hint="eastAsia"/>
          <w:b/>
          <w:bCs/>
          <w:noProof/>
        </w:rPr>
        <w:drawing>
          <wp:inline distT="0" distB="0" distL="0" distR="0" wp14:anchorId="3C29D30B" wp14:editId="2B92329A">
            <wp:extent cx="2714625" cy="2035175"/>
            <wp:effectExtent l="0" t="0" r="9525" b="3175"/>
            <wp:docPr id="16077226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22672" name="图片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flipH="1">
                      <a:off x="0" y="0"/>
                      <a:ext cx="2734780" cy="2050098"/>
                    </a:xfrm>
                    <a:prstGeom prst="rect">
                      <a:avLst/>
                    </a:prstGeom>
                    <a:noFill/>
                    <a:ln>
                      <a:noFill/>
                    </a:ln>
                  </pic:spPr>
                </pic:pic>
              </a:graphicData>
            </a:graphic>
          </wp:inline>
        </w:drawing>
      </w:r>
      <w:r>
        <w:rPr>
          <w:noProof/>
        </w:rPr>
        <w:drawing>
          <wp:inline distT="0" distB="0" distL="0" distR="0" wp14:anchorId="22ABFD1D" wp14:editId="3B19F9BB">
            <wp:extent cx="2717165" cy="2037715"/>
            <wp:effectExtent l="0" t="0" r="6985" b="635"/>
            <wp:docPr id="2262005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00575" name="图片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720209" cy="2040308"/>
                    </a:xfrm>
                    <a:prstGeom prst="rect">
                      <a:avLst/>
                    </a:prstGeom>
                    <a:noFill/>
                    <a:ln>
                      <a:noFill/>
                    </a:ln>
                  </pic:spPr>
                </pic:pic>
              </a:graphicData>
            </a:graphic>
          </wp:inline>
        </w:drawing>
      </w:r>
    </w:p>
    <w:p w14:paraId="6548C515" w14:textId="77777777" w:rsidR="00144D85" w:rsidRDefault="008A3BED">
      <w:pPr>
        <w:jc w:val="center"/>
        <w:rPr>
          <w:rFonts w:eastAsia="黑体"/>
          <w:b/>
          <w:bCs/>
        </w:rPr>
      </w:pPr>
      <w:r>
        <w:rPr>
          <w:rFonts w:eastAsia="黑体"/>
          <w:b/>
          <w:bCs/>
        </w:rPr>
        <w:lastRenderedPageBreak/>
        <w:t>图</w:t>
      </w:r>
      <w:r>
        <w:rPr>
          <w:rFonts w:eastAsia="黑体"/>
          <w:b/>
          <w:bCs/>
        </w:rPr>
        <w:t>3-</w:t>
      </w:r>
      <w:r>
        <w:rPr>
          <w:rFonts w:eastAsia="黑体" w:hint="eastAsia"/>
          <w:b/>
          <w:bCs/>
        </w:rPr>
        <w:t>2</w:t>
      </w:r>
      <w:r>
        <w:rPr>
          <w:rFonts w:eastAsia="黑体" w:hint="eastAsia"/>
          <w:b/>
          <w:bCs/>
        </w:rPr>
        <w:t>信丰</w:t>
      </w:r>
      <w:r>
        <w:rPr>
          <w:rFonts w:eastAsia="黑体"/>
          <w:b/>
          <w:bCs/>
        </w:rPr>
        <w:t>县建筑垃圾</w:t>
      </w:r>
      <w:r>
        <w:rPr>
          <w:rFonts w:eastAsia="黑体" w:hint="eastAsia"/>
          <w:b/>
          <w:bCs/>
        </w:rPr>
        <w:t>随意倾倒</w:t>
      </w:r>
      <w:r>
        <w:rPr>
          <w:rFonts w:eastAsia="黑体"/>
          <w:b/>
          <w:bCs/>
        </w:rPr>
        <w:t>现状</w:t>
      </w:r>
    </w:p>
    <w:p w14:paraId="33BDAEE4" w14:textId="77777777" w:rsidR="00144D85" w:rsidRDefault="008A3BED">
      <w:pPr>
        <w:ind w:firstLine="480"/>
      </w:pPr>
      <w:r>
        <w:rPr>
          <w:rFonts w:hint="eastAsia"/>
        </w:rPr>
        <w:t>（</w:t>
      </w:r>
      <w:r>
        <w:rPr>
          <w:rFonts w:hint="eastAsia"/>
        </w:rPr>
        <w:t>4</w:t>
      </w:r>
      <w:r>
        <w:rPr>
          <w:rFonts w:hint="eastAsia"/>
        </w:rPr>
        <w:t>）</w:t>
      </w:r>
      <w:r>
        <w:t>堆填利用。将产生的建筑垃圾用于基坑、院子、坑塘、道路等堆填、道路工程和场地地坪抬高等。</w:t>
      </w:r>
      <w:bookmarkStart w:id="527" w:name="_Toc28309"/>
    </w:p>
    <w:p w14:paraId="0EEB28C3" w14:textId="77777777" w:rsidR="00144D85" w:rsidRDefault="008A3BED">
      <w:pPr>
        <w:jc w:val="center"/>
        <w:rPr>
          <w:rFonts w:eastAsia="黑体"/>
          <w:b/>
          <w:bCs/>
        </w:rPr>
      </w:pPr>
      <w:bookmarkStart w:id="528" w:name="_Toc14864"/>
      <w:bookmarkStart w:id="529" w:name="_Toc6668"/>
      <w:bookmarkStart w:id="530" w:name="_Toc9868"/>
      <w:bookmarkStart w:id="531" w:name="_Toc164840374"/>
      <w:bookmarkStart w:id="532" w:name="_Toc15270"/>
      <w:bookmarkStart w:id="533" w:name="_Toc18983"/>
      <w:r>
        <w:rPr>
          <w:noProof/>
        </w:rPr>
        <w:drawing>
          <wp:inline distT="0" distB="0" distL="0" distR="0" wp14:anchorId="6E8E5D9D" wp14:editId="66AA3257">
            <wp:extent cx="2762250" cy="2071370"/>
            <wp:effectExtent l="0" t="0" r="0" b="5080"/>
            <wp:docPr id="148324001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40012" name="图片 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770353" cy="2077612"/>
                    </a:xfrm>
                    <a:prstGeom prst="rect">
                      <a:avLst/>
                    </a:prstGeom>
                    <a:noFill/>
                    <a:ln>
                      <a:noFill/>
                    </a:ln>
                  </pic:spPr>
                </pic:pic>
              </a:graphicData>
            </a:graphic>
          </wp:inline>
        </w:drawing>
      </w:r>
      <w:r>
        <w:rPr>
          <w:rFonts w:eastAsia="黑体"/>
          <w:b/>
          <w:bCs/>
          <w:noProof/>
        </w:rPr>
        <w:drawing>
          <wp:inline distT="0" distB="0" distL="0" distR="0" wp14:anchorId="2A5A196F" wp14:editId="5D8E8B64">
            <wp:extent cx="2760980" cy="2069465"/>
            <wp:effectExtent l="0" t="0" r="1270" b="6985"/>
            <wp:docPr id="5846986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698615" name="图片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774781" cy="2080085"/>
                    </a:xfrm>
                    <a:prstGeom prst="rect">
                      <a:avLst/>
                    </a:prstGeom>
                    <a:noFill/>
                    <a:ln>
                      <a:noFill/>
                    </a:ln>
                  </pic:spPr>
                </pic:pic>
              </a:graphicData>
            </a:graphic>
          </wp:inline>
        </w:drawing>
      </w:r>
    </w:p>
    <w:p w14:paraId="6E8782B3" w14:textId="77777777" w:rsidR="00144D85" w:rsidRDefault="008A3BED">
      <w:pPr>
        <w:jc w:val="center"/>
        <w:rPr>
          <w:rFonts w:eastAsia="黑体"/>
          <w:b/>
          <w:bCs/>
        </w:rPr>
      </w:pPr>
      <w:r>
        <w:rPr>
          <w:rFonts w:eastAsia="黑体"/>
          <w:b/>
          <w:bCs/>
        </w:rPr>
        <w:t>图</w:t>
      </w:r>
      <w:r>
        <w:rPr>
          <w:rFonts w:eastAsia="黑体"/>
          <w:b/>
          <w:bCs/>
        </w:rPr>
        <w:t>3-</w:t>
      </w:r>
      <w:r>
        <w:rPr>
          <w:rFonts w:eastAsia="黑体" w:hint="eastAsia"/>
          <w:b/>
          <w:bCs/>
        </w:rPr>
        <w:t>3</w:t>
      </w:r>
      <w:r>
        <w:rPr>
          <w:rFonts w:eastAsia="黑体" w:hint="eastAsia"/>
          <w:b/>
          <w:bCs/>
        </w:rPr>
        <w:t>信丰</w:t>
      </w:r>
      <w:r>
        <w:rPr>
          <w:rFonts w:eastAsia="黑体"/>
          <w:b/>
          <w:bCs/>
        </w:rPr>
        <w:t>县建筑垃圾</w:t>
      </w:r>
      <w:r>
        <w:rPr>
          <w:rFonts w:eastAsia="黑体" w:hint="eastAsia"/>
          <w:b/>
          <w:bCs/>
        </w:rPr>
        <w:t>堆填利用</w:t>
      </w:r>
      <w:r>
        <w:rPr>
          <w:rFonts w:eastAsia="黑体"/>
          <w:b/>
          <w:bCs/>
        </w:rPr>
        <w:t>现状</w:t>
      </w:r>
    </w:p>
    <w:p w14:paraId="5FAE0044" w14:textId="77777777" w:rsidR="00144D85" w:rsidRDefault="008A3BED">
      <w:pPr>
        <w:pStyle w:val="2"/>
      </w:pPr>
      <w:bookmarkStart w:id="534" w:name="_Toc172731503"/>
      <w:bookmarkStart w:id="535" w:name="_Toc172726935"/>
      <w:bookmarkStart w:id="536" w:name="_Toc167808150"/>
      <w:r>
        <w:t>3.</w:t>
      </w:r>
      <w:r>
        <w:rPr>
          <w:rFonts w:hint="eastAsia"/>
        </w:rPr>
        <w:t>5</w:t>
      </w:r>
      <w:r>
        <w:t>管理现状</w:t>
      </w:r>
      <w:bookmarkEnd w:id="534"/>
      <w:bookmarkEnd w:id="535"/>
      <w:bookmarkEnd w:id="536"/>
    </w:p>
    <w:p w14:paraId="314D18A1" w14:textId="77777777" w:rsidR="00144D85" w:rsidRDefault="008A3BED">
      <w:pPr>
        <w:ind w:firstLine="480"/>
      </w:pPr>
      <w:r>
        <w:t>为进一步贯彻落实《中华人民共和国固体废物污染环境防治法》（以下简称《固废法》）和《江西省城市功能与品质再提升行动方案》有关要求，加大对建筑垃圾源头减量、资源化利用和监管力度，维护江西良好生态环境的指示要求，切实解决当前建筑垃圾源头管控不到位、非法运输、随意倾倒污染环境等问题，制定了《</w:t>
      </w:r>
      <w:r>
        <w:rPr>
          <w:rFonts w:hint="eastAsia"/>
        </w:rPr>
        <w:t>信丰县城区渣土垃圾管理办法（试行）</w:t>
      </w:r>
      <w:r>
        <w:t>》，建筑垃圾处理遵循减量化、资源化、无害化和产生者承担处理责任的原则，构建政府主导、部门协同、属地负责、分类处理、全程监管的管理体系。</w:t>
      </w:r>
    </w:p>
    <w:p w14:paraId="75B6AFDA" w14:textId="77777777" w:rsidR="00144D85" w:rsidRDefault="008A3BED">
      <w:pPr>
        <w:ind w:firstLine="480"/>
      </w:pPr>
      <w:r>
        <w:rPr>
          <w:rFonts w:hint="eastAsia"/>
        </w:rPr>
        <w:t>县市容环境卫生行政主管部门（以下简称市容部门）是本县城区建筑渣土垃圾管理的行政主管部门，负责组织实施管理办法。</w:t>
      </w:r>
    </w:p>
    <w:p w14:paraId="7C853674" w14:textId="77777777" w:rsidR="00144D85" w:rsidRDefault="008A3BED">
      <w:pPr>
        <w:ind w:firstLine="480"/>
      </w:pPr>
      <w:r>
        <w:rPr>
          <w:rFonts w:hint="eastAsia"/>
        </w:rPr>
        <w:t>城管、住建、环保、交管、自然资源等部门按照各自职责，共同做好城区建筑垃圾管理工作。</w:t>
      </w:r>
    </w:p>
    <w:p w14:paraId="1D86EE83" w14:textId="77777777" w:rsidR="00144D85" w:rsidRDefault="008A3BED">
      <w:pPr>
        <w:ind w:firstLine="480"/>
      </w:pPr>
      <w:r>
        <w:rPr>
          <w:rFonts w:hint="eastAsia"/>
        </w:rPr>
        <w:t>县市容部门负责核发建筑渣土垃圾处置核准证明文件。</w:t>
      </w:r>
    </w:p>
    <w:p w14:paraId="5C78E07E" w14:textId="77777777" w:rsidR="00144D85" w:rsidRDefault="008A3BED">
      <w:pPr>
        <w:ind w:firstLine="480"/>
      </w:pPr>
      <w:r>
        <w:rPr>
          <w:rFonts w:hint="eastAsia"/>
        </w:rPr>
        <w:t>县住建部门负责会同城管自然资源、环保等部门，根据城市建设和管理需要，统一规划、合理布局。</w:t>
      </w:r>
    </w:p>
    <w:p w14:paraId="244937DD" w14:textId="77777777" w:rsidR="00144D85" w:rsidRDefault="008A3BED">
      <w:pPr>
        <w:ind w:firstLine="480"/>
      </w:pPr>
      <w:r>
        <w:rPr>
          <w:rFonts w:hint="eastAsia"/>
        </w:rPr>
        <w:t>县城市管理部门负责建筑渣土垃圾运输、处置进行监督检查，及时查处违反管理办法的行为。</w:t>
      </w:r>
    </w:p>
    <w:p w14:paraId="27F0D6F4" w14:textId="77777777" w:rsidR="00144D85" w:rsidRDefault="008A3BED">
      <w:pPr>
        <w:ind w:firstLine="480"/>
      </w:pPr>
      <w:r>
        <w:rPr>
          <w:rFonts w:hint="eastAsia"/>
        </w:rPr>
        <w:t>信丰县行政审批局负责建筑垃圾处置审批。</w:t>
      </w:r>
    </w:p>
    <w:p w14:paraId="5D7314EC" w14:textId="77777777" w:rsidR="00144D85" w:rsidRDefault="008A3BED">
      <w:pPr>
        <w:ind w:firstLine="480"/>
      </w:pPr>
      <w:r>
        <w:t>乡（镇）人民政府负责协同相关部门做好辖区范围建筑垃圾处置监管工作。</w:t>
      </w:r>
    </w:p>
    <w:p w14:paraId="22F68A1D" w14:textId="77777777" w:rsidR="00144D85" w:rsidRDefault="008A3BED">
      <w:pPr>
        <w:ind w:firstLine="480"/>
      </w:pPr>
      <w:r>
        <w:t>经对</w:t>
      </w:r>
      <w:r>
        <w:rPr>
          <w:rFonts w:hint="eastAsia"/>
        </w:rPr>
        <w:t>信丰</w:t>
      </w:r>
      <w:r>
        <w:t>县各镇进行实地和电话调研走访，各乡镇建筑垃圾基本处于简易处置状态。如</w:t>
      </w:r>
      <w:r>
        <w:rPr>
          <w:rFonts w:hint="eastAsia"/>
        </w:rPr>
        <w:t>古</w:t>
      </w:r>
      <w:r>
        <w:t>陂镇在</w:t>
      </w:r>
      <w:r>
        <w:rPr>
          <w:rFonts w:hint="eastAsia"/>
        </w:rPr>
        <w:t>李田村进口处设置了建筑垃圾临时消纳场；大阿镇境内未设置建筑垃圾消纳场，建筑垃圾统一由广州环净美公司负责清理；油山村在老屋下村、坑口村有建筑垃圾固定堆放点</w:t>
      </w:r>
      <w:r>
        <w:t>。</w:t>
      </w:r>
    </w:p>
    <w:p w14:paraId="671D2EFC" w14:textId="77777777" w:rsidR="00144D85" w:rsidRDefault="008A3BED">
      <w:pPr>
        <w:ind w:firstLine="480"/>
      </w:pPr>
      <w:r>
        <w:t>综上所述，</w:t>
      </w:r>
      <w:r>
        <w:rPr>
          <w:rFonts w:hint="eastAsia"/>
        </w:rPr>
        <w:t>信丰</w:t>
      </w:r>
      <w:r>
        <w:t>县人民政府对建筑垃圾的管理高度重视，积极调动县相关各部门相配合开展治理工作，对建筑垃圾的管理已初成系统，治理建筑垃圾污染环境工作初见成效。但是各乡镇对建筑垃圾的管理意识相对薄弱，未来仍需完善建筑垃圾的管理制度，明确各单位的职责。</w:t>
      </w:r>
    </w:p>
    <w:p w14:paraId="65A05914" w14:textId="77777777" w:rsidR="00144D85" w:rsidRDefault="008A3BED">
      <w:pPr>
        <w:pStyle w:val="2"/>
        <w:numPr>
          <w:ilvl w:val="255"/>
          <w:numId w:val="0"/>
        </w:numPr>
      </w:pPr>
      <w:bookmarkStart w:id="537" w:name="_Toc166593766"/>
      <w:bookmarkStart w:id="538" w:name="_Toc172726936"/>
      <w:bookmarkStart w:id="539" w:name="_Toc166593651"/>
      <w:bookmarkStart w:id="540" w:name="_Toc172731504"/>
      <w:bookmarkStart w:id="541" w:name="_Toc167808151"/>
      <w:r>
        <w:t>3.</w:t>
      </w:r>
      <w:r>
        <w:rPr>
          <w:rFonts w:hint="eastAsia"/>
        </w:rPr>
        <w:t>6</w:t>
      </w:r>
      <w:r>
        <w:t>当前存在的问题</w:t>
      </w:r>
      <w:bookmarkEnd w:id="527"/>
      <w:bookmarkEnd w:id="528"/>
      <w:bookmarkEnd w:id="529"/>
      <w:bookmarkEnd w:id="530"/>
      <w:bookmarkEnd w:id="531"/>
      <w:bookmarkEnd w:id="532"/>
      <w:bookmarkEnd w:id="533"/>
      <w:bookmarkEnd w:id="537"/>
      <w:bookmarkEnd w:id="538"/>
      <w:bookmarkEnd w:id="539"/>
      <w:bookmarkEnd w:id="540"/>
      <w:bookmarkEnd w:id="541"/>
    </w:p>
    <w:p w14:paraId="538644CF" w14:textId="77777777" w:rsidR="00144D85" w:rsidRDefault="008A3BED">
      <w:pPr>
        <w:ind w:firstLine="480"/>
      </w:pPr>
      <w:bookmarkStart w:id="542" w:name="_Toc26196"/>
      <w:r>
        <w:t>（</w:t>
      </w:r>
      <w:r>
        <w:t>1</w:t>
      </w:r>
      <w:r>
        <w:t>）建筑垃圾处理意识</w:t>
      </w:r>
      <w:bookmarkEnd w:id="542"/>
      <w:r>
        <w:rPr>
          <w:rFonts w:hint="eastAsia"/>
        </w:rPr>
        <w:t>有待提高</w:t>
      </w:r>
    </w:p>
    <w:p w14:paraId="610A8C4B" w14:textId="77777777" w:rsidR="00144D85" w:rsidRDefault="008A3BED">
      <w:pPr>
        <w:ind w:firstLine="480"/>
      </w:pPr>
      <w:r>
        <w:t>根据现场调研反馈，部分群众、施工单位、道路开挖单位、运输单位、装修单位及从业人员尚未形成建筑垃圾规范化处置意识，对建筑垃圾的分类处理意识</w:t>
      </w:r>
      <w:r>
        <w:rPr>
          <w:rFonts w:hint="eastAsia"/>
        </w:rPr>
        <w:t>不高，</w:t>
      </w:r>
      <w:r>
        <w:t>经过建筑垃圾知识宣传普及</w:t>
      </w:r>
      <w:r>
        <w:rPr>
          <w:rFonts w:hint="eastAsia"/>
        </w:rPr>
        <w:t>，</w:t>
      </w:r>
      <w:r>
        <w:t>分类处理的意识逐步提高</w:t>
      </w:r>
      <w:r>
        <w:rPr>
          <w:rFonts w:hint="eastAsia"/>
        </w:rPr>
        <w:t>。需进一步</w:t>
      </w:r>
      <w:r>
        <w:t>加强建筑企业的源头减量引导和居民装修垃圾</w:t>
      </w:r>
      <w:r>
        <w:rPr>
          <w:rFonts w:hint="eastAsia"/>
        </w:rPr>
        <w:t>“</w:t>
      </w:r>
      <w:r>
        <w:t>谁产生、谁处理</w:t>
      </w:r>
      <w:r>
        <w:rPr>
          <w:rFonts w:hint="eastAsia"/>
        </w:rPr>
        <w:t>”</w:t>
      </w:r>
      <w:r>
        <w:t>的宣传，要充分发挥舆论导向和媒体监督作用，广泛宣传建筑垃圾减量化的重要性，普及建筑</w:t>
      </w:r>
      <w:r>
        <w:lastRenderedPageBreak/>
        <w:t>垃圾减量化和现场再利用的基础知识，增强参建单位和人员的资源节约意识、环保意识。让民众真正意识到建筑垃圾处理的必要性，了解建筑垃圾分类处理的全过程，保障建筑垃圾治理的各项工作顺利开展。</w:t>
      </w:r>
    </w:p>
    <w:p w14:paraId="6CB503F1" w14:textId="77777777" w:rsidR="00144D85" w:rsidRDefault="008A3BED">
      <w:pPr>
        <w:ind w:firstLine="480"/>
      </w:pPr>
      <w:bookmarkStart w:id="543" w:name="_Toc19573"/>
      <w:r>
        <w:t>（</w:t>
      </w:r>
      <w:r>
        <w:t>2</w:t>
      </w:r>
      <w:r>
        <w:t>）建筑垃圾管理监督机制</w:t>
      </w:r>
      <w:r>
        <w:rPr>
          <w:rFonts w:hint="eastAsia"/>
        </w:rPr>
        <w:t>需持续</w:t>
      </w:r>
      <w:r>
        <w:t>完善</w:t>
      </w:r>
      <w:bookmarkEnd w:id="543"/>
    </w:p>
    <w:p w14:paraId="77652790" w14:textId="77777777" w:rsidR="00144D85" w:rsidRDefault="008A3BED">
      <w:pPr>
        <w:ind w:firstLine="480"/>
      </w:pPr>
      <w:r>
        <w:rPr>
          <w:rFonts w:hint="eastAsia"/>
        </w:rPr>
        <w:t>信丰县</w:t>
      </w:r>
      <w:r>
        <w:t>建筑垃圾的产生、运输和处理等环节的管理和监督存在不足，各相关部门配合治理工作的积极性也不高。各乡镇的建筑垃圾管理工作基本由分管领导负责，缺少全县建筑垃圾管理工作的统一监管。因此，完善建筑垃圾的管理监督机制势在必行，将责任落实到各个部门，才能让建筑垃圾治理有章可循，让每个环节都能顺利进行。</w:t>
      </w:r>
    </w:p>
    <w:p w14:paraId="7EABB89E" w14:textId="77777777" w:rsidR="00144D85" w:rsidRDefault="008A3BED">
      <w:pPr>
        <w:ind w:firstLine="480"/>
      </w:pPr>
      <w:bookmarkStart w:id="544" w:name="_Toc16801"/>
      <w:r>
        <w:t>（</w:t>
      </w:r>
      <w:r>
        <w:t>3</w:t>
      </w:r>
      <w:r>
        <w:t>）部门统筹协作有待加强</w:t>
      </w:r>
      <w:bookmarkEnd w:id="544"/>
    </w:p>
    <w:p w14:paraId="1CD6889A" w14:textId="77777777" w:rsidR="00144D85" w:rsidRDefault="008A3BED">
      <w:pPr>
        <w:ind w:firstLine="480"/>
      </w:pPr>
      <w:r>
        <w:t>建筑垃圾从源头产生、中端收运、末端处置涉及城市管理、住房和城乡建设、交通运输、行政审批服务、综合执法、生态</w:t>
      </w:r>
      <w:r>
        <w:rPr>
          <w:rFonts w:hint="eastAsia"/>
        </w:rPr>
        <w:t>环境</w:t>
      </w:r>
      <w:r>
        <w:t>、</w:t>
      </w:r>
      <w:r>
        <w:rPr>
          <w:rFonts w:hint="eastAsia"/>
        </w:rPr>
        <w:t>财政</w:t>
      </w:r>
      <w:r>
        <w:t>、发展和改革、自然资源</w:t>
      </w:r>
      <w:r>
        <w:rPr>
          <w:rFonts w:hint="eastAsia"/>
        </w:rPr>
        <w:t>（</w:t>
      </w:r>
      <w:r>
        <w:t>规划</w:t>
      </w:r>
      <w:r>
        <w:rPr>
          <w:rFonts w:hint="eastAsia"/>
        </w:rPr>
        <w:t>）</w:t>
      </w:r>
      <w:r>
        <w:t>等十多个部门。各部门所掌握信息不对称，建筑垃圾源头管控、中端监管、末端处置的闭环体系还不严密。</w:t>
      </w:r>
    </w:p>
    <w:p w14:paraId="6D433184" w14:textId="77777777" w:rsidR="00144D85" w:rsidRDefault="008A3BED">
      <w:pPr>
        <w:ind w:firstLine="480"/>
      </w:pPr>
      <w:bookmarkStart w:id="545" w:name="_Toc31840"/>
      <w:r>
        <w:t>（</w:t>
      </w:r>
      <w:r>
        <w:t>4</w:t>
      </w:r>
      <w:r>
        <w:t>）信息化管理水平</w:t>
      </w:r>
      <w:bookmarkEnd w:id="545"/>
      <w:r>
        <w:rPr>
          <w:rFonts w:hint="eastAsia"/>
        </w:rPr>
        <w:t>有待</w:t>
      </w:r>
      <w:r>
        <w:t>提升</w:t>
      </w:r>
    </w:p>
    <w:p w14:paraId="45CF9049" w14:textId="77777777" w:rsidR="00144D85" w:rsidRDefault="008A3BED">
      <w:pPr>
        <w:ind w:firstLine="480"/>
      </w:pPr>
      <w:r>
        <w:rPr>
          <w:rFonts w:hint="eastAsia"/>
        </w:rPr>
        <w:t>信丰</w:t>
      </w:r>
      <w:r>
        <w:t>县现有建筑垃圾管理体系侧重源头管理，突出建筑垃圾的处置核准制度。但在建设单位或施工单位通过处置核准后，建筑垃圾的运输过程是否规范，末端处置是否规范，都需要全过程的联单跟踪管理，并建立信用管理制度。建议建立建筑垃圾管理的信息化系统，依托信息化平台加强多部门间的配合协作与联合执法，同时也可借助信息化的电子联单实现全过程闭环监管。</w:t>
      </w:r>
    </w:p>
    <w:p w14:paraId="46DF19C2" w14:textId="77777777" w:rsidR="00144D85" w:rsidRDefault="008A3BED">
      <w:pPr>
        <w:ind w:firstLine="480"/>
      </w:pPr>
      <w:bookmarkStart w:id="546" w:name="_Toc2703"/>
      <w:r>
        <w:t>（</w:t>
      </w:r>
      <w:r>
        <w:t>5</w:t>
      </w:r>
      <w:r>
        <w:t>）存量建筑垃圾分散多，规模大小不一</w:t>
      </w:r>
      <w:bookmarkEnd w:id="546"/>
    </w:p>
    <w:p w14:paraId="77EC0E20" w14:textId="77777777" w:rsidR="00144D85" w:rsidRDefault="008A3BED">
      <w:pPr>
        <w:ind w:firstLine="480"/>
      </w:pPr>
      <w:r>
        <w:t>目前，</w:t>
      </w:r>
      <w:r>
        <w:rPr>
          <w:rFonts w:hint="eastAsia"/>
        </w:rPr>
        <w:t>信丰</w:t>
      </w:r>
      <w:r>
        <w:t>县存量建筑垃圾主要堆放在建筑垃圾堆放点，分散各处，规模大小不一。</w:t>
      </w:r>
      <w:r>
        <w:rPr>
          <w:rFonts w:hint="eastAsia"/>
        </w:rPr>
        <w:t>其中，油山镇在老屋下村、坑口村设置了建筑垃圾堆放点，正平镇在正东广场旁设置了建筑垃圾堆放点。经过整治后，</w:t>
      </w:r>
      <w:r>
        <w:t>建筑垃圾</w:t>
      </w:r>
      <w:r>
        <w:rPr>
          <w:rFonts w:hint="eastAsia"/>
        </w:rPr>
        <w:t>影响地表水的风险基本消除</w:t>
      </w:r>
      <w:r>
        <w:t>。</w:t>
      </w:r>
      <w:r>
        <w:rPr>
          <w:rFonts w:hint="eastAsia"/>
        </w:rPr>
        <w:t>但是</w:t>
      </w:r>
      <w:r>
        <w:t>长时间的堆积，部分固体小颗粒漂浮进入空气中，导致大气的环境污染</w:t>
      </w:r>
      <w:r>
        <w:rPr>
          <w:rFonts w:hint="eastAsia"/>
        </w:rPr>
        <w:t>，并且</w:t>
      </w:r>
      <w:r>
        <w:t>存量建筑垃圾占据了土地，在建筑垃圾中某些有害物质</w:t>
      </w:r>
      <w:r>
        <w:rPr>
          <w:rFonts w:hint="eastAsia"/>
        </w:rPr>
        <w:t>经过长期的过程可能</w:t>
      </w:r>
      <w:r>
        <w:t>进入到土壤之后会在土壤中发生一系列物理、化学和生物反应，进而导致了土壤的环境污染，土壤质量的降低。</w:t>
      </w:r>
    </w:p>
    <w:p w14:paraId="35E6DBFC" w14:textId="77777777" w:rsidR="00144D85" w:rsidRDefault="008A3BED">
      <w:pPr>
        <w:ind w:firstLine="480"/>
      </w:pPr>
      <w:bookmarkStart w:id="547" w:name="_Toc15662"/>
      <w:r>
        <w:t>（</w:t>
      </w:r>
      <w:r>
        <w:t>6</w:t>
      </w:r>
      <w:r>
        <w:t>）建筑垃圾收运和处置设施配套</w:t>
      </w:r>
      <w:bookmarkEnd w:id="547"/>
      <w:r>
        <w:rPr>
          <w:rFonts w:hint="eastAsia"/>
        </w:rPr>
        <w:t>需逐步完善</w:t>
      </w:r>
    </w:p>
    <w:p w14:paraId="74921DD9" w14:textId="77777777" w:rsidR="00144D85" w:rsidRDefault="008A3BED">
      <w:pPr>
        <w:ind w:firstLine="480"/>
      </w:pPr>
      <w:r>
        <w:t>随着城镇化率进一步提升，产业园区和重大项目的大规模开发、城市更新及住有所居提升保障工程的持续推进，将导致建筑垃圾产生量增加。当前</w:t>
      </w:r>
      <w:r>
        <w:rPr>
          <w:rFonts w:hint="eastAsia"/>
        </w:rPr>
        <w:t>信丰</w:t>
      </w:r>
      <w:r>
        <w:t>县</w:t>
      </w:r>
      <w:r>
        <w:rPr>
          <w:rFonts w:hint="eastAsia"/>
        </w:rPr>
        <w:t>部分乡镇已</w:t>
      </w:r>
      <w:r>
        <w:t>建有建筑垃圾临时</w:t>
      </w:r>
      <w:r>
        <w:rPr>
          <w:rFonts w:hint="eastAsia"/>
        </w:rPr>
        <w:t>消纳场</w:t>
      </w:r>
      <w:r>
        <w:t>，处置规模还不能满足全县需求；</w:t>
      </w:r>
      <w:r>
        <w:rPr>
          <w:rFonts w:hint="eastAsia"/>
        </w:rPr>
        <w:t>已对</w:t>
      </w:r>
      <w:r>
        <w:t>建筑垃圾资源化利用设施进行统筹规划，</w:t>
      </w:r>
      <w:r>
        <w:rPr>
          <w:rFonts w:hint="eastAsia"/>
        </w:rPr>
        <w:t>但仍未建设，</w:t>
      </w:r>
      <w:r>
        <w:t>建筑垃圾的现状处置设施规模</w:t>
      </w:r>
      <w:r>
        <w:rPr>
          <w:rFonts w:hint="eastAsia"/>
        </w:rPr>
        <w:t>不可</w:t>
      </w:r>
      <w:r>
        <w:t>满足需求。需</w:t>
      </w:r>
      <w:r>
        <w:rPr>
          <w:rFonts w:hint="eastAsia"/>
        </w:rPr>
        <w:t>进一步</w:t>
      </w:r>
      <w:r>
        <w:t>统筹规划建筑垃圾的收运和处置，努力提高建筑垃圾资源化利用率，不仅可以较少污染，还能创造更多的就业渠道，实现可持续发展。</w:t>
      </w:r>
    </w:p>
    <w:p w14:paraId="248FFCBA" w14:textId="77777777" w:rsidR="00144D85" w:rsidRDefault="008A3BED">
      <w:pPr>
        <w:ind w:firstLine="480"/>
      </w:pPr>
      <w:bookmarkStart w:id="548" w:name="_Toc1144"/>
      <w:r>
        <w:t>（</w:t>
      </w:r>
      <w:r>
        <w:t>7</w:t>
      </w:r>
      <w:r>
        <w:t>）建筑垃圾源头减量效果不明显</w:t>
      </w:r>
      <w:bookmarkEnd w:id="548"/>
    </w:p>
    <w:p w14:paraId="42DF3ED1" w14:textId="77777777" w:rsidR="00144D85" w:rsidRDefault="008A3BED">
      <w:pPr>
        <w:ind w:firstLine="480"/>
        <w:sectPr w:rsidR="00144D85">
          <w:pgSz w:w="11906" w:h="16838"/>
          <w:pgMar w:top="1080" w:right="1440" w:bottom="1080" w:left="1440" w:header="851" w:footer="992" w:gutter="0"/>
          <w:cols w:space="425"/>
          <w:docGrid w:type="lines" w:linePitch="312"/>
        </w:sectPr>
      </w:pPr>
      <w:r>
        <w:t>当前建筑垃圾的源头排放管理仅限于处理核准制度，</w:t>
      </w:r>
      <w:r>
        <w:rPr>
          <w:rFonts w:hint="eastAsia"/>
        </w:rPr>
        <w:t>未</w:t>
      </w:r>
      <w:r>
        <w:t>与监管制度形成联动。</w:t>
      </w:r>
      <w:r>
        <w:rPr>
          <w:rFonts w:hint="eastAsia"/>
        </w:rPr>
        <w:t>应</w:t>
      </w:r>
      <w:r>
        <w:t>由城市管理主管部门</w:t>
      </w:r>
      <w:r>
        <w:rPr>
          <w:rFonts w:hint="eastAsia"/>
        </w:rPr>
        <w:t>牵头，相关部门联动，加强</w:t>
      </w:r>
      <w:r>
        <w:t>对固投项目建筑垃圾产量进行评估统计，强化审批加监管模式，压实建筑垃圾的源头排放管理。</w:t>
      </w:r>
    </w:p>
    <w:p w14:paraId="0979AA33" w14:textId="77777777" w:rsidR="00144D85" w:rsidRDefault="008A3BED">
      <w:pPr>
        <w:pStyle w:val="1"/>
        <w:numPr>
          <w:ilvl w:val="0"/>
          <w:numId w:val="4"/>
        </w:numPr>
        <w:jc w:val="both"/>
      </w:pPr>
      <w:bookmarkStart w:id="549" w:name="_Toc167714273"/>
      <w:bookmarkStart w:id="550" w:name="_Toc167808152"/>
      <w:bookmarkStart w:id="551" w:name="_Toc11471"/>
      <w:bookmarkStart w:id="552" w:name="_Toc172726937"/>
      <w:bookmarkStart w:id="553" w:name="_Toc25021"/>
      <w:bookmarkStart w:id="554" w:name="_Toc172731505"/>
      <w:bookmarkStart w:id="555" w:name="_Toc27927"/>
      <w:bookmarkStart w:id="556" w:name="_Toc8685"/>
      <w:bookmarkStart w:id="557" w:name="_Toc24812"/>
      <w:bookmarkStart w:id="558" w:name="_Toc164840375"/>
      <w:bookmarkStart w:id="559" w:name="_Toc166593767"/>
      <w:bookmarkStart w:id="560" w:name="_Toc166593652"/>
      <w:bookmarkStart w:id="561" w:name="_Toc31546"/>
      <w:bookmarkEnd w:id="549"/>
      <w:r>
        <w:lastRenderedPageBreak/>
        <w:t>产生量预测</w:t>
      </w:r>
      <w:bookmarkEnd w:id="550"/>
      <w:bookmarkEnd w:id="551"/>
      <w:bookmarkEnd w:id="552"/>
      <w:bookmarkEnd w:id="553"/>
      <w:bookmarkEnd w:id="554"/>
      <w:bookmarkEnd w:id="555"/>
      <w:bookmarkEnd w:id="556"/>
      <w:bookmarkEnd w:id="557"/>
      <w:bookmarkEnd w:id="558"/>
      <w:bookmarkEnd w:id="559"/>
      <w:bookmarkEnd w:id="560"/>
      <w:bookmarkEnd w:id="561"/>
    </w:p>
    <w:p w14:paraId="1B832AF0" w14:textId="77777777" w:rsidR="00144D85" w:rsidRDefault="008A3BED">
      <w:pPr>
        <w:pStyle w:val="2"/>
      </w:pPr>
      <w:bookmarkStart w:id="562" w:name="_Toc9202"/>
      <w:bookmarkStart w:id="563" w:name="_Toc172726938"/>
      <w:bookmarkStart w:id="564" w:name="_Toc167808153"/>
      <w:bookmarkStart w:id="565" w:name="_Toc166593653"/>
      <w:bookmarkStart w:id="566" w:name="_Toc8836"/>
      <w:bookmarkStart w:id="567" w:name="_Toc166593768"/>
      <w:bookmarkStart w:id="568" w:name="_Toc164840376"/>
      <w:bookmarkStart w:id="569" w:name="_Toc1256"/>
      <w:bookmarkStart w:id="570" w:name="_Toc4305"/>
      <w:bookmarkStart w:id="571" w:name="_Toc13983"/>
      <w:bookmarkStart w:id="572" w:name="_Toc172731506"/>
      <w:bookmarkStart w:id="573" w:name="_Toc17847"/>
      <w:r>
        <w:t>4.1</w:t>
      </w:r>
      <w:r>
        <w:t>人口及开工面积预测</w:t>
      </w:r>
      <w:bookmarkEnd w:id="562"/>
      <w:bookmarkEnd w:id="563"/>
      <w:bookmarkEnd w:id="564"/>
      <w:bookmarkEnd w:id="565"/>
      <w:bookmarkEnd w:id="566"/>
      <w:bookmarkEnd w:id="567"/>
      <w:bookmarkEnd w:id="568"/>
      <w:bookmarkEnd w:id="569"/>
      <w:bookmarkEnd w:id="570"/>
      <w:bookmarkEnd w:id="571"/>
      <w:bookmarkEnd w:id="572"/>
      <w:bookmarkEnd w:id="573"/>
    </w:p>
    <w:p w14:paraId="12130CD0" w14:textId="77777777" w:rsidR="00144D85" w:rsidRDefault="008A3BED">
      <w:pPr>
        <w:pStyle w:val="3"/>
      </w:pPr>
      <w:bookmarkStart w:id="574" w:name="_Toc26794"/>
      <w:bookmarkStart w:id="575" w:name="_Toc172731507"/>
      <w:r>
        <w:rPr>
          <w:rFonts w:hint="eastAsia"/>
        </w:rPr>
        <w:t>4.1.1</w:t>
      </w:r>
      <w:r>
        <w:t>预测分析</w:t>
      </w:r>
      <w:bookmarkEnd w:id="574"/>
      <w:bookmarkEnd w:id="575"/>
    </w:p>
    <w:p w14:paraId="7FDF2FF2" w14:textId="77777777" w:rsidR="00144D85" w:rsidRDefault="008A3BED">
      <w:pPr>
        <w:ind w:firstLine="480"/>
      </w:pPr>
      <w:r>
        <w:t>①</w:t>
      </w:r>
      <w:r>
        <w:t>《</w:t>
      </w:r>
      <w:r>
        <w:rPr>
          <w:rFonts w:hint="eastAsia"/>
        </w:rPr>
        <w:t>信丰</w:t>
      </w:r>
      <w:r>
        <w:t>县国土空间总体规划（</w:t>
      </w:r>
      <w:r>
        <w:t>2021-2035</w:t>
      </w:r>
      <w:r>
        <w:t>年）》规划至</w:t>
      </w:r>
      <w:r>
        <w:t>2025</w:t>
      </w:r>
      <w:r>
        <w:t>年，</w:t>
      </w:r>
      <w:r>
        <w:rPr>
          <w:rFonts w:hint="eastAsia"/>
        </w:rPr>
        <w:t>信丰县</w:t>
      </w:r>
      <w:r>
        <w:t>常住人口规模约为</w:t>
      </w:r>
      <w:r>
        <w:t>7</w:t>
      </w:r>
      <w:r>
        <w:rPr>
          <w:rFonts w:hint="eastAsia"/>
        </w:rPr>
        <w:t>1</w:t>
      </w:r>
      <w:r>
        <w:t>万人，城镇化率达到</w:t>
      </w:r>
      <w:r>
        <w:rPr>
          <w:rFonts w:hint="eastAsia"/>
        </w:rPr>
        <w:t>60</w:t>
      </w:r>
      <w:r>
        <w:t>%</w:t>
      </w:r>
      <w:r>
        <w:t>，中心城区常住人口规模约为</w:t>
      </w:r>
      <w:r>
        <w:rPr>
          <w:rFonts w:hint="eastAsia"/>
        </w:rPr>
        <w:t>40</w:t>
      </w:r>
      <w:r>
        <w:t>万人。规划至</w:t>
      </w:r>
      <w:r>
        <w:t>2035</w:t>
      </w:r>
      <w:r>
        <w:t>年，</w:t>
      </w:r>
      <w:r>
        <w:rPr>
          <w:rFonts w:hint="eastAsia"/>
        </w:rPr>
        <w:t>信丰县</w:t>
      </w:r>
      <w:r>
        <w:t>常住人口规模约为</w:t>
      </w:r>
      <w:r>
        <w:rPr>
          <w:rFonts w:hint="eastAsia"/>
        </w:rPr>
        <w:t>76</w:t>
      </w:r>
      <w:r>
        <w:t>万人，城镇化率达到</w:t>
      </w:r>
      <w:r>
        <w:rPr>
          <w:rFonts w:hint="eastAsia"/>
        </w:rPr>
        <w:t>72</w:t>
      </w:r>
      <w:r>
        <w:t>%</w:t>
      </w:r>
      <w:r>
        <w:t>，中心城区常住人口规模约为</w:t>
      </w:r>
      <w:r>
        <w:rPr>
          <w:rFonts w:hint="eastAsia"/>
        </w:rPr>
        <w:t>50</w:t>
      </w:r>
      <w:r>
        <w:t>万人。</w:t>
      </w:r>
    </w:p>
    <w:p w14:paraId="303F5372" w14:textId="77777777" w:rsidR="00144D85" w:rsidRDefault="008A3BED">
      <w:pPr>
        <w:ind w:firstLine="480"/>
      </w:pPr>
      <w:r>
        <w:t>②</w:t>
      </w:r>
      <w:r>
        <w:t>根据</w:t>
      </w:r>
      <w:r>
        <w:rPr>
          <w:rFonts w:hint="eastAsia"/>
        </w:rPr>
        <w:t>《信丰县国民经济和社会发展统计公报》、《信丰县第七次全国人口普查公报》和</w:t>
      </w:r>
      <w:r>
        <w:t>《</w:t>
      </w:r>
      <w:r>
        <w:rPr>
          <w:rFonts w:hint="eastAsia"/>
        </w:rPr>
        <w:t>信丰</w:t>
      </w:r>
      <w:r>
        <w:t>县统计年鉴（</w:t>
      </w:r>
      <w:r>
        <w:t>20</w:t>
      </w:r>
      <w:r>
        <w:rPr>
          <w:rFonts w:hint="eastAsia"/>
        </w:rPr>
        <w:t>18</w:t>
      </w:r>
      <w:r>
        <w:t>-20</w:t>
      </w:r>
      <w:r>
        <w:rPr>
          <w:rFonts w:hint="eastAsia"/>
        </w:rPr>
        <w:t>22</w:t>
      </w:r>
      <w:r>
        <w:t>年）》，</w:t>
      </w:r>
      <w:r>
        <w:t>20</w:t>
      </w:r>
      <w:r>
        <w:rPr>
          <w:rFonts w:hint="eastAsia"/>
        </w:rPr>
        <w:t>18</w:t>
      </w:r>
      <w:r>
        <w:t>年至</w:t>
      </w:r>
      <w:r>
        <w:t>2022</w:t>
      </w:r>
      <w:r>
        <w:t>年</w:t>
      </w:r>
      <w:r>
        <w:rPr>
          <w:rFonts w:hint="eastAsia"/>
        </w:rPr>
        <w:t>信丰</w:t>
      </w:r>
      <w:r>
        <w:t>县</w:t>
      </w:r>
      <w:r>
        <w:rPr>
          <w:rFonts w:hint="eastAsia"/>
        </w:rPr>
        <w:t>户籍</w:t>
      </w:r>
      <w:r>
        <w:t>人口分别为</w:t>
      </w:r>
      <w:r>
        <w:rPr>
          <w:rFonts w:hint="eastAsia"/>
        </w:rPr>
        <w:t>77.93</w:t>
      </w:r>
      <w:r>
        <w:t>万人、</w:t>
      </w:r>
      <w:r>
        <w:rPr>
          <w:rFonts w:hint="eastAsia"/>
        </w:rPr>
        <w:t>78.05</w:t>
      </w:r>
      <w:r>
        <w:t>人、</w:t>
      </w:r>
      <w:r>
        <w:rPr>
          <w:rFonts w:hint="eastAsia"/>
        </w:rPr>
        <w:t>77.97</w:t>
      </w:r>
      <w:r>
        <w:t>万人、</w:t>
      </w:r>
      <w:r>
        <w:rPr>
          <w:rFonts w:hint="eastAsia"/>
        </w:rPr>
        <w:t>78.02</w:t>
      </w:r>
      <w:r>
        <w:t>万人和</w:t>
      </w:r>
      <w:r>
        <w:rPr>
          <w:rFonts w:hint="eastAsia"/>
        </w:rPr>
        <w:t>78.08</w:t>
      </w:r>
      <w:r>
        <w:t>万人</w:t>
      </w:r>
      <w:r>
        <w:rPr>
          <w:rFonts w:hint="eastAsia"/>
        </w:rPr>
        <w:t>，</w:t>
      </w:r>
      <w:r>
        <w:t>20</w:t>
      </w:r>
      <w:r>
        <w:rPr>
          <w:rFonts w:hint="eastAsia"/>
        </w:rPr>
        <w:t>18</w:t>
      </w:r>
      <w:r>
        <w:t>年至</w:t>
      </w:r>
      <w:r>
        <w:t>2022</w:t>
      </w:r>
      <w:r>
        <w:t>年</w:t>
      </w:r>
      <w:r>
        <w:rPr>
          <w:rFonts w:hint="eastAsia"/>
        </w:rPr>
        <w:t>信丰</w:t>
      </w:r>
      <w:r>
        <w:t>县常住人口分别为</w:t>
      </w:r>
      <w:r>
        <w:rPr>
          <w:rFonts w:hint="eastAsia"/>
        </w:rPr>
        <w:t>68.55</w:t>
      </w:r>
      <w:r>
        <w:t>万人、</w:t>
      </w:r>
      <w:r>
        <w:rPr>
          <w:rFonts w:hint="eastAsia"/>
        </w:rPr>
        <w:t>68.75</w:t>
      </w:r>
      <w:r>
        <w:t>人、</w:t>
      </w:r>
      <w:r>
        <w:rPr>
          <w:rFonts w:hint="eastAsia"/>
        </w:rPr>
        <w:t>67.38</w:t>
      </w:r>
      <w:r>
        <w:t>万人、</w:t>
      </w:r>
      <w:r>
        <w:rPr>
          <w:rFonts w:hint="eastAsia"/>
        </w:rPr>
        <w:t>67.44</w:t>
      </w:r>
      <w:r>
        <w:t>万人和</w:t>
      </w:r>
      <w:r>
        <w:rPr>
          <w:rFonts w:hint="eastAsia"/>
        </w:rPr>
        <w:t>67.44</w:t>
      </w:r>
      <w:r>
        <w:t>万人；经统计</w:t>
      </w:r>
      <w:r>
        <w:t>201</w:t>
      </w:r>
      <w:r>
        <w:rPr>
          <w:rFonts w:hint="eastAsia"/>
        </w:rPr>
        <w:t>8</w:t>
      </w:r>
      <w:r>
        <w:t>年至</w:t>
      </w:r>
      <w:r>
        <w:t>2022</w:t>
      </w:r>
      <w:r>
        <w:t>年常住人口</w:t>
      </w:r>
      <w:r>
        <w:rPr>
          <w:rFonts w:hint="eastAsia"/>
        </w:rPr>
        <w:t>大体呈减少趋势</w:t>
      </w:r>
      <w:r>
        <w:t>，年减少率最大为</w:t>
      </w:r>
      <w:r>
        <w:rPr>
          <w:rFonts w:hint="eastAsia"/>
        </w:rPr>
        <w:t>2020</w:t>
      </w:r>
      <w:r>
        <w:t>年，为</w:t>
      </w:r>
      <w:r>
        <w:t>1.</w:t>
      </w:r>
      <w:r>
        <w:rPr>
          <w:rFonts w:hint="eastAsia"/>
        </w:rPr>
        <w:t>99</w:t>
      </w:r>
      <w:r>
        <w:t>%</w:t>
      </w:r>
      <w:r>
        <w:t>，但是</w:t>
      </w:r>
      <w:r>
        <w:t>202</w:t>
      </w:r>
      <w:r>
        <w:rPr>
          <w:rFonts w:hint="eastAsia"/>
        </w:rPr>
        <w:t>1</w:t>
      </w:r>
      <w:r>
        <w:t>年以后，常住人口减少有所缓和。</w:t>
      </w:r>
      <w:r>
        <w:t>201</w:t>
      </w:r>
      <w:r>
        <w:rPr>
          <w:rFonts w:hint="eastAsia"/>
        </w:rPr>
        <w:t>8</w:t>
      </w:r>
      <w:r>
        <w:t>年至</w:t>
      </w:r>
      <w:r>
        <w:t>2022</w:t>
      </w:r>
      <w:r>
        <w:t>年城镇化率分别为</w:t>
      </w:r>
      <w:r>
        <w:t>4</w:t>
      </w:r>
      <w:r>
        <w:rPr>
          <w:rFonts w:hint="eastAsia"/>
        </w:rPr>
        <w:t>8.10</w:t>
      </w:r>
      <w:r>
        <w:t>%</w:t>
      </w:r>
      <w:r>
        <w:t>、</w:t>
      </w:r>
      <w:r>
        <w:rPr>
          <w:rFonts w:hint="eastAsia"/>
        </w:rPr>
        <w:t>48.51</w:t>
      </w:r>
      <w:r>
        <w:t>%</w:t>
      </w:r>
      <w:r>
        <w:t>、</w:t>
      </w:r>
      <w:r>
        <w:rPr>
          <w:rFonts w:hint="eastAsia"/>
        </w:rPr>
        <w:t>52.02</w:t>
      </w:r>
      <w:r>
        <w:t>%</w:t>
      </w:r>
      <w:r>
        <w:t>、</w:t>
      </w:r>
      <w:r>
        <w:rPr>
          <w:rFonts w:hint="eastAsia"/>
        </w:rPr>
        <w:t>53.30</w:t>
      </w:r>
      <w:r>
        <w:t>%</w:t>
      </w:r>
      <w:r>
        <w:t>、</w:t>
      </w:r>
      <w:r>
        <w:rPr>
          <w:rFonts w:hint="eastAsia"/>
        </w:rPr>
        <w:t>54.06</w:t>
      </w:r>
      <w:r>
        <w:t>%</w:t>
      </w:r>
      <w:r>
        <w:t>，逐年递增。具体见表</w:t>
      </w:r>
      <w:r>
        <w:t>4-1</w:t>
      </w:r>
      <w:r>
        <w:t>。</w:t>
      </w:r>
    </w:p>
    <w:p w14:paraId="08711210" w14:textId="77777777" w:rsidR="00144D85" w:rsidRDefault="008A3BED">
      <w:pPr>
        <w:jc w:val="center"/>
        <w:rPr>
          <w:rFonts w:eastAsia="黑体"/>
          <w:b/>
          <w:bCs/>
        </w:rPr>
      </w:pPr>
      <w:r>
        <w:rPr>
          <w:rFonts w:eastAsia="黑体"/>
          <w:b/>
          <w:bCs/>
        </w:rPr>
        <w:t>表</w:t>
      </w:r>
      <w:r>
        <w:rPr>
          <w:rFonts w:eastAsia="黑体"/>
          <w:b/>
          <w:bCs/>
        </w:rPr>
        <w:t>4-1</w:t>
      </w:r>
      <w:r>
        <w:rPr>
          <w:rFonts w:eastAsia="黑体" w:hint="eastAsia"/>
          <w:b/>
          <w:bCs/>
        </w:rPr>
        <w:t>信丰</w:t>
      </w:r>
      <w:r>
        <w:rPr>
          <w:rFonts w:eastAsia="黑体"/>
          <w:b/>
          <w:bCs/>
        </w:rPr>
        <w:t>县历年常住人口及城镇化率</w:t>
      </w:r>
    </w:p>
    <w:tbl>
      <w:tblPr>
        <w:tblStyle w:val="a8"/>
        <w:tblW w:w="5000" w:type="pct"/>
        <w:jc w:val="center"/>
        <w:tblLook w:val="04A0" w:firstRow="1" w:lastRow="0" w:firstColumn="1" w:lastColumn="0" w:noHBand="0" w:noVBand="1"/>
      </w:tblPr>
      <w:tblGrid>
        <w:gridCol w:w="1486"/>
        <w:gridCol w:w="2063"/>
        <w:gridCol w:w="2063"/>
        <w:gridCol w:w="2085"/>
        <w:gridCol w:w="1545"/>
      </w:tblGrid>
      <w:tr w:rsidR="00144D85" w14:paraId="15C81391" w14:textId="77777777">
        <w:trPr>
          <w:tblHeader/>
          <w:jc w:val="center"/>
        </w:trPr>
        <w:tc>
          <w:tcPr>
            <w:tcW w:w="804" w:type="pct"/>
            <w:shd w:val="clear" w:color="auto" w:fill="E6E0EC" w:themeFill="accent4" w:themeFillTint="32"/>
            <w:vAlign w:val="center"/>
          </w:tcPr>
          <w:p w14:paraId="74CE9486" w14:textId="77777777" w:rsidR="00144D85" w:rsidRDefault="008A3BED">
            <w:pPr>
              <w:jc w:val="center"/>
            </w:pPr>
            <w:r>
              <w:t>年份</w:t>
            </w:r>
          </w:p>
        </w:tc>
        <w:tc>
          <w:tcPr>
            <w:tcW w:w="1116" w:type="pct"/>
            <w:shd w:val="clear" w:color="auto" w:fill="E6E0EC" w:themeFill="accent4" w:themeFillTint="32"/>
            <w:vAlign w:val="center"/>
          </w:tcPr>
          <w:p w14:paraId="3424D908" w14:textId="77777777" w:rsidR="00144D85" w:rsidRDefault="008A3BED">
            <w:pPr>
              <w:jc w:val="center"/>
            </w:pPr>
            <w:r>
              <w:rPr>
                <w:rFonts w:hint="eastAsia"/>
              </w:rPr>
              <w:t>户籍</w:t>
            </w:r>
            <w:r>
              <w:t>人口（单位：万人）</w:t>
            </w:r>
          </w:p>
        </w:tc>
        <w:tc>
          <w:tcPr>
            <w:tcW w:w="1116" w:type="pct"/>
            <w:shd w:val="clear" w:color="auto" w:fill="E6E0EC" w:themeFill="accent4" w:themeFillTint="32"/>
            <w:vAlign w:val="center"/>
          </w:tcPr>
          <w:p w14:paraId="04A6E798" w14:textId="77777777" w:rsidR="00144D85" w:rsidRDefault="008A3BED">
            <w:pPr>
              <w:jc w:val="center"/>
            </w:pPr>
            <w:r>
              <w:t>常住人口（单位：万人）</w:t>
            </w:r>
          </w:p>
        </w:tc>
        <w:tc>
          <w:tcPr>
            <w:tcW w:w="1128" w:type="pct"/>
            <w:shd w:val="clear" w:color="auto" w:fill="E6E0EC" w:themeFill="accent4" w:themeFillTint="32"/>
            <w:vAlign w:val="center"/>
          </w:tcPr>
          <w:p w14:paraId="120F63F9" w14:textId="77777777" w:rsidR="00144D85" w:rsidRDefault="008A3BED">
            <w:pPr>
              <w:jc w:val="center"/>
            </w:pPr>
            <w:r>
              <w:t>总户数</w:t>
            </w:r>
          </w:p>
          <w:p w14:paraId="737B124F" w14:textId="77777777" w:rsidR="00144D85" w:rsidRDefault="008A3BED">
            <w:pPr>
              <w:jc w:val="center"/>
            </w:pPr>
            <w:r>
              <w:t>（</w:t>
            </w:r>
            <w:r>
              <w:rPr>
                <w:rFonts w:hint="eastAsia"/>
              </w:rPr>
              <w:t>单位：</w:t>
            </w:r>
            <w:r>
              <w:t>万户）</w:t>
            </w:r>
          </w:p>
        </w:tc>
        <w:tc>
          <w:tcPr>
            <w:tcW w:w="836" w:type="pct"/>
            <w:shd w:val="clear" w:color="auto" w:fill="E6E0EC" w:themeFill="accent4" w:themeFillTint="32"/>
            <w:vAlign w:val="center"/>
          </w:tcPr>
          <w:p w14:paraId="537A4C25" w14:textId="77777777" w:rsidR="00144D85" w:rsidRDefault="008A3BED">
            <w:pPr>
              <w:jc w:val="center"/>
            </w:pPr>
            <w:r>
              <w:t>城镇化率</w:t>
            </w:r>
          </w:p>
        </w:tc>
      </w:tr>
      <w:tr w:rsidR="00144D85" w14:paraId="2794CDF7" w14:textId="77777777">
        <w:trPr>
          <w:jc w:val="center"/>
        </w:trPr>
        <w:tc>
          <w:tcPr>
            <w:tcW w:w="804" w:type="pct"/>
            <w:vAlign w:val="center"/>
          </w:tcPr>
          <w:p w14:paraId="37A35946" w14:textId="77777777" w:rsidR="00144D85" w:rsidRDefault="008A3BED">
            <w:pPr>
              <w:widowControl/>
              <w:jc w:val="center"/>
              <w:textAlignment w:val="center"/>
            </w:pPr>
            <w:r>
              <w:rPr>
                <w:kern w:val="0"/>
                <w:sz w:val="22"/>
                <w:szCs w:val="22"/>
              </w:rPr>
              <w:t>2018</w:t>
            </w:r>
            <w:r>
              <w:rPr>
                <w:kern w:val="0"/>
                <w:sz w:val="22"/>
                <w:szCs w:val="22"/>
              </w:rPr>
              <w:t>年</w:t>
            </w:r>
          </w:p>
        </w:tc>
        <w:tc>
          <w:tcPr>
            <w:tcW w:w="1116" w:type="pct"/>
          </w:tcPr>
          <w:p w14:paraId="10A4A3BB" w14:textId="77777777" w:rsidR="00144D85" w:rsidRDefault="008A3BED">
            <w:pPr>
              <w:jc w:val="center"/>
              <w:textAlignment w:val="center"/>
              <w:rPr>
                <w:kern w:val="0"/>
                <w:sz w:val="22"/>
                <w:szCs w:val="22"/>
              </w:rPr>
            </w:pPr>
            <w:r>
              <w:rPr>
                <w:rFonts w:hint="eastAsia"/>
                <w:kern w:val="0"/>
                <w:sz w:val="22"/>
                <w:szCs w:val="22"/>
              </w:rPr>
              <w:t>77.93</w:t>
            </w:r>
          </w:p>
        </w:tc>
        <w:tc>
          <w:tcPr>
            <w:tcW w:w="1116" w:type="pct"/>
            <w:vAlign w:val="center"/>
          </w:tcPr>
          <w:p w14:paraId="1729F37C" w14:textId="77777777" w:rsidR="00144D85" w:rsidRDefault="008A3BED">
            <w:pPr>
              <w:widowControl/>
              <w:jc w:val="center"/>
              <w:textAlignment w:val="center"/>
            </w:pPr>
            <w:r>
              <w:rPr>
                <w:rFonts w:hint="eastAsia"/>
                <w:kern w:val="0"/>
                <w:sz w:val="22"/>
                <w:szCs w:val="22"/>
              </w:rPr>
              <w:t>68.55</w:t>
            </w:r>
          </w:p>
        </w:tc>
        <w:tc>
          <w:tcPr>
            <w:tcW w:w="1128" w:type="pct"/>
          </w:tcPr>
          <w:p w14:paraId="3F6E9884" w14:textId="77777777" w:rsidR="00144D85" w:rsidRDefault="008A3BED">
            <w:pPr>
              <w:jc w:val="center"/>
              <w:textAlignment w:val="center"/>
              <w:rPr>
                <w:kern w:val="0"/>
                <w:sz w:val="22"/>
                <w:szCs w:val="22"/>
              </w:rPr>
            </w:pPr>
            <w:r>
              <w:rPr>
                <w:rFonts w:hint="eastAsia"/>
                <w:kern w:val="0"/>
                <w:sz w:val="22"/>
                <w:szCs w:val="22"/>
              </w:rPr>
              <w:t>21.04</w:t>
            </w:r>
          </w:p>
        </w:tc>
        <w:tc>
          <w:tcPr>
            <w:tcW w:w="836" w:type="pct"/>
            <w:vAlign w:val="center"/>
          </w:tcPr>
          <w:p w14:paraId="10DDC9D6" w14:textId="77777777" w:rsidR="00144D85" w:rsidRDefault="008A3BED">
            <w:pPr>
              <w:widowControl/>
              <w:jc w:val="center"/>
              <w:textAlignment w:val="center"/>
              <w:rPr>
                <w:kern w:val="0"/>
                <w:sz w:val="22"/>
                <w:szCs w:val="22"/>
              </w:rPr>
            </w:pPr>
            <w:r>
              <w:rPr>
                <w:rFonts w:hint="eastAsia"/>
                <w:kern w:val="0"/>
                <w:sz w:val="22"/>
                <w:szCs w:val="22"/>
              </w:rPr>
              <w:t>48.10</w:t>
            </w:r>
            <w:r>
              <w:rPr>
                <w:kern w:val="0"/>
                <w:sz w:val="22"/>
                <w:szCs w:val="22"/>
              </w:rPr>
              <w:t>%</w:t>
            </w:r>
          </w:p>
        </w:tc>
      </w:tr>
      <w:tr w:rsidR="00144D85" w14:paraId="26CDCF70" w14:textId="77777777">
        <w:trPr>
          <w:jc w:val="center"/>
        </w:trPr>
        <w:tc>
          <w:tcPr>
            <w:tcW w:w="804" w:type="pct"/>
            <w:vAlign w:val="center"/>
          </w:tcPr>
          <w:p w14:paraId="12AE518D" w14:textId="77777777" w:rsidR="00144D85" w:rsidRDefault="008A3BED">
            <w:pPr>
              <w:widowControl/>
              <w:jc w:val="center"/>
              <w:textAlignment w:val="center"/>
            </w:pPr>
            <w:r>
              <w:rPr>
                <w:kern w:val="0"/>
                <w:sz w:val="22"/>
                <w:szCs w:val="22"/>
              </w:rPr>
              <w:t>2019</w:t>
            </w:r>
            <w:r>
              <w:rPr>
                <w:kern w:val="0"/>
                <w:sz w:val="22"/>
                <w:szCs w:val="22"/>
              </w:rPr>
              <w:t>年</w:t>
            </w:r>
          </w:p>
        </w:tc>
        <w:tc>
          <w:tcPr>
            <w:tcW w:w="1116" w:type="pct"/>
          </w:tcPr>
          <w:p w14:paraId="447B5960" w14:textId="77777777" w:rsidR="00144D85" w:rsidRDefault="008A3BED">
            <w:pPr>
              <w:jc w:val="center"/>
              <w:textAlignment w:val="center"/>
              <w:rPr>
                <w:kern w:val="0"/>
                <w:sz w:val="22"/>
                <w:szCs w:val="22"/>
              </w:rPr>
            </w:pPr>
            <w:r>
              <w:rPr>
                <w:rFonts w:hint="eastAsia"/>
                <w:kern w:val="0"/>
                <w:sz w:val="22"/>
                <w:szCs w:val="22"/>
              </w:rPr>
              <w:t>78.05</w:t>
            </w:r>
          </w:p>
        </w:tc>
        <w:tc>
          <w:tcPr>
            <w:tcW w:w="1116" w:type="pct"/>
            <w:vAlign w:val="center"/>
          </w:tcPr>
          <w:p w14:paraId="4B2098D5" w14:textId="77777777" w:rsidR="00144D85" w:rsidRDefault="008A3BED">
            <w:pPr>
              <w:widowControl/>
              <w:jc w:val="center"/>
              <w:textAlignment w:val="center"/>
            </w:pPr>
            <w:r>
              <w:rPr>
                <w:rFonts w:hint="eastAsia"/>
                <w:kern w:val="0"/>
                <w:sz w:val="22"/>
                <w:szCs w:val="22"/>
              </w:rPr>
              <w:t>68.75</w:t>
            </w:r>
          </w:p>
        </w:tc>
        <w:tc>
          <w:tcPr>
            <w:tcW w:w="1128" w:type="pct"/>
          </w:tcPr>
          <w:p w14:paraId="3C93FEDE" w14:textId="77777777" w:rsidR="00144D85" w:rsidRDefault="008A3BED">
            <w:pPr>
              <w:jc w:val="center"/>
              <w:textAlignment w:val="center"/>
              <w:rPr>
                <w:kern w:val="0"/>
                <w:sz w:val="22"/>
                <w:szCs w:val="22"/>
              </w:rPr>
            </w:pPr>
            <w:r>
              <w:rPr>
                <w:rFonts w:hint="eastAsia"/>
                <w:kern w:val="0"/>
                <w:sz w:val="22"/>
                <w:szCs w:val="22"/>
              </w:rPr>
              <w:t>20.88</w:t>
            </w:r>
          </w:p>
        </w:tc>
        <w:tc>
          <w:tcPr>
            <w:tcW w:w="836" w:type="pct"/>
            <w:vAlign w:val="center"/>
          </w:tcPr>
          <w:p w14:paraId="14A55C2C" w14:textId="77777777" w:rsidR="00144D85" w:rsidRDefault="008A3BED">
            <w:pPr>
              <w:widowControl/>
              <w:jc w:val="center"/>
              <w:textAlignment w:val="center"/>
              <w:rPr>
                <w:kern w:val="0"/>
                <w:sz w:val="22"/>
                <w:szCs w:val="22"/>
              </w:rPr>
            </w:pPr>
            <w:r>
              <w:rPr>
                <w:rFonts w:hint="eastAsia"/>
                <w:kern w:val="0"/>
                <w:sz w:val="22"/>
                <w:szCs w:val="22"/>
              </w:rPr>
              <w:t>48.51</w:t>
            </w:r>
            <w:r>
              <w:rPr>
                <w:kern w:val="0"/>
                <w:sz w:val="22"/>
                <w:szCs w:val="22"/>
              </w:rPr>
              <w:t>%</w:t>
            </w:r>
          </w:p>
        </w:tc>
      </w:tr>
      <w:tr w:rsidR="00144D85" w14:paraId="4D380432" w14:textId="77777777">
        <w:trPr>
          <w:jc w:val="center"/>
        </w:trPr>
        <w:tc>
          <w:tcPr>
            <w:tcW w:w="804" w:type="pct"/>
            <w:vAlign w:val="center"/>
          </w:tcPr>
          <w:p w14:paraId="409BD228" w14:textId="77777777" w:rsidR="00144D85" w:rsidRDefault="008A3BED">
            <w:pPr>
              <w:widowControl/>
              <w:jc w:val="center"/>
              <w:textAlignment w:val="center"/>
            </w:pPr>
            <w:r>
              <w:rPr>
                <w:kern w:val="0"/>
                <w:sz w:val="22"/>
                <w:szCs w:val="22"/>
              </w:rPr>
              <w:t>2020</w:t>
            </w:r>
            <w:r>
              <w:rPr>
                <w:kern w:val="0"/>
                <w:sz w:val="22"/>
                <w:szCs w:val="22"/>
              </w:rPr>
              <w:t>年</w:t>
            </w:r>
          </w:p>
        </w:tc>
        <w:tc>
          <w:tcPr>
            <w:tcW w:w="1116" w:type="pct"/>
          </w:tcPr>
          <w:p w14:paraId="34DA1389" w14:textId="77777777" w:rsidR="00144D85" w:rsidRDefault="008A3BED">
            <w:pPr>
              <w:jc w:val="center"/>
              <w:textAlignment w:val="center"/>
              <w:rPr>
                <w:kern w:val="0"/>
                <w:sz w:val="22"/>
                <w:szCs w:val="22"/>
              </w:rPr>
            </w:pPr>
            <w:r>
              <w:rPr>
                <w:rFonts w:hint="eastAsia"/>
                <w:kern w:val="0"/>
                <w:sz w:val="22"/>
                <w:szCs w:val="22"/>
              </w:rPr>
              <w:t>77.97</w:t>
            </w:r>
          </w:p>
        </w:tc>
        <w:tc>
          <w:tcPr>
            <w:tcW w:w="1116" w:type="pct"/>
            <w:vAlign w:val="center"/>
          </w:tcPr>
          <w:p w14:paraId="2D2C41CB" w14:textId="77777777" w:rsidR="00144D85" w:rsidRDefault="008A3BED">
            <w:pPr>
              <w:widowControl/>
              <w:jc w:val="center"/>
              <w:textAlignment w:val="center"/>
            </w:pPr>
            <w:r>
              <w:rPr>
                <w:rFonts w:hint="eastAsia"/>
                <w:kern w:val="0"/>
                <w:sz w:val="22"/>
                <w:szCs w:val="22"/>
              </w:rPr>
              <w:t>67.38</w:t>
            </w:r>
          </w:p>
        </w:tc>
        <w:tc>
          <w:tcPr>
            <w:tcW w:w="1128" w:type="pct"/>
          </w:tcPr>
          <w:p w14:paraId="15E4C61E" w14:textId="77777777" w:rsidR="00144D85" w:rsidRDefault="008A3BED">
            <w:pPr>
              <w:jc w:val="center"/>
              <w:textAlignment w:val="center"/>
              <w:rPr>
                <w:kern w:val="0"/>
                <w:sz w:val="22"/>
                <w:szCs w:val="22"/>
              </w:rPr>
            </w:pPr>
            <w:r>
              <w:rPr>
                <w:rFonts w:hint="eastAsia"/>
                <w:kern w:val="0"/>
                <w:sz w:val="22"/>
                <w:szCs w:val="22"/>
              </w:rPr>
              <w:t>20.74</w:t>
            </w:r>
          </w:p>
        </w:tc>
        <w:tc>
          <w:tcPr>
            <w:tcW w:w="836" w:type="pct"/>
            <w:vAlign w:val="center"/>
          </w:tcPr>
          <w:p w14:paraId="04911750" w14:textId="77777777" w:rsidR="00144D85" w:rsidRDefault="008A3BED">
            <w:pPr>
              <w:widowControl/>
              <w:jc w:val="center"/>
              <w:textAlignment w:val="center"/>
              <w:rPr>
                <w:kern w:val="0"/>
                <w:sz w:val="22"/>
                <w:szCs w:val="22"/>
              </w:rPr>
            </w:pPr>
            <w:r>
              <w:rPr>
                <w:rFonts w:hint="eastAsia"/>
                <w:kern w:val="0"/>
                <w:sz w:val="22"/>
                <w:szCs w:val="22"/>
              </w:rPr>
              <w:t>52.02</w:t>
            </w:r>
            <w:r>
              <w:rPr>
                <w:kern w:val="0"/>
                <w:sz w:val="22"/>
                <w:szCs w:val="22"/>
              </w:rPr>
              <w:t>%</w:t>
            </w:r>
          </w:p>
        </w:tc>
      </w:tr>
      <w:tr w:rsidR="00144D85" w14:paraId="09FF73AF" w14:textId="77777777">
        <w:trPr>
          <w:jc w:val="center"/>
        </w:trPr>
        <w:tc>
          <w:tcPr>
            <w:tcW w:w="804" w:type="pct"/>
            <w:vAlign w:val="center"/>
          </w:tcPr>
          <w:p w14:paraId="7905CB7A" w14:textId="77777777" w:rsidR="00144D85" w:rsidRDefault="008A3BED">
            <w:pPr>
              <w:widowControl/>
              <w:jc w:val="center"/>
              <w:textAlignment w:val="center"/>
            </w:pPr>
            <w:r>
              <w:rPr>
                <w:kern w:val="0"/>
                <w:sz w:val="22"/>
                <w:szCs w:val="22"/>
              </w:rPr>
              <w:t>2021</w:t>
            </w:r>
            <w:r>
              <w:rPr>
                <w:kern w:val="0"/>
                <w:sz w:val="22"/>
                <w:szCs w:val="22"/>
              </w:rPr>
              <w:t>年</w:t>
            </w:r>
          </w:p>
        </w:tc>
        <w:tc>
          <w:tcPr>
            <w:tcW w:w="1116" w:type="pct"/>
          </w:tcPr>
          <w:p w14:paraId="6E5BF4F0" w14:textId="77777777" w:rsidR="00144D85" w:rsidRDefault="008A3BED">
            <w:pPr>
              <w:jc w:val="center"/>
              <w:textAlignment w:val="center"/>
              <w:rPr>
                <w:kern w:val="0"/>
                <w:sz w:val="22"/>
                <w:szCs w:val="22"/>
              </w:rPr>
            </w:pPr>
            <w:r>
              <w:rPr>
                <w:rFonts w:hint="eastAsia"/>
                <w:kern w:val="0"/>
                <w:sz w:val="22"/>
                <w:szCs w:val="22"/>
              </w:rPr>
              <w:t>78.02</w:t>
            </w:r>
          </w:p>
        </w:tc>
        <w:tc>
          <w:tcPr>
            <w:tcW w:w="1116" w:type="pct"/>
            <w:vAlign w:val="center"/>
          </w:tcPr>
          <w:p w14:paraId="58D09180" w14:textId="77777777" w:rsidR="00144D85" w:rsidRDefault="008A3BED">
            <w:pPr>
              <w:widowControl/>
              <w:jc w:val="center"/>
              <w:textAlignment w:val="center"/>
            </w:pPr>
            <w:r>
              <w:rPr>
                <w:rFonts w:hint="eastAsia"/>
                <w:kern w:val="0"/>
                <w:sz w:val="22"/>
                <w:szCs w:val="22"/>
              </w:rPr>
              <w:t>67.44</w:t>
            </w:r>
          </w:p>
        </w:tc>
        <w:tc>
          <w:tcPr>
            <w:tcW w:w="1128" w:type="pct"/>
          </w:tcPr>
          <w:p w14:paraId="546AAE25" w14:textId="77777777" w:rsidR="00144D85" w:rsidRDefault="008A3BED">
            <w:pPr>
              <w:jc w:val="center"/>
              <w:textAlignment w:val="center"/>
              <w:rPr>
                <w:kern w:val="0"/>
                <w:sz w:val="22"/>
                <w:szCs w:val="22"/>
              </w:rPr>
            </w:pPr>
            <w:r>
              <w:rPr>
                <w:rFonts w:hint="eastAsia"/>
                <w:kern w:val="0"/>
                <w:sz w:val="22"/>
                <w:szCs w:val="22"/>
              </w:rPr>
              <w:t>20.82</w:t>
            </w:r>
          </w:p>
        </w:tc>
        <w:tc>
          <w:tcPr>
            <w:tcW w:w="836" w:type="pct"/>
            <w:vAlign w:val="center"/>
          </w:tcPr>
          <w:p w14:paraId="1BA7A8B2" w14:textId="77777777" w:rsidR="00144D85" w:rsidRDefault="008A3BED">
            <w:pPr>
              <w:widowControl/>
              <w:jc w:val="center"/>
              <w:textAlignment w:val="center"/>
              <w:rPr>
                <w:kern w:val="0"/>
                <w:sz w:val="22"/>
                <w:szCs w:val="22"/>
              </w:rPr>
            </w:pPr>
            <w:r>
              <w:rPr>
                <w:rFonts w:hint="eastAsia"/>
                <w:kern w:val="0"/>
                <w:sz w:val="22"/>
                <w:szCs w:val="22"/>
              </w:rPr>
              <w:t>53.30</w:t>
            </w:r>
            <w:r>
              <w:rPr>
                <w:kern w:val="0"/>
                <w:sz w:val="22"/>
                <w:szCs w:val="22"/>
              </w:rPr>
              <w:t>%</w:t>
            </w:r>
          </w:p>
        </w:tc>
      </w:tr>
      <w:tr w:rsidR="00144D85" w14:paraId="5C1DDF54" w14:textId="77777777">
        <w:trPr>
          <w:jc w:val="center"/>
        </w:trPr>
        <w:tc>
          <w:tcPr>
            <w:tcW w:w="804" w:type="pct"/>
            <w:vAlign w:val="center"/>
          </w:tcPr>
          <w:p w14:paraId="2805AAD6" w14:textId="77777777" w:rsidR="00144D85" w:rsidRDefault="008A3BED">
            <w:pPr>
              <w:widowControl/>
              <w:jc w:val="center"/>
              <w:textAlignment w:val="center"/>
            </w:pPr>
            <w:r>
              <w:rPr>
                <w:kern w:val="0"/>
                <w:sz w:val="22"/>
                <w:szCs w:val="22"/>
              </w:rPr>
              <w:t>2022</w:t>
            </w:r>
            <w:r>
              <w:rPr>
                <w:kern w:val="0"/>
                <w:sz w:val="22"/>
                <w:szCs w:val="22"/>
              </w:rPr>
              <w:t>年</w:t>
            </w:r>
          </w:p>
        </w:tc>
        <w:tc>
          <w:tcPr>
            <w:tcW w:w="1116" w:type="pct"/>
          </w:tcPr>
          <w:p w14:paraId="7C77984C" w14:textId="77777777" w:rsidR="00144D85" w:rsidRDefault="008A3BED">
            <w:pPr>
              <w:jc w:val="center"/>
              <w:textAlignment w:val="center"/>
              <w:rPr>
                <w:kern w:val="0"/>
                <w:sz w:val="22"/>
                <w:szCs w:val="22"/>
              </w:rPr>
            </w:pPr>
            <w:r>
              <w:rPr>
                <w:rFonts w:hint="eastAsia"/>
                <w:kern w:val="0"/>
                <w:sz w:val="22"/>
                <w:szCs w:val="22"/>
              </w:rPr>
              <w:t>78.08</w:t>
            </w:r>
          </w:p>
        </w:tc>
        <w:tc>
          <w:tcPr>
            <w:tcW w:w="1116" w:type="pct"/>
            <w:vAlign w:val="center"/>
          </w:tcPr>
          <w:p w14:paraId="131AA388" w14:textId="77777777" w:rsidR="00144D85" w:rsidRDefault="008A3BED">
            <w:pPr>
              <w:widowControl/>
              <w:jc w:val="center"/>
              <w:textAlignment w:val="center"/>
            </w:pPr>
            <w:r>
              <w:rPr>
                <w:rFonts w:hint="eastAsia"/>
                <w:kern w:val="0"/>
                <w:sz w:val="22"/>
                <w:szCs w:val="22"/>
              </w:rPr>
              <w:t>67.44</w:t>
            </w:r>
          </w:p>
        </w:tc>
        <w:tc>
          <w:tcPr>
            <w:tcW w:w="1128" w:type="pct"/>
          </w:tcPr>
          <w:p w14:paraId="00005F11" w14:textId="77777777" w:rsidR="00144D85" w:rsidRDefault="008A3BED">
            <w:pPr>
              <w:jc w:val="center"/>
              <w:textAlignment w:val="center"/>
              <w:rPr>
                <w:kern w:val="0"/>
                <w:sz w:val="22"/>
                <w:szCs w:val="22"/>
              </w:rPr>
            </w:pPr>
            <w:r>
              <w:rPr>
                <w:rFonts w:hint="eastAsia"/>
                <w:kern w:val="0"/>
                <w:sz w:val="22"/>
                <w:szCs w:val="22"/>
              </w:rPr>
              <w:t>20.86</w:t>
            </w:r>
          </w:p>
        </w:tc>
        <w:tc>
          <w:tcPr>
            <w:tcW w:w="836" w:type="pct"/>
            <w:vAlign w:val="center"/>
          </w:tcPr>
          <w:p w14:paraId="294BCDAB" w14:textId="77777777" w:rsidR="00144D85" w:rsidRDefault="008A3BED">
            <w:pPr>
              <w:widowControl/>
              <w:jc w:val="center"/>
              <w:textAlignment w:val="center"/>
              <w:rPr>
                <w:kern w:val="0"/>
                <w:sz w:val="22"/>
                <w:szCs w:val="22"/>
              </w:rPr>
            </w:pPr>
            <w:r>
              <w:rPr>
                <w:rFonts w:hint="eastAsia"/>
                <w:kern w:val="0"/>
                <w:sz w:val="22"/>
                <w:szCs w:val="22"/>
              </w:rPr>
              <w:t>54.06</w:t>
            </w:r>
            <w:r>
              <w:rPr>
                <w:kern w:val="0"/>
                <w:sz w:val="22"/>
                <w:szCs w:val="22"/>
              </w:rPr>
              <w:t>%</w:t>
            </w:r>
          </w:p>
        </w:tc>
      </w:tr>
    </w:tbl>
    <w:p w14:paraId="010D88B7" w14:textId="77777777" w:rsidR="00144D85" w:rsidRDefault="00144D85">
      <w:pPr>
        <w:jc w:val="center"/>
      </w:pPr>
    </w:p>
    <w:p w14:paraId="7F4276DE" w14:textId="77777777" w:rsidR="00144D85" w:rsidRDefault="008A3BED">
      <w:pPr>
        <w:jc w:val="center"/>
      </w:pPr>
      <w:r>
        <w:rPr>
          <w:noProof/>
        </w:rPr>
        <w:drawing>
          <wp:inline distT="0" distB="0" distL="0" distR="0" wp14:anchorId="408673E3" wp14:editId="0118AF46">
            <wp:extent cx="4189730" cy="2130425"/>
            <wp:effectExtent l="4445" t="4445" r="15875" b="17780"/>
            <wp:docPr id="874447970"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3D7312A" w14:textId="77777777" w:rsidR="00144D85" w:rsidRDefault="008A3BED">
      <w:pPr>
        <w:jc w:val="center"/>
        <w:rPr>
          <w:rFonts w:eastAsia="黑体"/>
          <w:b/>
          <w:bCs/>
        </w:rPr>
      </w:pPr>
      <w:r>
        <w:rPr>
          <w:rFonts w:eastAsia="黑体"/>
          <w:b/>
          <w:bCs/>
        </w:rPr>
        <w:t>图</w:t>
      </w:r>
      <w:r>
        <w:rPr>
          <w:rFonts w:eastAsia="黑体"/>
          <w:b/>
          <w:bCs/>
        </w:rPr>
        <w:t>4-1</w:t>
      </w:r>
      <w:r>
        <w:rPr>
          <w:rFonts w:eastAsia="黑体" w:hint="eastAsia"/>
          <w:b/>
          <w:bCs/>
        </w:rPr>
        <w:t>信丰</w:t>
      </w:r>
      <w:r>
        <w:rPr>
          <w:rFonts w:eastAsia="黑体"/>
          <w:b/>
          <w:bCs/>
        </w:rPr>
        <w:t>县历年常住人口</w:t>
      </w:r>
      <w:r>
        <w:rPr>
          <w:rFonts w:eastAsia="黑体" w:hint="eastAsia"/>
          <w:b/>
          <w:bCs/>
        </w:rPr>
        <w:t>和城镇化率</w:t>
      </w:r>
    </w:p>
    <w:p w14:paraId="6185E9B4" w14:textId="77777777" w:rsidR="00144D85" w:rsidRDefault="008A3BED">
      <w:pPr>
        <w:ind w:firstLine="480"/>
      </w:pPr>
      <w:r>
        <w:t>201</w:t>
      </w:r>
      <w:r>
        <w:rPr>
          <w:rFonts w:hint="eastAsia"/>
        </w:rPr>
        <w:t>7</w:t>
      </w:r>
      <w:r>
        <w:t>年至</w:t>
      </w:r>
      <w:r>
        <w:t>202</w:t>
      </w:r>
      <w:r>
        <w:rPr>
          <w:rFonts w:hint="eastAsia"/>
        </w:rPr>
        <w:t>2</w:t>
      </w:r>
      <w:r>
        <w:t>年</w:t>
      </w:r>
      <w:r>
        <w:rPr>
          <w:rFonts w:hint="eastAsia"/>
        </w:rPr>
        <w:t>信丰</w:t>
      </w:r>
      <w:r>
        <w:t>县新开工建筑面积分别为</w:t>
      </w:r>
      <w:bookmarkStart w:id="576" w:name="OLE_LINK1"/>
      <w:r>
        <w:rPr>
          <w:rFonts w:hint="eastAsia"/>
        </w:rPr>
        <w:t>44.60</w:t>
      </w:r>
      <w:r>
        <w:t>万平方米、</w:t>
      </w:r>
      <w:r>
        <w:rPr>
          <w:rFonts w:hint="eastAsia"/>
        </w:rPr>
        <w:t>101.64</w:t>
      </w:r>
      <w:r>
        <w:t>万平方米、</w:t>
      </w:r>
      <w:r>
        <w:rPr>
          <w:rFonts w:hint="eastAsia"/>
        </w:rPr>
        <w:t>59.18</w:t>
      </w:r>
      <w:r>
        <w:t>万平方米、</w:t>
      </w:r>
      <w:r>
        <w:rPr>
          <w:rFonts w:hint="eastAsia"/>
        </w:rPr>
        <w:t>96.02</w:t>
      </w:r>
      <w:r>
        <w:t>万平方米、</w:t>
      </w:r>
      <w:r>
        <w:rPr>
          <w:rFonts w:hint="eastAsia"/>
        </w:rPr>
        <w:t>136.64</w:t>
      </w:r>
      <w:r>
        <w:t>万平方米和</w:t>
      </w:r>
      <w:r>
        <w:rPr>
          <w:rFonts w:hint="eastAsia"/>
        </w:rPr>
        <w:t>25.83</w:t>
      </w:r>
      <w:r>
        <w:t>万平方米</w:t>
      </w:r>
      <w:bookmarkEnd w:id="576"/>
      <w:r>
        <w:t>，</w:t>
      </w:r>
      <w:r>
        <w:rPr>
          <w:rFonts w:hint="eastAsia"/>
        </w:rPr>
        <w:t>表明</w:t>
      </w:r>
      <w:r>
        <w:rPr>
          <w:rFonts w:hint="eastAsia"/>
        </w:rPr>
        <w:t>2017</w:t>
      </w:r>
      <w:r>
        <w:t>-202</w:t>
      </w:r>
      <w:r>
        <w:rPr>
          <w:rFonts w:hint="eastAsia"/>
        </w:rPr>
        <w:t>2</w:t>
      </w:r>
      <w:r>
        <w:t>年</w:t>
      </w:r>
      <w:r>
        <w:rPr>
          <w:rFonts w:hint="eastAsia"/>
        </w:rPr>
        <w:t>信丰县</w:t>
      </w:r>
      <w:r>
        <w:t>新开工建筑面积</w:t>
      </w:r>
      <w:r>
        <w:rPr>
          <w:rFonts w:hint="eastAsia"/>
        </w:rPr>
        <w:t>变化趋势无规律，与房地产市场情况相吻合，其中</w:t>
      </w:r>
      <w:r>
        <w:t>有</w:t>
      </w:r>
      <w:r>
        <w:rPr>
          <w:rFonts w:hint="eastAsia"/>
        </w:rPr>
        <w:t>2019</w:t>
      </w:r>
      <w:r>
        <w:t>年和</w:t>
      </w:r>
      <w:r>
        <w:t>202</w:t>
      </w:r>
      <w:r>
        <w:rPr>
          <w:rFonts w:hint="eastAsia"/>
        </w:rPr>
        <w:t>2</w:t>
      </w:r>
      <w:r>
        <w:t>年的新开工建筑面积呈下降趋势，</w:t>
      </w:r>
      <w:r>
        <w:rPr>
          <w:rFonts w:hint="eastAsia"/>
        </w:rPr>
        <w:t>尤其是</w:t>
      </w:r>
      <w:r>
        <w:rPr>
          <w:rFonts w:hint="eastAsia"/>
        </w:rPr>
        <w:t>2022</w:t>
      </w:r>
      <w:r>
        <w:rPr>
          <w:rFonts w:hint="eastAsia"/>
        </w:rPr>
        <w:t>年下降近</w:t>
      </w:r>
      <w:r>
        <w:rPr>
          <w:rFonts w:hint="eastAsia"/>
        </w:rPr>
        <w:t>81.10%</w:t>
      </w:r>
      <w:r>
        <w:rPr>
          <w:rFonts w:hint="eastAsia"/>
        </w:rPr>
        <w:t>；</w:t>
      </w:r>
      <w:r>
        <w:t>其余年份均较往年有所增长，增长率最大的一年是</w:t>
      </w:r>
      <w:r>
        <w:t>2018</w:t>
      </w:r>
      <w:r>
        <w:t>年，较</w:t>
      </w:r>
      <w:r>
        <w:t>2017</w:t>
      </w:r>
      <w:r>
        <w:t>年新开工建筑面积增长了</w:t>
      </w:r>
      <w:r>
        <w:rPr>
          <w:rFonts w:hint="eastAsia"/>
        </w:rPr>
        <w:t>127.89</w:t>
      </w:r>
      <w:r>
        <w:t>%</w:t>
      </w:r>
      <w:r>
        <w:t>。</w:t>
      </w:r>
    </w:p>
    <w:p w14:paraId="6963893C" w14:textId="77777777" w:rsidR="00144D85" w:rsidRDefault="008A3BED">
      <w:pPr>
        <w:jc w:val="center"/>
        <w:rPr>
          <w:rFonts w:eastAsia="黑体"/>
          <w:b/>
          <w:bCs/>
        </w:rPr>
      </w:pPr>
      <w:r>
        <w:rPr>
          <w:rFonts w:eastAsia="黑体"/>
          <w:b/>
          <w:bCs/>
        </w:rPr>
        <w:t>表</w:t>
      </w:r>
      <w:r>
        <w:rPr>
          <w:rFonts w:eastAsia="黑体"/>
          <w:b/>
          <w:bCs/>
        </w:rPr>
        <w:t>4-2</w:t>
      </w:r>
      <w:r>
        <w:rPr>
          <w:rFonts w:eastAsia="黑体" w:hint="eastAsia"/>
          <w:b/>
          <w:bCs/>
        </w:rPr>
        <w:t>信丰</w:t>
      </w:r>
      <w:r>
        <w:rPr>
          <w:rFonts w:eastAsia="黑体"/>
          <w:b/>
          <w:bCs/>
        </w:rPr>
        <w:t>县历年房屋新开工面积（单位：万平方米）</w:t>
      </w:r>
    </w:p>
    <w:tbl>
      <w:tblPr>
        <w:tblStyle w:val="a8"/>
        <w:tblW w:w="4999" w:type="pct"/>
        <w:tblLook w:val="04A0" w:firstRow="1" w:lastRow="0" w:firstColumn="1" w:lastColumn="0" w:noHBand="0" w:noVBand="1"/>
      </w:tblPr>
      <w:tblGrid>
        <w:gridCol w:w="4019"/>
        <w:gridCol w:w="5221"/>
      </w:tblGrid>
      <w:tr w:rsidR="00144D85" w14:paraId="6458CAC7" w14:textId="77777777">
        <w:trPr>
          <w:tblHeader/>
        </w:trPr>
        <w:tc>
          <w:tcPr>
            <w:tcW w:w="2175" w:type="pct"/>
            <w:shd w:val="clear" w:color="auto" w:fill="E6E0EC" w:themeFill="accent4" w:themeFillTint="32"/>
          </w:tcPr>
          <w:p w14:paraId="2A94C3C0" w14:textId="77777777" w:rsidR="00144D85" w:rsidRDefault="008A3BED">
            <w:pPr>
              <w:jc w:val="center"/>
            </w:pPr>
            <w:r>
              <w:t>年份</w:t>
            </w:r>
          </w:p>
        </w:tc>
        <w:tc>
          <w:tcPr>
            <w:tcW w:w="2825" w:type="pct"/>
            <w:shd w:val="clear" w:color="auto" w:fill="E6E0EC" w:themeFill="accent4" w:themeFillTint="32"/>
          </w:tcPr>
          <w:p w14:paraId="28266761" w14:textId="77777777" w:rsidR="00144D85" w:rsidRDefault="008A3BED">
            <w:pPr>
              <w:jc w:val="center"/>
            </w:pPr>
            <w:r>
              <w:t>房屋新开工面积（单位：万平方米）</w:t>
            </w:r>
          </w:p>
        </w:tc>
      </w:tr>
      <w:tr w:rsidR="00144D85" w14:paraId="66471911" w14:textId="77777777">
        <w:tc>
          <w:tcPr>
            <w:tcW w:w="2175" w:type="pct"/>
            <w:vAlign w:val="center"/>
          </w:tcPr>
          <w:p w14:paraId="3D682CA1" w14:textId="77777777" w:rsidR="00144D85" w:rsidRDefault="008A3BED">
            <w:pPr>
              <w:widowControl/>
              <w:jc w:val="center"/>
              <w:textAlignment w:val="center"/>
            </w:pPr>
            <w:r>
              <w:rPr>
                <w:kern w:val="0"/>
                <w:sz w:val="22"/>
                <w:szCs w:val="22"/>
              </w:rPr>
              <w:t>2017</w:t>
            </w:r>
            <w:r>
              <w:rPr>
                <w:kern w:val="0"/>
                <w:sz w:val="22"/>
                <w:szCs w:val="22"/>
              </w:rPr>
              <w:t>年</w:t>
            </w:r>
          </w:p>
        </w:tc>
        <w:tc>
          <w:tcPr>
            <w:tcW w:w="2825" w:type="pct"/>
            <w:vAlign w:val="center"/>
          </w:tcPr>
          <w:p w14:paraId="6084EB63" w14:textId="77777777" w:rsidR="00144D85" w:rsidRDefault="008A3BED">
            <w:pPr>
              <w:widowControl/>
              <w:ind w:firstLine="440"/>
              <w:jc w:val="center"/>
              <w:textAlignment w:val="center"/>
            </w:pPr>
            <w:r>
              <w:rPr>
                <w:rFonts w:hint="eastAsia"/>
                <w:kern w:val="0"/>
                <w:sz w:val="22"/>
                <w:szCs w:val="22"/>
              </w:rPr>
              <w:t>44.60</w:t>
            </w:r>
          </w:p>
        </w:tc>
      </w:tr>
      <w:tr w:rsidR="00144D85" w14:paraId="78C26166" w14:textId="77777777">
        <w:tc>
          <w:tcPr>
            <w:tcW w:w="2175" w:type="pct"/>
            <w:vAlign w:val="center"/>
          </w:tcPr>
          <w:p w14:paraId="509994CA" w14:textId="77777777" w:rsidR="00144D85" w:rsidRDefault="008A3BED">
            <w:pPr>
              <w:widowControl/>
              <w:jc w:val="center"/>
              <w:textAlignment w:val="center"/>
            </w:pPr>
            <w:r>
              <w:rPr>
                <w:kern w:val="0"/>
                <w:sz w:val="22"/>
                <w:szCs w:val="22"/>
              </w:rPr>
              <w:t>2018</w:t>
            </w:r>
            <w:r>
              <w:rPr>
                <w:kern w:val="0"/>
                <w:sz w:val="22"/>
                <w:szCs w:val="22"/>
              </w:rPr>
              <w:t>年</w:t>
            </w:r>
          </w:p>
        </w:tc>
        <w:tc>
          <w:tcPr>
            <w:tcW w:w="2825" w:type="pct"/>
            <w:vAlign w:val="center"/>
          </w:tcPr>
          <w:p w14:paraId="2EEDEDA3" w14:textId="77777777" w:rsidR="00144D85" w:rsidRDefault="008A3BED">
            <w:pPr>
              <w:widowControl/>
              <w:ind w:firstLine="440"/>
              <w:jc w:val="center"/>
              <w:textAlignment w:val="center"/>
            </w:pPr>
            <w:r>
              <w:rPr>
                <w:rFonts w:hint="eastAsia"/>
                <w:kern w:val="0"/>
                <w:sz w:val="22"/>
                <w:szCs w:val="22"/>
              </w:rPr>
              <w:t>101.64</w:t>
            </w:r>
          </w:p>
        </w:tc>
      </w:tr>
      <w:tr w:rsidR="00144D85" w14:paraId="1BEBAF87" w14:textId="77777777">
        <w:tc>
          <w:tcPr>
            <w:tcW w:w="2175" w:type="pct"/>
            <w:vAlign w:val="center"/>
          </w:tcPr>
          <w:p w14:paraId="541F886E" w14:textId="77777777" w:rsidR="00144D85" w:rsidRDefault="008A3BED">
            <w:pPr>
              <w:widowControl/>
              <w:jc w:val="center"/>
              <w:textAlignment w:val="center"/>
            </w:pPr>
            <w:r>
              <w:rPr>
                <w:kern w:val="0"/>
                <w:sz w:val="22"/>
                <w:szCs w:val="22"/>
              </w:rPr>
              <w:lastRenderedPageBreak/>
              <w:t>2019</w:t>
            </w:r>
            <w:r>
              <w:rPr>
                <w:kern w:val="0"/>
                <w:sz w:val="22"/>
                <w:szCs w:val="22"/>
              </w:rPr>
              <w:t>年</w:t>
            </w:r>
          </w:p>
        </w:tc>
        <w:tc>
          <w:tcPr>
            <w:tcW w:w="2825" w:type="pct"/>
            <w:vAlign w:val="center"/>
          </w:tcPr>
          <w:p w14:paraId="58C1BFE6" w14:textId="77777777" w:rsidR="00144D85" w:rsidRDefault="008A3BED">
            <w:pPr>
              <w:widowControl/>
              <w:ind w:firstLine="440"/>
              <w:jc w:val="center"/>
              <w:textAlignment w:val="center"/>
            </w:pPr>
            <w:r>
              <w:rPr>
                <w:rFonts w:hint="eastAsia"/>
                <w:kern w:val="0"/>
                <w:sz w:val="22"/>
                <w:szCs w:val="22"/>
              </w:rPr>
              <w:t>59.18</w:t>
            </w:r>
          </w:p>
        </w:tc>
      </w:tr>
      <w:tr w:rsidR="00144D85" w14:paraId="1B954C65" w14:textId="77777777">
        <w:tc>
          <w:tcPr>
            <w:tcW w:w="2175" w:type="pct"/>
            <w:vAlign w:val="center"/>
          </w:tcPr>
          <w:p w14:paraId="3BB980C5" w14:textId="77777777" w:rsidR="00144D85" w:rsidRDefault="008A3BED">
            <w:pPr>
              <w:widowControl/>
              <w:jc w:val="center"/>
              <w:textAlignment w:val="center"/>
            </w:pPr>
            <w:r>
              <w:rPr>
                <w:kern w:val="0"/>
                <w:sz w:val="22"/>
                <w:szCs w:val="22"/>
              </w:rPr>
              <w:t>2020</w:t>
            </w:r>
            <w:r>
              <w:rPr>
                <w:kern w:val="0"/>
                <w:sz w:val="22"/>
                <w:szCs w:val="22"/>
              </w:rPr>
              <w:t>年</w:t>
            </w:r>
          </w:p>
        </w:tc>
        <w:tc>
          <w:tcPr>
            <w:tcW w:w="2825" w:type="pct"/>
            <w:vAlign w:val="center"/>
          </w:tcPr>
          <w:p w14:paraId="568DDE48" w14:textId="77777777" w:rsidR="00144D85" w:rsidRDefault="008A3BED">
            <w:pPr>
              <w:widowControl/>
              <w:ind w:firstLine="440"/>
              <w:jc w:val="center"/>
              <w:textAlignment w:val="center"/>
            </w:pPr>
            <w:r>
              <w:rPr>
                <w:rFonts w:hint="eastAsia"/>
                <w:kern w:val="0"/>
                <w:sz w:val="22"/>
                <w:szCs w:val="22"/>
              </w:rPr>
              <w:t>96.02</w:t>
            </w:r>
          </w:p>
        </w:tc>
      </w:tr>
      <w:tr w:rsidR="00144D85" w14:paraId="5C9DEC11" w14:textId="77777777">
        <w:tc>
          <w:tcPr>
            <w:tcW w:w="2175" w:type="pct"/>
            <w:vAlign w:val="center"/>
          </w:tcPr>
          <w:p w14:paraId="49A0892B" w14:textId="77777777" w:rsidR="00144D85" w:rsidRDefault="008A3BED">
            <w:pPr>
              <w:widowControl/>
              <w:jc w:val="center"/>
              <w:textAlignment w:val="center"/>
            </w:pPr>
            <w:r>
              <w:rPr>
                <w:kern w:val="0"/>
                <w:sz w:val="22"/>
                <w:szCs w:val="22"/>
              </w:rPr>
              <w:t>2021</w:t>
            </w:r>
            <w:r>
              <w:rPr>
                <w:kern w:val="0"/>
                <w:sz w:val="22"/>
                <w:szCs w:val="22"/>
              </w:rPr>
              <w:t>年</w:t>
            </w:r>
          </w:p>
        </w:tc>
        <w:tc>
          <w:tcPr>
            <w:tcW w:w="2825" w:type="pct"/>
            <w:vAlign w:val="center"/>
          </w:tcPr>
          <w:p w14:paraId="2EBB2597" w14:textId="77777777" w:rsidR="00144D85" w:rsidRDefault="008A3BED">
            <w:pPr>
              <w:widowControl/>
              <w:ind w:firstLine="440"/>
              <w:jc w:val="center"/>
              <w:textAlignment w:val="center"/>
            </w:pPr>
            <w:r>
              <w:rPr>
                <w:rFonts w:hint="eastAsia"/>
                <w:kern w:val="0"/>
                <w:sz w:val="22"/>
                <w:szCs w:val="22"/>
              </w:rPr>
              <w:t>136.64</w:t>
            </w:r>
          </w:p>
        </w:tc>
      </w:tr>
      <w:tr w:rsidR="00144D85" w14:paraId="31997717" w14:textId="77777777">
        <w:tc>
          <w:tcPr>
            <w:tcW w:w="2175" w:type="pct"/>
            <w:vAlign w:val="center"/>
          </w:tcPr>
          <w:p w14:paraId="31763CB1" w14:textId="77777777" w:rsidR="00144D85" w:rsidRDefault="008A3BED">
            <w:pPr>
              <w:widowControl/>
              <w:jc w:val="center"/>
              <w:textAlignment w:val="center"/>
            </w:pPr>
            <w:r>
              <w:rPr>
                <w:kern w:val="0"/>
                <w:sz w:val="22"/>
                <w:szCs w:val="22"/>
              </w:rPr>
              <w:t>202</w:t>
            </w:r>
            <w:r>
              <w:rPr>
                <w:rFonts w:hint="eastAsia"/>
                <w:kern w:val="0"/>
                <w:sz w:val="22"/>
                <w:szCs w:val="22"/>
              </w:rPr>
              <w:t>2</w:t>
            </w:r>
            <w:r>
              <w:rPr>
                <w:kern w:val="0"/>
                <w:sz w:val="22"/>
                <w:szCs w:val="22"/>
              </w:rPr>
              <w:t>年</w:t>
            </w:r>
          </w:p>
        </w:tc>
        <w:tc>
          <w:tcPr>
            <w:tcW w:w="2825" w:type="pct"/>
            <w:vAlign w:val="center"/>
          </w:tcPr>
          <w:p w14:paraId="20031716" w14:textId="77777777" w:rsidR="00144D85" w:rsidRDefault="008A3BED">
            <w:pPr>
              <w:widowControl/>
              <w:ind w:firstLine="440"/>
              <w:jc w:val="center"/>
              <w:textAlignment w:val="center"/>
            </w:pPr>
            <w:r>
              <w:rPr>
                <w:rFonts w:hint="eastAsia"/>
                <w:kern w:val="0"/>
                <w:sz w:val="22"/>
                <w:szCs w:val="22"/>
              </w:rPr>
              <w:t>25.83</w:t>
            </w:r>
          </w:p>
        </w:tc>
      </w:tr>
      <w:tr w:rsidR="00144D85" w14:paraId="39A16D67" w14:textId="77777777">
        <w:tc>
          <w:tcPr>
            <w:tcW w:w="2175" w:type="pct"/>
            <w:vAlign w:val="center"/>
          </w:tcPr>
          <w:p w14:paraId="677A8DDC" w14:textId="77777777" w:rsidR="00144D85" w:rsidRDefault="008A3BED">
            <w:pPr>
              <w:jc w:val="center"/>
              <w:textAlignment w:val="center"/>
              <w:rPr>
                <w:kern w:val="0"/>
                <w:sz w:val="22"/>
                <w:szCs w:val="22"/>
              </w:rPr>
            </w:pPr>
            <w:r>
              <w:rPr>
                <w:rFonts w:hint="eastAsia"/>
                <w:kern w:val="0"/>
                <w:sz w:val="22"/>
                <w:szCs w:val="22"/>
              </w:rPr>
              <w:t>2017-2022</w:t>
            </w:r>
            <w:r>
              <w:rPr>
                <w:rFonts w:hint="eastAsia"/>
                <w:kern w:val="0"/>
                <w:sz w:val="22"/>
                <w:szCs w:val="22"/>
              </w:rPr>
              <w:t>年年均</w:t>
            </w:r>
          </w:p>
        </w:tc>
        <w:tc>
          <w:tcPr>
            <w:tcW w:w="2825" w:type="pct"/>
            <w:vAlign w:val="center"/>
          </w:tcPr>
          <w:p w14:paraId="63A12F53" w14:textId="77777777" w:rsidR="00144D85" w:rsidRDefault="008A3BED">
            <w:pPr>
              <w:ind w:firstLine="480"/>
              <w:jc w:val="center"/>
              <w:textAlignment w:val="center"/>
              <w:rPr>
                <w:kern w:val="0"/>
                <w:sz w:val="22"/>
                <w:szCs w:val="22"/>
              </w:rPr>
            </w:pPr>
            <w:r>
              <w:rPr>
                <w:rFonts w:hint="eastAsia"/>
              </w:rPr>
              <w:t>77.32</w:t>
            </w:r>
          </w:p>
        </w:tc>
      </w:tr>
    </w:tbl>
    <w:p w14:paraId="00EED1A1" w14:textId="77777777" w:rsidR="00144D85" w:rsidRDefault="008A3BED">
      <w:pPr>
        <w:jc w:val="center"/>
      </w:pPr>
      <w:r>
        <w:rPr>
          <w:noProof/>
        </w:rPr>
        <w:drawing>
          <wp:inline distT="0" distB="0" distL="0" distR="0" wp14:anchorId="2B08C1CF" wp14:editId="09FFF094">
            <wp:extent cx="4572000" cy="2514600"/>
            <wp:effectExtent l="4445" t="4445" r="14605" b="14605"/>
            <wp:docPr id="1893766985"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4ECAC5B" w14:textId="77777777" w:rsidR="00144D85" w:rsidRDefault="008A3BED">
      <w:pPr>
        <w:jc w:val="center"/>
        <w:rPr>
          <w:rFonts w:eastAsia="黑体"/>
          <w:b/>
          <w:bCs/>
        </w:rPr>
      </w:pPr>
      <w:r>
        <w:rPr>
          <w:rFonts w:eastAsia="黑体"/>
          <w:b/>
          <w:bCs/>
        </w:rPr>
        <w:t>图</w:t>
      </w:r>
      <w:r>
        <w:rPr>
          <w:rFonts w:eastAsia="黑体"/>
          <w:b/>
          <w:bCs/>
        </w:rPr>
        <w:t>4-2</w:t>
      </w:r>
      <w:r>
        <w:rPr>
          <w:rFonts w:eastAsia="黑体" w:hint="eastAsia"/>
          <w:b/>
          <w:bCs/>
        </w:rPr>
        <w:t>信丰</w:t>
      </w:r>
      <w:r>
        <w:rPr>
          <w:rFonts w:eastAsia="黑体"/>
          <w:b/>
          <w:bCs/>
        </w:rPr>
        <w:t>县历年房屋新开工面积（单位：万平方米）</w:t>
      </w:r>
    </w:p>
    <w:p w14:paraId="669D18F7" w14:textId="77777777" w:rsidR="00144D85" w:rsidRDefault="008A3BED">
      <w:pPr>
        <w:pStyle w:val="3"/>
      </w:pPr>
      <w:bookmarkStart w:id="577" w:name="_Toc27738"/>
      <w:bookmarkStart w:id="578" w:name="_Toc172731508"/>
      <w:r>
        <w:rPr>
          <w:rFonts w:hint="eastAsia"/>
        </w:rPr>
        <w:t>4.1.2</w:t>
      </w:r>
      <w:r>
        <w:t>预测取值</w:t>
      </w:r>
      <w:bookmarkEnd w:id="577"/>
      <w:bookmarkEnd w:id="578"/>
    </w:p>
    <w:p w14:paraId="33D3B557" w14:textId="77777777" w:rsidR="00144D85" w:rsidRDefault="008A3BED">
      <w:pPr>
        <w:ind w:firstLine="480"/>
      </w:pPr>
      <w:r>
        <w:t>由于疫情后的经济产业反弹、国家人口政策</w:t>
      </w:r>
      <w:r>
        <w:rPr>
          <w:rFonts w:hint="eastAsia"/>
        </w:rPr>
        <w:t>“</w:t>
      </w:r>
      <w:r>
        <w:t>三孩政策</w:t>
      </w:r>
      <w:r>
        <w:rPr>
          <w:rFonts w:hint="eastAsia"/>
        </w:rPr>
        <w:t>”</w:t>
      </w:r>
      <w:r>
        <w:t>的放开等多重因素叠加，参照上位规划的预测指标，在充分与相关部门对接的基础上，对</w:t>
      </w:r>
      <w:r>
        <w:rPr>
          <w:rFonts w:hint="eastAsia"/>
        </w:rPr>
        <w:t>信丰</w:t>
      </w:r>
      <w:r>
        <w:t>县未来的常住人口、城镇化率和新开工建筑面积等进行预测。其中，常住人口和新开工建筑近年来将迎来快速发展，然后逐步回归平稳发展，而城镇化率呈逐年递增的趋势。详见表</w:t>
      </w:r>
      <w:r>
        <w:t>4-1</w:t>
      </w:r>
      <w:r>
        <w:rPr>
          <w:rFonts w:hint="eastAsia"/>
        </w:rPr>
        <w:t>和表</w:t>
      </w:r>
      <w:r>
        <w:rPr>
          <w:rFonts w:hint="eastAsia"/>
        </w:rPr>
        <w:t>4-2</w:t>
      </w:r>
      <w:r>
        <w:t>。</w:t>
      </w:r>
    </w:p>
    <w:p w14:paraId="5BE09CE0" w14:textId="77777777" w:rsidR="00144D85" w:rsidRDefault="008A3BED">
      <w:pPr>
        <w:ind w:firstLine="480"/>
      </w:pPr>
      <w:r>
        <w:t>202</w:t>
      </w:r>
      <w:r>
        <w:rPr>
          <w:rFonts w:hint="eastAsia"/>
        </w:rPr>
        <w:t>2</w:t>
      </w:r>
      <w:r>
        <w:t>年</w:t>
      </w:r>
      <w:r>
        <w:rPr>
          <w:rFonts w:hint="eastAsia"/>
        </w:rPr>
        <w:t>信丰</w:t>
      </w:r>
      <w:r>
        <w:t>县常住人口</w:t>
      </w:r>
      <w:r>
        <w:rPr>
          <w:rFonts w:hint="eastAsia"/>
        </w:rPr>
        <w:t>67.44</w:t>
      </w:r>
      <w:r>
        <w:t>万人，</w:t>
      </w:r>
      <w:r>
        <w:rPr>
          <w:rFonts w:hint="eastAsia"/>
        </w:rPr>
        <w:t>参考周边县市，</w:t>
      </w:r>
      <w:r>
        <w:t>202</w:t>
      </w:r>
      <w:r>
        <w:rPr>
          <w:rFonts w:hint="eastAsia"/>
        </w:rPr>
        <w:t>3</w:t>
      </w:r>
      <w:r>
        <w:t>-20</w:t>
      </w:r>
      <w:r>
        <w:rPr>
          <w:rFonts w:hint="eastAsia"/>
        </w:rPr>
        <w:t>30</w:t>
      </w:r>
      <w:r>
        <w:t>年采取常住人口年均增长率</w:t>
      </w:r>
      <w:r>
        <w:rPr>
          <w:rFonts w:hint="eastAsia"/>
        </w:rPr>
        <w:t>按</w:t>
      </w:r>
      <w:r>
        <w:t>0.</w:t>
      </w:r>
      <w:r>
        <w:rPr>
          <w:rFonts w:hint="eastAsia"/>
        </w:rPr>
        <w:t>5</w:t>
      </w:r>
      <w:r>
        <w:t>%</w:t>
      </w:r>
      <w:r>
        <w:rPr>
          <w:rFonts w:hint="eastAsia"/>
        </w:rPr>
        <w:t>测算</w:t>
      </w:r>
      <w:r>
        <w:t>、城镇化率</w:t>
      </w:r>
      <w:r>
        <w:rPr>
          <w:rFonts w:hint="eastAsia"/>
        </w:rPr>
        <w:t>分别按</w:t>
      </w:r>
      <w:r>
        <w:t>5</w:t>
      </w:r>
      <w:r>
        <w:rPr>
          <w:rFonts w:hint="eastAsia"/>
        </w:rPr>
        <w:t>5</w:t>
      </w:r>
      <w:r>
        <w:t>%</w:t>
      </w:r>
      <w:r>
        <w:rPr>
          <w:rFonts w:hint="eastAsia"/>
        </w:rPr>
        <w:t>、</w:t>
      </w:r>
      <w:r>
        <w:rPr>
          <w:rFonts w:hint="eastAsia"/>
        </w:rPr>
        <w:t>56%</w:t>
      </w:r>
      <w:r>
        <w:rPr>
          <w:rFonts w:hint="eastAsia"/>
        </w:rPr>
        <w:t>、</w:t>
      </w:r>
      <w:r>
        <w:rPr>
          <w:rFonts w:hint="eastAsia"/>
        </w:rPr>
        <w:t>57%</w:t>
      </w:r>
      <w:r>
        <w:rPr>
          <w:rFonts w:hint="eastAsia"/>
        </w:rPr>
        <w:t>、</w:t>
      </w:r>
      <w:r>
        <w:rPr>
          <w:rFonts w:hint="eastAsia"/>
        </w:rPr>
        <w:t>58%</w:t>
      </w:r>
      <w:r>
        <w:rPr>
          <w:rFonts w:hint="eastAsia"/>
        </w:rPr>
        <w:t>、</w:t>
      </w:r>
      <w:r>
        <w:rPr>
          <w:rFonts w:hint="eastAsia"/>
        </w:rPr>
        <w:t>59%</w:t>
      </w:r>
      <w:r>
        <w:rPr>
          <w:rFonts w:hint="eastAsia"/>
        </w:rPr>
        <w:t>、</w:t>
      </w:r>
      <w:r>
        <w:rPr>
          <w:rFonts w:hint="eastAsia"/>
        </w:rPr>
        <w:t>60%</w:t>
      </w:r>
      <w:r>
        <w:rPr>
          <w:rFonts w:hint="eastAsia"/>
        </w:rPr>
        <w:t>、</w:t>
      </w:r>
      <w:r>
        <w:rPr>
          <w:rFonts w:hint="eastAsia"/>
        </w:rPr>
        <w:t>61%</w:t>
      </w:r>
      <w:r>
        <w:rPr>
          <w:rFonts w:hint="eastAsia"/>
        </w:rPr>
        <w:t>、</w:t>
      </w:r>
      <w:r>
        <w:rPr>
          <w:rFonts w:hint="eastAsia"/>
        </w:rPr>
        <w:t>62%</w:t>
      </w:r>
      <w:r>
        <w:t>进行测算，</w:t>
      </w:r>
      <w:r>
        <w:t>20</w:t>
      </w:r>
      <w:r>
        <w:rPr>
          <w:rFonts w:hint="eastAsia"/>
        </w:rPr>
        <w:t>31</w:t>
      </w:r>
      <w:r>
        <w:t>-2035</w:t>
      </w:r>
      <w:r>
        <w:t>年采取常住人口年均增长率</w:t>
      </w:r>
      <w:r>
        <w:rPr>
          <w:rFonts w:hint="eastAsia"/>
        </w:rPr>
        <w:t>按</w:t>
      </w:r>
      <w:r>
        <w:t>0.</w:t>
      </w:r>
      <w:r>
        <w:rPr>
          <w:rFonts w:hint="eastAsia"/>
        </w:rPr>
        <w:t>5</w:t>
      </w:r>
      <w:r>
        <w:t>%</w:t>
      </w:r>
      <w:r>
        <w:t>、城镇化率</w:t>
      </w:r>
      <w:r>
        <w:rPr>
          <w:rFonts w:hint="eastAsia"/>
        </w:rPr>
        <w:t>分别按</w:t>
      </w:r>
      <w:r>
        <w:rPr>
          <w:rFonts w:hint="eastAsia"/>
        </w:rPr>
        <w:t>63%</w:t>
      </w:r>
      <w:r>
        <w:rPr>
          <w:rFonts w:hint="eastAsia"/>
        </w:rPr>
        <w:t>、</w:t>
      </w:r>
      <w:r>
        <w:rPr>
          <w:rFonts w:hint="eastAsia"/>
        </w:rPr>
        <w:t>64%</w:t>
      </w:r>
      <w:r>
        <w:rPr>
          <w:rFonts w:hint="eastAsia"/>
        </w:rPr>
        <w:t>、</w:t>
      </w:r>
      <w:r>
        <w:rPr>
          <w:rFonts w:hint="eastAsia"/>
        </w:rPr>
        <w:t>65%</w:t>
      </w:r>
      <w:r>
        <w:rPr>
          <w:rFonts w:hint="eastAsia"/>
        </w:rPr>
        <w:t>、</w:t>
      </w:r>
      <w:r>
        <w:rPr>
          <w:rFonts w:hint="eastAsia"/>
        </w:rPr>
        <w:t>66%</w:t>
      </w:r>
      <w:r>
        <w:rPr>
          <w:rFonts w:hint="eastAsia"/>
        </w:rPr>
        <w:t>、</w:t>
      </w:r>
      <w:r>
        <w:rPr>
          <w:rFonts w:hint="eastAsia"/>
        </w:rPr>
        <w:t>67%</w:t>
      </w:r>
      <w:r>
        <w:t>进行测算。</w:t>
      </w:r>
    </w:p>
    <w:p w14:paraId="52EF2826" w14:textId="77777777" w:rsidR="00144D85" w:rsidRDefault="008A3BED">
      <w:pPr>
        <w:ind w:firstLine="480"/>
      </w:pPr>
      <w:r>
        <w:rPr>
          <w:rFonts w:hint="eastAsia"/>
        </w:rPr>
        <w:t>2017</w:t>
      </w:r>
      <w:r>
        <w:rPr>
          <w:rFonts w:hint="eastAsia"/>
        </w:rPr>
        <w:t>年</w:t>
      </w:r>
      <w:r>
        <w:rPr>
          <w:rFonts w:hint="eastAsia"/>
        </w:rPr>
        <w:t>-2022</w:t>
      </w:r>
      <w:r>
        <w:rPr>
          <w:rFonts w:hint="eastAsia"/>
        </w:rPr>
        <w:t>年信丰</w:t>
      </w:r>
      <w:r>
        <w:t>县新开工建筑面积</w:t>
      </w:r>
      <w:r>
        <w:rPr>
          <w:rFonts w:hint="eastAsia"/>
        </w:rPr>
        <w:t>波动较大，本次预测取其平均值</w:t>
      </w:r>
      <w:r>
        <w:rPr>
          <w:rFonts w:hint="eastAsia"/>
        </w:rPr>
        <w:t>77.32</w:t>
      </w:r>
      <w:r>
        <w:t>万平方米</w:t>
      </w:r>
      <w:r>
        <w:rPr>
          <w:rFonts w:hint="eastAsia"/>
        </w:rPr>
        <w:t>。参考周边县市，</w:t>
      </w:r>
      <w:r>
        <w:t>202</w:t>
      </w:r>
      <w:r>
        <w:rPr>
          <w:rFonts w:hint="eastAsia"/>
        </w:rPr>
        <w:t>3</w:t>
      </w:r>
      <w:r>
        <w:t>-20</w:t>
      </w:r>
      <w:r>
        <w:rPr>
          <w:rFonts w:hint="eastAsia"/>
        </w:rPr>
        <w:t>30</w:t>
      </w:r>
      <w:r>
        <w:t>年采取年均增速</w:t>
      </w:r>
      <w:r>
        <w:t>7%</w:t>
      </w:r>
      <w:r>
        <w:t>进行测算，</w:t>
      </w:r>
      <w:r>
        <w:t>20</w:t>
      </w:r>
      <w:r>
        <w:rPr>
          <w:rFonts w:hint="eastAsia"/>
        </w:rPr>
        <w:t>30</w:t>
      </w:r>
      <w:r>
        <w:t>-203</w:t>
      </w:r>
      <w:r>
        <w:rPr>
          <w:rFonts w:hint="eastAsia"/>
        </w:rPr>
        <w:t>5</w:t>
      </w:r>
      <w:r>
        <w:t>年采取年均增速</w:t>
      </w:r>
      <w:r>
        <w:t>3.5%</w:t>
      </w:r>
      <w:r>
        <w:t>进行测算。</w:t>
      </w:r>
    </w:p>
    <w:p w14:paraId="3BE40D6D" w14:textId="77777777" w:rsidR="00144D85" w:rsidRDefault="008A3BED">
      <w:pPr>
        <w:pStyle w:val="a4"/>
        <w:ind w:leftChars="0" w:left="0" w:firstLine="480"/>
      </w:pPr>
      <w:r>
        <w:rPr>
          <w:rFonts w:hint="eastAsia"/>
        </w:rPr>
        <w:t>2017</w:t>
      </w:r>
      <w:r>
        <w:rPr>
          <w:rFonts w:hint="eastAsia"/>
        </w:rPr>
        <w:t>年</w:t>
      </w:r>
      <w:r>
        <w:rPr>
          <w:rFonts w:hint="eastAsia"/>
        </w:rPr>
        <w:t>-2022</w:t>
      </w:r>
      <w:r>
        <w:rPr>
          <w:rFonts w:hint="eastAsia"/>
        </w:rPr>
        <w:t>年信丰县总户数为分别为</w:t>
      </w:r>
      <w:r>
        <w:rPr>
          <w:rFonts w:hint="eastAsia"/>
        </w:rPr>
        <w:t>21.28</w:t>
      </w:r>
      <w:r>
        <w:rPr>
          <w:rFonts w:hint="eastAsia"/>
        </w:rPr>
        <w:t>万户、</w:t>
      </w:r>
      <w:r>
        <w:rPr>
          <w:rFonts w:hint="eastAsia"/>
        </w:rPr>
        <w:t>21.04</w:t>
      </w:r>
      <w:r>
        <w:rPr>
          <w:rFonts w:hint="eastAsia"/>
        </w:rPr>
        <w:t>万户、</w:t>
      </w:r>
      <w:r>
        <w:rPr>
          <w:rFonts w:hint="eastAsia"/>
        </w:rPr>
        <w:t>20.88</w:t>
      </w:r>
      <w:r>
        <w:rPr>
          <w:rFonts w:hint="eastAsia"/>
        </w:rPr>
        <w:t>万户、</w:t>
      </w:r>
      <w:r>
        <w:rPr>
          <w:rFonts w:hint="eastAsia"/>
        </w:rPr>
        <w:t>20.74</w:t>
      </w:r>
      <w:r>
        <w:rPr>
          <w:rFonts w:hint="eastAsia"/>
        </w:rPr>
        <w:t>万户、</w:t>
      </w:r>
      <w:r>
        <w:rPr>
          <w:rFonts w:hint="eastAsia"/>
        </w:rPr>
        <w:t>20.82</w:t>
      </w:r>
      <w:r>
        <w:rPr>
          <w:rFonts w:hint="eastAsia"/>
        </w:rPr>
        <w:t>万户、</w:t>
      </w:r>
      <w:r>
        <w:rPr>
          <w:rFonts w:hint="eastAsia"/>
        </w:rPr>
        <w:t>20.86</w:t>
      </w:r>
      <w:r>
        <w:rPr>
          <w:rFonts w:hint="eastAsia"/>
        </w:rPr>
        <w:t>万户，参考周边县市，本次预测采用年均增速</w:t>
      </w:r>
      <w:r>
        <w:rPr>
          <w:rFonts w:hint="eastAsia"/>
        </w:rPr>
        <w:t>1.5%</w:t>
      </w:r>
      <w:r>
        <w:rPr>
          <w:rFonts w:hint="eastAsia"/>
        </w:rPr>
        <w:t>进行测算。</w:t>
      </w:r>
    </w:p>
    <w:p w14:paraId="36E3DD59" w14:textId="77777777" w:rsidR="00144D85" w:rsidRDefault="008A3BED">
      <w:pPr>
        <w:jc w:val="center"/>
        <w:rPr>
          <w:rFonts w:eastAsia="黑体"/>
          <w:b/>
          <w:bCs/>
        </w:rPr>
      </w:pPr>
      <w:r>
        <w:rPr>
          <w:rFonts w:eastAsia="黑体"/>
          <w:b/>
          <w:bCs/>
        </w:rPr>
        <w:t>表</w:t>
      </w:r>
      <w:r>
        <w:rPr>
          <w:rFonts w:eastAsia="黑体"/>
          <w:b/>
          <w:bCs/>
        </w:rPr>
        <w:t>4-3</w:t>
      </w:r>
      <w:r>
        <w:rPr>
          <w:rFonts w:eastAsia="黑体" w:hint="eastAsia"/>
          <w:b/>
          <w:bCs/>
        </w:rPr>
        <w:t>信丰</w:t>
      </w:r>
      <w:r>
        <w:rPr>
          <w:rFonts w:eastAsia="黑体"/>
          <w:b/>
          <w:bCs/>
        </w:rPr>
        <w:t>县各指标预测表</w:t>
      </w:r>
    </w:p>
    <w:tbl>
      <w:tblPr>
        <w:tblStyle w:val="a8"/>
        <w:tblW w:w="4998" w:type="pct"/>
        <w:tblLook w:val="04A0" w:firstRow="1" w:lastRow="0" w:firstColumn="1" w:lastColumn="0" w:noHBand="0" w:noVBand="1"/>
      </w:tblPr>
      <w:tblGrid>
        <w:gridCol w:w="1301"/>
        <w:gridCol w:w="1421"/>
        <w:gridCol w:w="1439"/>
        <w:gridCol w:w="1537"/>
        <w:gridCol w:w="1214"/>
        <w:gridCol w:w="2326"/>
      </w:tblGrid>
      <w:tr w:rsidR="00144D85" w14:paraId="42BE5A5E" w14:textId="77777777">
        <w:trPr>
          <w:trHeight w:val="648"/>
          <w:tblHeader/>
        </w:trPr>
        <w:tc>
          <w:tcPr>
            <w:tcW w:w="704" w:type="pct"/>
            <w:shd w:val="clear" w:color="auto" w:fill="E6E0EC" w:themeFill="accent4" w:themeFillTint="32"/>
            <w:vAlign w:val="center"/>
          </w:tcPr>
          <w:p w14:paraId="5EAF757F" w14:textId="77777777" w:rsidR="00144D85" w:rsidRDefault="008A3BED">
            <w:pPr>
              <w:jc w:val="center"/>
            </w:pPr>
            <w:r>
              <w:t>年份</w:t>
            </w:r>
          </w:p>
        </w:tc>
        <w:tc>
          <w:tcPr>
            <w:tcW w:w="769" w:type="pct"/>
            <w:shd w:val="clear" w:color="auto" w:fill="E6E0EC" w:themeFill="accent4" w:themeFillTint="32"/>
            <w:vAlign w:val="center"/>
          </w:tcPr>
          <w:p w14:paraId="0C3B84FF" w14:textId="77777777" w:rsidR="00144D85" w:rsidRDefault="008A3BED">
            <w:pPr>
              <w:jc w:val="center"/>
            </w:pPr>
            <w:r>
              <w:rPr>
                <w:rFonts w:hint="eastAsia"/>
              </w:rPr>
              <w:t>常住</w:t>
            </w:r>
            <w:r>
              <w:t>人口</w:t>
            </w:r>
          </w:p>
          <w:p w14:paraId="6269E7C7" w14:textId="77777777" w:rsidR="00144D85" w:rsidRDefault="008A3BED">
            <w:pPr>
              <w:jc w:val="center"/>
            </w:pPr>
            <w:r>
              <w:t>（万人）</w:t>
            </w:r>
          </w:p>
        </w:tc>
        <w:tc>
          <w:tcPr>
            <w:tcW w:w="779" w:type="pct"/>
            <w:shd w:val="clear" w:color="auto" w:fill="E6E0EC" w:themeFill="accent4" w:themeFillTint="32"/>
            <w:vAlign w:val="center"/>
          </w:tcPr>
          <w:p w14:paraId="13ED9F87" w14:textId="77777777" w:rsidR="00144D85" w:rsidRDefault="008A3BED">
            <w:pPr>
              <w:jc w:val="center"/>
            </w:pPr>
            <w:r>
              <w:t>城镇人口</w:t>
            </w:r>
          </w:p>
          <w:p w14:paraId="1E0DB68B" w14:textId="77777777" w:rsidR="00144D85" w:rsidRDefault="008A3BED">
            <w:pPr>
              <w:jc w:val="center"/>
            </w:pPr>
            <w:r>
              <w:t>（万人）</w:t>
            </w:r>
          </w:p>
        </w:tc>
        <w:tc>
          <w:tcPr>
            <w:tcW w:w="832" w:type="pct"/>
            <w:shd w:val="clear" w:color="auto" w:fill="E6E0EC" w:themeFill="accent4" w:themeFillTint="32"/>
            <w:vAlign w:val="center"/>
          </w:tcPr>
          <w:p w14:paraId="0F20A454" w14:textId="77777777" w:rsidR="00144D85" w:rsidRDefault="008A3BED">
            <w:pPr>
              <w:jc w:val="center"/>
            </w:pPr>
            <w:r>
              <w:t>农村人口</w:t>
            </w:r>
          </w:p>
          <w:p w14:paraId="724CD5F9" w14:textId="77777777" w:rsidR="00144D85" w:rsidRDefault="008A3BED">
            <w:pPr>
              <w:jc w:val="center"/>
            </w:pPr>
            <w:r>
              <w:t>（万人）</w:t>
            </w:r>
          </w:p>
        </w:tc>
        <w:tc>
          <w:tcPr>
            <w:tcW w:w="657" w:type="pct"/>
            <w:shd w:val="clear" w:color="auto" w:fill="E6E0EC" w:themeFill="accent4" w:themeFillTint="32"/>
            <w:vAlign w:val="center"/>
          </w:tcPr>
          <w:p w14:paraId="08B998C9" w14:textId="77777777" w:rsidR="00144D85" w:rsidRDefault="008A3BED">
            <w:pPr>
              <w:jc w:val="center"/>
            </w:pPr>
            <w:r>
              <w:t>总户数</w:t>
            </w:r>
          </w:p>
          <w:p w14:paraId="53271D14" w14:textId="77777777" w:rsidR="00144D85" w:rsidRDefault="008A3BED">
            <w:pPr>
              <w:jc w:val="center"/>
            </w:pPr>
            <w:r>
              <w:t>（万户）</w:t>
            </w:r>
          </w:p>
        </w:tc>
        <w:tc>
          <w:tcPr>
            <w:tcW w:w="1259" w:type="pct"/>
            <w:shd w:val="clear" w:color="auto" w:fill="E6E0EC" w:themeFill="accent4" w:themeFillTint="32"/>
            <w:vAlign w:val="center"/>
          </w:tcPr>
          <w:p w14:paraId="1E935BBD" w14:textId="77777777" w:rsidR="00144D85" w:rsidRDefault="008A3BED">
            <w:pPr>
              <w:jc w:val="center"/>
            </w:pPr>
            <w:r>
              <w:t>新开工建筑面积</w:t>
            </w:r>
          </w:p>
          <w:p w14:paraId="1633227A" w14:textId="77777777" w:rsidR="00144D85" w:rsidRDefault="008A3BED">
            <w:pPr>
              <w:jc w:val="center"/>
            </w:pPr>
            <w:r>
              <w:t>（万平方米</w:t>
            </w:r>
            <w:r>
              <w:rPr>
                <w:rFonts w:hint="eastAsia"/>
              </w:rPr>
              <w:t>）</w:t>
            </w:r>
          </w:p>
        </w:tc>
      </w:tr>
      <w:tr w:rsidR="00144D85" w14:paraId="04C35F74" w14:textId="77777777">
        <w:tc>
          <w:tcPr>
            <w:tcW w:w="704" w:type="pct"/>
            <w:vAlign w:val="center"/>
          </w:tcPr>
          <w:p w14:paraId="1B9D9CE5" w14:textId="77777777" w:rsidR="00144D85" w:rsidRDefault="008A3BED">
            <w:pPr>
              <w:jc w:val="center"/>
            </w:pPr>
            <w:r>
              <w:rPr>
                <w:rFonts w:hint="eastAsia"/>
              </w:rPr>
              <w:t>2022</w:t>
            </w:r>
            <w:r>
              <w:rPr>
                <w:rFonts w:hint="eastAsia"/>
              </w:rPr>
              <w:t>年</w:t>
            </w:r>
          </w:p>
        </w:tc>
        <w:tc>
          <w:tcPr>
            <w:tcW w:w="769" w:type="pct"/>
            <w:vAlign w:val="center"/>
          </w:tcPr>
          <w:p w14:paraId="0898C161" w14:textId="77777777" w:rsidR="00144D85" w:rsidRDefault="008A3BED">
            <w:pPr>
              <w:jc w:val="center"/>
            </w:pPr>
            <w:r>
              <w:t>67.44</w:t>
            </w:r>
          </w:p>
        </w:tc>
        <w:tc>
          <w:tcPr>
            <w:tcW w:w="779" w:type="pct"/>
            <w:vAlign w:val="center"/>
          </w:tcPr>
          <w:p w14:paraId="673F64F4" w14:textId="77777777" w:rsidR="00144D85" w:rsidRDefault="008A3BED">
            <w:pPr>
              <w:jc w:val="center"/>
            </w:pPr>
            <w:r>
              <w:t>36.46</w:t>
            </w:r>
          </w:p>
        </w:tc>
        <w:tc>
          <w:tcPr>
            <w:tcW w:w="832" w:type="pct"/>
            <w:vAlign w:val="center"/>
          </w:tcPr>
          <w:p w14:paraId="0610BFC2" w14:textId="77777777" w:rsidR="00144D85" w:rsidRDefault="008A3BED">
            <w:pPr>
              <w:jc w:val="center"/>
            </w:pPr>
            <w:r>
              <w:t>30.98</w:t>
            </w:r>
          </w:p>
        </w:tc>
        <w:tc>
          <w:tcPr>
            <w:tcW w:w="657" w:type="pct"/>
            <w:vAlign w:val="center"/>
          </w:tcPr>
          <w:p w14:paraId="4B992428" w14:textId="77777777" w:rsidR="00144D85" w:rsidRDefault="008A3BED">
            <w:pPr>
              <w:jc w:val="center"/>
            </w:pPr>
            <w:r>
              <w:rPr>
                <w:rFonts w:hint="eastAsia"/>
              </w:rPr>
              <w:t>20.86</w:t>
            </w:r>
          </w:p>
        </w:tc>
        <w:tc>
          <w:tcPr>
            <w:tcW w:w="1259" w:type="pct"/>
            <w:vAlign w:val="center"/>
          </w:tcPr>
          <w:p w14:paraId="4D0CF297" w14:textId="77777777" w:rsidR="00144D85" w:rsidRDefault="008A3BED">
            <w:pPr>
              <w:jc w:val="center"/>
            </w:pPr>
            <w:r>
              <w:rPr>
                <w:rFonts w:hint="eastAsia"/>
              </w:rPr>
              <w:t>25.83</w:t>
            </w:r>
            <w:r>
              <w:rPr>
                <w:rFonts w:hint="eastAsia"/>
              </w:rPr>
              <w:t>（预测时采用近五年平均值</w:t>
            </w:r>
            <w:r>
              <w:rPr>
                <w:rFonts w:hint="eastAsia"/>
              </w:rPr>
              <w:t>77.32</w:t>
            </w:r>
            <w:r>
              <w:rPr>
                <w:rFonts w:hint="eastAsia"/>
              </w:rPr>
              <w:t>为基数）</w:t>
            </w:r>
          </w:p>
        </w:tc>
      </w:tr>
      <w:tr w:rsidR="00144D85" w14:paraId="5EC11563" w14:textId="77777777">
        <w:tc>
          <w:tcPr>
            <w:tcW w:w="704" w:type="pct"/>
            <w:vAlign w:val="center"/>
          </w:tcPr>
          <w:p w14:paraId="56319B63" w14:textId="77777777" w:rsidR="00144D85" w:rsidRDefault="008A3BED">
            <w:pPr>
              <w:jc w:val="center"/>
            </w:pPr>
            <w:r>
              <w:rPr>
                <w:rFonts w:hint="eastAsia"/>
              </w:rPr>
              <w:t>2023</w:t>
            </w:r>
            <w:r>
              <w:rPr>
                <w:rFonts w:hint="eastAsia"/>
              </w:rPr>
              <w:t>年</w:t>
            </w:r>
          </w:p>
        </w:tc>
        <w:tc>
          <w:tcPr>
            <w:tcW w:w="769" w:type="pct"/>
          </w:tcPr>
          <w:p w14:paraId="48231249" w14:textId="77777777" w:rsidR="00144D85" w:rsidRDefault="008A3BED">
            <w:pPr>
              <w:jc w:val="center"/>
            </w:pPr>
            <w:r>
              <w:t>67.78</w:t>
            </w:r>
          </w:p>
        </w:tc>
        <w:tc>
          <w:tcPr>
            <w:tcW w:w="779" w:type="pct"/>
          </w:tcPr>
          <w:p w14:paraId="048154E3" w14:textId="77777777" w:rsidR="00144D85" w:rsidRDefault="008A3BED">
            <w:pPr>
              <w:jc w:val="center"/>
            </w:pPr>
            <w:r>
              <w:t>37.28</w:t>
            </w:r>
          </w:p>
        </w:tc>
        <w:tc>
          <w:tcPr>
            <w:tcW w:w="832" w:type="pct"/>
          </w:tcPr>
          <w:p w14:paraId="70A23E30" w14:textId="77777777" w:rsidR="00144D85" w:rsidRDefault="008A3BED">
            <w:pPr>
              <w:jc w:val="center"/>
            </w:pPr>
            <w:r>
              <w:t>30.50</w:t>
            </w:r>
          </w:p>
        </w:tc>
        <w:tc>
          <w:tcPr>
            <w:tcW w:w="657" w:type="pct"/>
          </w:tcPr>
          <w:p w14:paraId="1B389A58" w14:textId="77777777" w:rsidR="00144D85" w:rsidRDefault="008A3BED">
            <w:pPr>
              <w:jc w:val="center"/>
            </w:pPr>
            <w:r>
              <w:t>20.89</w:t>
            </w:r>
          </w:p>
        </w:tc>
        <w:tc>
          <w:tcPr>
            <w:tcW w:w="1259" w:type="pct"/>
          </w:tcPr>
          <w:p w14:paraId="6585F2D0" w14:textId="77777777" w:rsidR="00144D85" w:rsidRDefault="008A3BED">
            <w:pPr>
              <w:jc w:val="center"/>
            </w:pPr>
            <w:r>
              <w:t>82.73</w:t>
            </w:r>
          </w:p>
        </w:tc>
      </w:tr>
      <w:tr w:rsidR="00144D85" w14:paraId="043011DF" w14:textId="77777777">
        <w:tc>
          <w:tcPr>
            <w:tcW w:w="704" w:type="pct"/>
            <w:vAlign w:val="center"/>
          </w:tcPr>
          <w:p w14:paraId="305E7286" w14:textId="77777777" w:rsidR="00144D85" w:rsidRDefault="008A3BED">
            <w:pPr>
              <w:jc w:val="center"/>
            </w:pPr>
            <w:r>
              <w:rPr>
                <w:rFonts w:hint="eastAsia"/>
              </w:rPr>
              <w:t>2024</w:t>
            </w:r>
            <w:r>
              <w:rPr>
                <w:rFonts w:hint="eastAsia"/>
              </w:rPr>
              <w:t>年</w:t>
            </w:r>
          </w:p>
        </w:tc>
        <w:tc>
          <w:tcPr>
            <w:tcW w:w="769" w:type="pct"/>
          </w:tcPr>
          <w:p w14:paraId="325C4650" w14:textId="77777777" w:rsidR="00144D85" w:rsidRDefault="008A3BED">
            <w:pPr>
              <w:jc w:val="center"/>
            </w:pPr>
            <w:r>
              <w:t>68.12</w:t>
            </w:r>
          </w:p>
        </w:tc>
        <w:tc>
          <w:tcPr>
            <w:tcW w:w="779" w:type="pct"/>
          </w:tcPr>
          <w:p w14:paraId="1902376B" w14:textId="77777777" w:rsidR="00144D85" w:rsidRDefault="008A3BED">
            <w:pPr>
              <w:jc w:val="center"/>
            </w:pPr>
            <w:r>
              <w:t>38.15</w:t>
            </w:r>
          </w:p>
        </w:tc>
        <w:tc>
          <w:tcPr>
            <w:tcW w:w="832" w:type="pct"/>
          </w:tcPr>
          <w:p w14:paraId="0514BADF" w14:textId="77777777" w:rsidR="00144D85" w:rsidRDefault="008A3BED">
            <w:pPr>
              <w:jc w:val="center"/>
            </w:pPr>
            <w:r>
              <w:t>29.97</w:t>
            </w:r>
          </w:p>
        </w:tc>
        <w:tc>
          <w:tcPr>
            <w:tcW w:w="657" w:type="pct"/>
          </w:tcPr>
          <w:p w14:paraId="0751BCEE" w14:textId="77777777" w:rsidR="00144D85" w:rsidRDefault="008A3BED">
            <w:pPr>
              <w:jc w:val="center"/>
            </w:pPr>
            <w:r>
              <w:t>20.92</w:t>
            </w:r>
          </w:p>
        </w:tc>
        <w:tc>
          <w:tcPr>
            <w:tcW w:w="1259" w:type="pct"/>
          </w:tcPr>
          <w:p w14:paraId="65C9A79D" w14:textId="77777777" w:rsidR="00144D85" w:rsidRDefault="008A3BED">
            <w:pPr>
              <w:jc w:val="center"/>
            </w:pPr>
            <w:r>
              <w:t>88.52</w:t>
            </w:r>
          </w:p>
        </w:tc>
      </w:tr>
      <w:tr w:rsidR="00144D85" w14:paraId="4A7150A1" w14:textId="77777777">
        <w:tc>
          <w:tcPr>
            <w:tcW w:w="704" w:type="pct"/>
            <w:vAlign w:val="center"/>
          </w:tcPr>
          <w:p w14:paraId="432A57B3" w14:textId="77777777" w:rsidR="00144D85" w:rsidRDefault="008A3BED">
            <w:pPr>
              <w:jc w:val="center"/>
            </w:pPr>
            <w:r>
              <w:rPr>
                <w:rFonts w:hint="eastAsia"/>
              </w:rPr>
              <w:t>2025</w:t>
            </w:r>
            <w:r>
              <w:rPr>
                <w:rFonts w:hint="eastAsia"/>
              </w:rPr>
              <w:t>年</w:t>
            </w:r>
          </w:p>
        </w:tc>
        <w:tc>
          <w:tcPr>
            <w:tcW w:w="769" w:type="pct"/>
          </w:tcPr>
          <w:p w14:paraId="4A735700" w14:textId="77777777" w:rsidR="00144D85" w:rsidRDefault="008A3BED">
            <w:pPr>
              <w:jc w:val="center"/>
            </w:pPr>
            <w:r>
              <w:t>68.46</w:t>
            </w:r>
          </w:p>
        </w:tc>
        <w:tc>
          <w:tcPr>
            <w:tcW w:w="779" w:type="pct"/>
          </w:tcPr>
          <w:p w14:paraId="45DD8732" w14:textId="77777777" w:rsidR="00144D85" w:rsidRDefault="008A3BED">
            <w:pPr>
              <w:jc w:val="center"/>
            </w:pPr>
            <w:r>
              <w:t>39.02</w:t>
            </w:r>
          </w:p>
        </w:tc>
        <w:tc>
          <w:tcPr>
            <w:tcW w:w="832" w:type="pct"/>
          </w:tcPr>
          <w:p w14:paraId="5E986E17" w14:textId="77777777" w:rsidR="00144D85" w:rsidRDefault="008A3BED">
            <w:pPr>
              <w:jc w:val="center"/>
            </w:pPr>
            <w:r>
              <w:t>29.44</w:t>
            </w:r>
          </w:p>
        </w:tc>
        <w:tc>
          <w:tcPr>
            <w:tcW w:w="657" w:type="pct"/>
          </w:tcPr>
          <w:p w14:paraId="18C45BE6" w14:textId="77777777" w:rsidR="00144D85" w:rsidRDefault="008A3BED">
            <w:pPr>
              <w:jc w:val="center"/>
            </w:pPr>
            <w:r>
              <w:t>20.95</w:t>
            </w:r>
          </w:p>
        </w:tc>
        <w:tc>
          <w:tcPr>
            <w:tcW w:w="1259" w:type="pct"/>
          </w:tcPr>
          <w:p w14:paraId="40063D7A" w14:textId="77777777" w:rsidR="00144D85" w:rsidRDefault="008A3BED">
            <w:pPr>
              <w:jc w:val="center"/>
            </w:pPr>
            <w:r>
              <w:t>94.72</w:t>
            </w:r>
          </w:p>
        </w:tc>
      </w:tr>
      <w:tr w:rsidR="00144D85" w14:paraId="05A6FCE6" w14:textId="77777777">
        <w:tc>
          <w:tcPr>
            <w:tcW w:w="704" w:type="pct"/>
            <w:vAlign w:val="center"/>
          </w:tcPr>
          <w:p w14:paraId="782F0C1F" w14:textId="77777777" w:rsidR="00144D85" w:rsidRDefault="008A3BED">
            <w:pPr>
              <w:jc w:val="center"/>
            </w:pPr>
            <w:r>
              <w:rPr>
                <w:rFonts w:hint="eastAsia"/>
              </w:rPr>
              <w:t>2026</w:t>
            </w:r>
            <w:r>
              <w:rPr>
                <w:rFonts w:hint="eastAsia"/>
              </w:rPr>
              <w:t>年</w:t>
            </w:r>
          </w:p>
        </w:tc>
        <w:tc>
          <w:tcPr>
            <w:tcW w:w="769" w:type="pct"/>
          </w:tcPr>
          <w:p w14:paraId="3FF10716" w14:textId="77777777" w:rsidR="00144D85" w:rsidRDefault="008A3BED">
            <w:pPr>
              <w:jc w:val="center"/>
            </w:pPr>
            <w:r>
              <w:t>68.80</w:t>
            </w:r>
          </w:p>
        </w:tc>
        <w:tc>
          <w:tcPr>
            <w:tcW w:w="779" w:type="pct"/>
          </w:tcPr>
          <w:p w14:paraId="1CA99A5B" w14:textId="77777777" w:rsidR="00144D85" w:rsidRDefault="008A3BED">
            <w:pPr>
              <w:jc w:val="center"/>
            </w:pPr>
            <w:r>
              <w:t>39.90</w:t>
            </w:r>
          </w:p>
        </w:tc>
        <w:tc>
          <w:tcPr>
            <w:tcW w:w="832" w:type="pct"/>
          </w:tcPr>
          <w:p w14:paraId="319353DA" w14:textId="77777777" w:rsidR="00144D85" w:rsidRDefault="008A3BED">
            <w:pPr>
              <w:jc w:val="center"/>
            </w:pPr>
            <w:r>
              <w:t>28.90</w:t>
            </w:r>
          </w:p>
        </w:tc>
        <w:tc>
          <w:tcPr>
            <w:tcW w:w="657" w:type="pct"/>
          </w:tcPr>
          <w:p w14:paraId="7C048DE9" w14:textId="77777777" w:rsidR="00144D85" w:rsidRDefault="008A3BED">
            <w:pPr>
              <w:jc w:val="center"/>
            </w:pPr>
            <w:r>
              <w:t>20.99</w:t>
            </w:r>
          </w:p>
        </w:tc>
        <w:tc>
          <w:tcPr>
            <w:tcW w:w="1259" w:type="pct"/>
          </w:tcPr>
          <w:p w14:paraId="55C51AEE" w14:textId="77777777" w:rsidR="00144D85" w:rsidRDefault="008A3BED">
            <w:pPr>
              <w:jc w:val="center"/>
            </w:pPr>
            <w:r>
              <w:t>101.35</w:t>
            </w:r>
          </w:p>
        </w:tc>
      </w:tr>
      <w:tr w:rsidR="00144D85" w14:paraId="26286D7A" w14:textId="77777777">
        <w:tc>
          <w:tcPr>
            <w:tcW w:w="704" w:type="pct"/>
            <w:vAlign w:val="center"/>
          </w:tcPr>
          <w:p w14:paraId="7240AE43" w14:textId="77777777" w:rsidR="00144D85" w:rsidRDefault="008A3BED">
            <w:pPr>
              <w:jc w:val="center"/>
            </w:pPr>
            <w:r>
              <w:rPr>
                <w:rFonts w:hint="eastAsia"/>
              </w:rPr>
              <w:t>2027</w:t>
            </w:r>
            <w:r>
              <w:rPr>
                <w:rFonts w:hint="eastAsia"/>
              </w:rPr>
              <w:t>年</w:t>
            </w:r>
          </w:p>
        </w:tc>
        <w:tc>
          <w:tcPr>
            <w:tcW w:w="769" w:type="pct"/>
          </w:tcPr>
          <w:p w14:paraId="366A2EB6" w14:textId="77777777" w:rsidR="00144D85" w:rsidRDefault="008A3BED">
            <w:pPr>
              <w:jc w:val="center"/>
            </w:pPr>
            <w:r>
              <w:t>69.14</w:t>
            </w:r>
          </w:p>
        </w:tc>
        <w:tc>
          <w:tcPr>
            <w:tcW w:w="779" w:type="pct"/>
          </w:tcPr>
          <w:p w14:paraId="228EC506" w14:textId="77777777" w:rsidR="00144D85" w:rsidRDefault="008A3BED">
            <w:pPr>
              <w:jc w:val="center"/>
            </w:pPr>
            <w:r>
              <w:t>40.79</w:t>
            </w:r>
          </w:p>
        </w:tc>
        <w:tc>
          <w:tcPr>
            <w:tcW w:w="832" w:type="pct"/>
          </w:tcPr>
          <w:p w14:paraId="5A2946E7" w14:textId="77777777" w:rsidR="00144D85" w:rsidRDefault="008A3BED">
            <w:pPr>
              <w:jc w:val="center"/>
            </w:pPr>
            <w:r>
              <w:t>28.35</w:t>
            </w:r>
          </w:p>
        </w:tc>
        <w:tc>
          <w:tcPr>
            <w:tcW w:w="657" w:type="pct"/>
          </w:tcPr>
          <w:p w14:paraId="7C91EFF2" w14:textId="77777777" w:rsidR="00144D85" w:rsidRDefault="008A3BED">
            <w:pPr>
              <w:jc w:val="center"/>
            </w:pPr>
            <w:r>
              <w:t>21.02</w:t>
            </w:r>
          </w:p>
        </w:tc>
        <w:tc>
          <w:tcPr>
            <w:tcW w:w="1259" w:type="pct"/>
          </w:tcPr>
          <w:p w14:paraId="05AF0390" w14:textId="77777777" w:rsidR="00144D85" w:rsidRDefault="008A3BED">
            <w:pPr>
              <w:jc w:val="center"/>
            </w:pPr>
            <w:r>
              <w:t>108.45</w:t>
            </w:r>
          </w:p>
        </w:tc>
      </w:tr>
      <w:tr w:rsidR="00144D85" w14:paraId="2E218646" w14:textId="77777777">
        <w:tc>
          <w:tcPr>
            <w:tcW w:w="704" w:type="pct"/>
            <w:vAlign w:val="center"/>
          </w:tcPr>
          <w:p w14:paraId="77FCA3B4" w14:textId="77777777" w:rsidR="00144D85" w:rsidRDefault="008A3BED">
            <w:pPr>
              <w:jc w:val="center"/>
            </w:pPr>
            <w:r>
              <w:t>202</w:t>
            </w:r>
            <w:r>
              <w:rPr>
                <w:rFonts w:hint="eastAsia"/>
              </w:rPr>
              <w:t>8</w:t>
            </w:r>
            <w:r>
              <w:t>年</w:t>
            </w:r>
          </w:p>
        </w:tc>
        <w:tc>
          <w:tcPr>
            <w:tcW w:w="769" w:type="pct"/>
          </w:tcPr>
          <w:p w14:paraId="32212E0C" w14:textId="77777777" w:rsidR="00144D85" w:rsidRDefault="008A3BED">
            <w:pPr>
              <w:jc w:val="center"/>
            </w:pPr>
            <w:r>
              <w:t>69.49</w:t>
            </w:r>
          </w:p>
        </w:tc>
        <w:tc>
          <w:tcPr>
            <w:tcW w:w="779" w:type="pct"/>
          </w:tcPr>
          <w:p w14:paraId="3DF04D5D" w14:textId="77777777" w:rsidR="00144D85" w:rsidRDefault="008A3BED">
            <w:pPr>
              <w:jc w:val="center"/>
            </w:pPr>
            <w:r>
              <w:t>41.69</w:t>
            </w:r>
          </w:p>
        </w:tc>
        <w:tc>
          <w:tcPr>
            <w:tcW w:w="832" w:type="pct"/>
          </w:tcPr>
          <w:p w14:paraId="46D4BBCE" w14:textId="77777777" w:rsidR="00144D85" w:rsidRDefault="008A3BED">
            <w:pPr>
              <w:jc w:val="center"/>
            </w:pPr>
            <w:r>
              <w:t>27.80</w:t>
            </w:r>
          </w:p>
        </w:tc>
        <w:tc>
          <w:tcPr>
            <w:tcW w:w="657" w:type="pct"/>
          </w:tcPr>
          <w:p w14:paraId="6A35B190" w14:textId="77777777" w:rsidR="00144D85" w:rsidRDefault="008A3BED">
            <w:pPr>
              <w:jc w:val="center"/>
            </w:pPr>
            <w:r>
              <w:t>21.05</w:t>
            </w:r>
          </w:p>
        </w:tc>
        <w:tc>
          <w:tcPr>
            <w:tcW w:w="1259" w:type="pct"/>
          </w:tcPr>
          <w:p w14:paraId="28E9D873" w14:textId="77777777" w:rsidR="00144D85" w:rsidRDefault="008A3BED">
            <w:pPr>
              <w:jc w:val="center"/>
            </w:pPr>
            <w:r>
              <w:t>116.04</w:t>
            </w:r>
          </w:p>
        </w:tc>
      </w:tr>
      <w:tr w:rsidR="00144D85" w14:paraId="5E645AE7" w14:textId="77777777">
        <w:tc>
          <w:tcPr>
            <w:tcW w:w="704" w:type="pct"/>
            <w:vAlign w:val="center"/>
          </w:tcPr>
          <w:p w14:paraId="572904BE" w14:textId="77777777" w:rsidR="00144D85" w:rsidRDefault="008A3BED">
            <w:pPr>
              <w:jc w:val="center"/>
            </w:pPr>
            <w:r>
              <w:rPr>
                <w:rFonts w:hint="eastAsia"/>
              </w:rPr>
              <w:t>2029</w:t>
            </w:r>
            <w:r>
              <w:rPr>
                <w:rFonts w:hint="eastAsia"/>
              </w:rPr>
              <w:t>年</w:t>
            </w:r>
          </w:p>
        </w:tc>
        <w:tc>
          <w:tcPr>
            <w:tcW w:w="769" w:type="pct"/>
          </w:tcPr>
          <w:p w14:paraId="5BA7DAA4" w14:textId="77777777" w:rsidR="00144D85" w:rsidRDefault="008A3BED">
            <w:pPr>
              <w:jc w:val="center"/>
            </w:pPr>
            <w:r>
              <w:t>69.84</w:t>
            </w:r>
          </w:p>
        </w:tc>
        <w:tc>
          <w:tcPr>
            <w:tcW w:w="779" w:type="pct"/>
          </w:tcPr>
          <w:p w14:paraId="517BBBD0" w14:textId="77777777" w:rsidR="00144D85" w:rsidRDefault="008A3BED">
            <w:pPr>
              <w:jc w:val="center"/>
            </w:pPr>
            <w:r>
              <w:t>42.60</w:t>
            </w:r>
          </w:p>
        </w:tc>
        <w:tc>
          <w:tcPr>
            <w:tcW w:w="832" w:type="pct"/>
          </w:tcPr>
          <w:p w14:paraId="12E10C88" w14:textId="77777777" w:rsidR="00144D85" w:rsidRDefault="008A3BED">
            <w:pPr>
              <w:jc w:val="center"/>
            </w:pPr>
            <w:r>
              <w:t>27.24</w:t>
            </w:r>
          </w:p>
        </w:tc>
        <w:tc>
          <w:tcPr>
            <w:tcW w:w="657" w:type="pct"/>
          </w:tcPr>
          <w:p w14:paraId="5EAA7B72" w14:textId="77777777" w:rsidR="00144D85" w:rsidRDefault="008A3BED">
            <w:pPr>
              <w:jc w:val="center"/>
            </w:pPr>
            <w:r>
              <w:t>21.08</w:t>
            </w:r>
          </w:p>
        </w:tc>
        <w:tc>
          <w:tcPr>
            <w:tcW w:w="1259" w:type="pct"/>
          </w:tcPr>
          <w:p w14:paraId="4D4EAD8A" w14:textId="77777777" w:rsidR="00144D85" w:rsidRDefault="008A3BED">
            <w:pPr>
              <w:jc w:val="center"/>
            </w:pPr>
            <w:r>
              <w:t>124.16</w:t>
            </w:r>
          </w:p>
        </w:tc>
      </w:tr>
      <w:tr w:rsidR="00144D85" w14:paraId="2FA621EF" w14:textId="77777777">
        <w:tc>
          <w:tcPr>
            <w:tcW w:w="704" w:type="pct"/>
            <w:vAlign w:val="center"/>
          </w:tcPr>
          <w:p w14:paraId="4B002C9B" w14:textId="77777777" w:rsidR="00144D85" w:rsidRDefault="008A3BED">
            <w:pPr>
              <w:jc w:val="center"/>
              <w:rPr>
                <w:b/>
                <w:bCs/>
              </w:rPr>
            </w:pPr>
            <w:r>
              <w:rPr>
                <w:rFonts w:hint="eastAsia"/>
                <w:b/>
                <w:bCs/>
              </w:rPr>
              <w:lastRenderedPageBreak/>
              <w:t>2030</w:t>
            </w:r>
            <w:r>
              <w:rPr>
                <w:rFonts w:hint="eastAsia"/>
                <w:b/>
                <w:bCs/>
              </w:rPr>
              <w:t>年</w:t>
            </w:r>
          </w:p>
        </w:tc>
        <w:tc>
          <w:tcPr>
            <w:tcW w:w="769" w:type="pct"/>
          </w:tcPr>
          <w:p w14:paraId="60BC043B" w14:textId="77777777" w:rsidR="00144D85" w:rsidRDefault="008A3BED">
            <w:pPr>
              <w:jc w:val="center"/>
              <w:rPr>
                <w:b/>
                <w:bCs/>
              </w:rPr>
            </w:pPr>
            <w:r>
              <w:rPr>
                <w:b/>
                <w:bCs/>
              </w:rPr>
              <w:t>70.19</w:t>
            </w:r>
          </w:p>
        </w:tc>
        <w:tc>
          <w:tcPr>
            <w:tcW w:w="779" w:type="pct"/>
          </w:tcPr>
          <w:p w14:paraId="27FB480B" w14:textId="77777777" w:rsidR="00144D85" w:rsidRDefault="008A3BED">
            <w:pPr>
              <w:jc w:val="center"/>
              <w:rPr>
                <w:b/>
                <w:bCs/>
              </w:rPr>
            </w:pPr>
            <w:r>
              <w:rPr>
                <w:b/>
                <w:bCs/>
              </w:rPr>
              <w:t>43.51</w:t>
            </w:r>
          </w:p>
        </w:tc>
        <w:tc>
          <w:tcPr>
            <w:tcW w:w="832" w:type="pct"/>
          </w:tcPr>
          <w:p w14:paraId="6E078418" w14:textId="77777777" w:rsidR="00144D85" w:rsidRDefault="008A3BED">
            <w:pPr>
              <w:jc w:val="center"/>
              <w:rPr>
                <w:b/>
                <w:bCs/>
              </w:rPr>
            </w:pPr>
            <w:r>
              <w:rPr>
                <w:b/>
                <w:bCs/>
              </w:rPr>
              <w:t>26.67</w:t>
            </w:r>
          </w:p>
        </w:tc>
        <w:tc>
          <w:tcPr>
            <w:tcW w:w="657" w:type="pct"/>
          </w:tcPr>
          <w:p w14:paraId="31636C1B" w14:textId="77777777" w:rsidR="00144D85" w:rsidRDefault="008A3BED">
            <w:pPr>
              <w:jc w:val="center"/>
              <w:rPr>
                <w:b/>
                <w:bCs/>
              </w:rPr>
            </w:pPr>
            <w:r>
              <w:rPr>
                <w:b/>
                <w:bCs/>
              </w:rPr>
              <w:t>21.11</w:t>
            </w:r>
          </w:p>
        </w:tc>
        <w:tc>
          <w:tcPr>
            <w:tcW w:w="1259" w:type="pct"/>
          </w:tcPr>
          <w:p w14:paraId="4E370420" w14:textId="77777777" w:rsidR="00144D85" w:rsidRDefault="008A3BED">
            <w:pPr>
              <w:jc w:val="center"/>
              <w:rPr>
                <w:b/>
                <w:bCs/>
              </w:rPr>
            </w:pPr>
            <w:r>
              <w:rPr>
                <w:b/>
                <w:bCs/>
              </w:rPr>
              <w:t>132.85</w:t>
            </w:r>
          </w:p>
        </w:tc>
      </w:tr>
      <w:tr w:rsidR="00144D85" w14:paraId="70D751A0" w14:textId="77777777">
        <w:trPr>
          <w:trHeight w:val="90"/>
        </w:trPr>
        <w:tc>
          <w:tcPr>
            <w:tcW w:w="704" w:type="pct"/>
            <w:vAlign w:val="center"/>
          </w:tcPr>
          <w:p w14:paraId="13708D4B" w14:textId="77777777" w:rsidR="00144D85" w:rsidRDefault="008A3BED">
            <w:pPr>
              <w:jc w:val="center"/>
            </w:pPr>
            <w:r>
              <w:rPr>
                <w:rFonts w:hint="eastAsia"/>
              </w:rPr>
              <w:t>2031</w:t>
            </w:r>
            <w:r>
              <w:rPr>
                <w:rFonts w:hint="eastAsia"/>
              </w:rPr>
              <w:t>年</w:t>
            </w:r>
          </w:p>
        </w:tc>
        <w:tc>
          <w:tcPr>
            <w:tcW w:w="769" w:type="pct"/>
          </w:tcPr>
          <w:p w14:paraId="5FE923F3" w14:textId="77777777" w:rsidR="00144D85" w:rsidRDefault="008A3BED">
            <w:pPr>
              <w:jc w:val="center"/>
            </w:pPr>
            <w:r>
              <w:t>70.54</w:t>
            </w:r>
          </w:p>
        </w:tc>
        <w:tc>
          <w:tcPr>
            <w:tcW w:w="779" w:type="pct"/>
          </w:tcPr>
          <w:p w14:paraId="0E1519D7" w14:textId="77777777" w:rsidR="00144D85" w:rsidRDefault="008A3BED">
            <w:pPr>
              <w:jc w:val="center"/>
            </w:pPr>
            <w:r>
              <w:t>44.44</w:t>
            </w:r>
          </w:p>
        </w:tc>
        <w:tc>
          <w:tcPr>
            <w:tcW w:w="832" w:type="pct"/>
          </w:tcPr>
          <w:p w14:paraId="5A8D0A8C" w14:textId="77777777" w:rsidR="00144D85" w:rsidRDefault="008A3BED">
            <w:pPr>
              <w:jc w:val="center"/>
            </w:pPr>
            <w:r>
              <w:t>26.10</w:t>
            </w:r>
          </w:p>
        </w:tc>
        <w:tc>
          <w:tcPr>
            <w:tcW w:w="657" w:type="pct"/>
          </w:tcPr>
          <w:p w14:paraId="6FDA7499" w14:textId="77777777" w:rsidR="00144D85" w:rsidRDefault="008A3BED">
            <w:pPr>
              <w:jc w:val="center"/>
            </w:pPr>
            <w:r>
              <w:t>21.14</w:t>
            </w:r>
          </w:p>
        </w:tc>
        <w:tc>
          <w:tcPr>
            <w:tcW w:w="1259" w:type="pct"/>
          </w:tcPr>
          <w:p w14:paraId="2AB80652" w14:textId="77777777" w:rsidR="00144D85" w:rsidRDefault="008A3BED">
            <w:pPr>
              <w:jc w:val="center"/>
            </w:pPr>
            <w:r>
              <w:t>137.50</w:t>
            </w:r>
          </w:p>
        </w:tc>
      </w:tr>
      <w:tr w:rsidR="00144D85" w14:paraId="3EAFB4D5" w14:textId="77777777">
        <w:tc>
          <w:tcPr>
            <w:tcW w:w="704" w:type="pct"/>
            <w:vAlign w:val="center"/>
          </w:tcPr>
          <w:p w14:paraId="0F635F2A" w14:textId="77777777" w:rsidR="00144D85" w:rsidRDefault="008A3BED">
            <w:pPr>
              <w:jc w:val="center"/>
            </w:pPr>
            <w:r>
              <w:rPr>
                <w:rFonts w:hint="eastAsia"/>
              </w:rPr>
              <w:t>2032</w:t>
            </w:r>
            <w:r>
              <w:rPr>
                <w:rFonts w:hint="eastAsia"/>
              </w:rPr>
              <w:t>年</w:t>
            </w:r>
          </w:p>
        </w:tc>
        <w:tc>
          <w:tcPr>
            <w:tcW w:w="769" w:type="pct"/>
          </w:tcPr>
          <w:p w14:paraId="7246816E" w14:textId="77777777" w:rsidR="00144D85" w:rsidRDefault="008A3BED">
            <w:pPr>
              <w:jc w:val="center"/>
            </w:pPr>
            <w:r>
              <w:t>70.89</w:t>
            </w:r>
          </w:p>
        </w:tc>
        <w:tc>
          <w:tcPr>
            <w:tcW w:w="779" w:type="pct"/>
          </w:tcPr>
          <w:p w14:paraId="15E05B7D" w14:textId="77777777" w:rsidR="00144D85" w:rsidRDefault="008A3BED">
            <w:pPr>
              <w:jc w:val="center"/>
            </w:pPr>
            <w:r>
              <w:t>45.37</w:t>
            </w:r>
          </w:p>
        </w:tc>
        <w:tc>
          <w:tcPr>
            <w:tcW w:w="832" w:type="pct"/>
          </w:tcPr>
          <w:p w14:paraId="5B228E12" w14:textId="77777777" w:rsidR="00144D85" w:rsidRDefault="008A3BED">
            <w:pPr>
              <w:jc w:val="center"/>
            </w:pPr>
            <w:r>
              <w:t>25.52</w:t>
            </w:r>
          </w:p>
        </w:tc>
        <w:tc>
          <w:tcPr>
            <w:tcW w:w="657" w:type="pct"/>
          </w:tcPr>
          <w:p w14:paraId="57B12334" w14:textId="77777777" w:rsidR="00144D85" w:rsidRDefault="008A3BED">
            <w:pPr>
              <w:jc w:val="center"/>
            </w:pPr>
            <w:r>
              <w:t>21.18</w:t>
            </w:r>
          </w:p>
        </w:tc>
        <w:tc>
          <w:tcPr>
            <w:tcW w:w="1259" w:type="pct"/>
          </w:tcPr>
          <w:p w14:paraId="41A0537D" w14:textId="77777777" w:rsidR="00144D85" w:rsidRDefault="008A3BED">
            <w:pPr>
              <w:jc w:val="center"/>
            </w:pPr>
            <w:r>
              <w:t>142.31</w:t>
            </w:r>
          </w:p>
        </w:tc>
      </w:tr>
      <w:tr w:rsidR="00144D85" w14:paraId="1FA42E02" w14:textId="77777777">
        <w:tc>
          <w:tcPr>
            <w:tcW w:w="704" w:type="pct"/>
            <w:vAlign w:val="center"/>
          </w:tcPr>
          <w:p w14:paraId="75B921B9" w14:textId="77777777" w:rsidR="00144D85" w:rsidRDefault="008A3BED">
            <w:pPr>
              <w:jc w:val="center"/>
            </w:pPr>
            <w:r>
              <w:rPr>
                <w:rFonts w:hint="eastAsia"/>
              </w:rPr>
              <w:t>2033</w:t>
            </w:r>
            <w:r>
              <w:rPr>
                <w:rFonts w:hint="eastAsia"/>
              </w:rPr>
              <w:t>年</w:t>
            </w:r>
          </w:p>
        </w:tc>
        <w:tc>
          <w:tcPr>
            <w:tcW w:w="769" w:type="pct"/>
          </w:tcPr>
          <w:p w14:paraId="5A4FA7F2" w14:textId="77777777" w:rsidR="00144D85" w:rsidRDefault="008A3BED">
            <w:pPr>
              <w:jc w:val="center"/>
            </w:pPr>
            <w:r>
              <w:t>71.24</w:t>
            </w:r>
          </w:p>
        </w:tc>
        <w:tc>
          <w:tcPr>
            <w:tcW w:w="779" w:type="pct"/>
          </w:tcPr>
          <w:p w14:paraId="3CEAE4ED" w14:textId="77777777" w:rsidR="00144D85" w:rsidRDefault="008A3BED">
            <w:pPr>
              <w:jc w:val="center"/>
            </w:pPr>
            <w:r>
              <w:t>46.31</w:t>
            </w:r>
          </w:p>
        </w:tc>
        <w:tc>
          <w:tcPr>
            <w:tcW w:w="832" w:type="pct"/>
          </w:tcPr>
          <w:p w14:paraId="1A5D3529" w14:textId="77777777" w:rsidR="00144D85" w:rsidRDefault="008A3BED">
            <w:pPr>
              <w:jc w:val="center"/>
            </w:pPr>
            <w:r>
              <w:t>24.94</w:t>
            </w:r>
          </w:p>
        </w:tc>
        <w:tc>
          <w:tcPr>
            <w:tcW w:w="657" w:type="pct"/>
          </w:tcPr>
          <w:p w14:paraId="04CD304D" w14:textId="77777777" w:rsidR="00144D85" w:rsidRDefault="008A3BED">
            <w:pPr>
              <w:jc w:val="center"/>
            </w:pPr>
            <w:r>
              <w:t>21.21</w:t>
            </w:r>
          </w:p>
        </w:tc>
        <w:tc>
          <w:tcPr>
            <w:tcW w:w="1259" w:type="pct"/>
          </w:tcPr>
          <w:p w14:paraId="4EC2BB9C" w14:textId="77777777" w:rsidR="00144D85" w:rsidRDefault="008A3BED">
            <w:pPr>
              <w:jc w:val="center"/>
            </w:pPr>
            <w:r>
              <w:t>147.29</w:t>
            </w:r>
          </w:p>
        </w:tc>
      </w:tr>
      <w:tr w:rsidR="00144D85" w14:paraId="760460E7" w14:textId="77777777">
        <w:tc>
          <w:tcPr>
            <w:tcW w:w="704" w:type="pct"/>
            <w:vAlign w:val="center"/>
          </w:tcPr>
          <w:p w14:paraId="7885D080" w14:textId="77777777" w:rsidR="00144D85" w:rsidRDefault="008A3BED">
            <w:pPr>
              <w:jc w:val="center"/>
            </w:pPr>
            <w:r>
              <w:rPr>
                <w:rFonts w:hint="eastAsia"/>
              </w:rPr>
              <w:t>2034</w:t>
            </w:r>
            <w:r>
              <w:rPr>
                <w:rFonts w:hint="eastAsia"/>
              </w:rPr>
              <w:t>年</w:t>
            </w:r>
          </w:p>
        </w:tc>
        <w:tc>
          <w:tcPr>
            <w:tcW w:w="769" w:type="pct"/>
          </w:tcPr>
          <w:p w14:paraId="409CAD2B" w14:textId="77777777" w:rsidR="00144D85" w:rsidRDefault="008A3BED">
            <w:pPr>
              <w:jc w:val="center"/>
            </w:pPr>
            <w:r>
              <w:t>71.60</w:t>
            </w:r>
          </w:p>
        </w:tc>
        <w:tc>
          <w:tcPr>
            <w:tcW w:w="779" w:type="pct"/>
          </w:tcPr>
          <w:p w14:paraId="55AC2F66" w14:textId="77777777" w:rsidR="00144D85" w:rsidRDefault="008A3BED">
            <w:pPr>
              <w:jc w:val="center"/>
            </w:pPr>
            <w:r>
              <w:t>47.26</w:t>
            </w:r>
          </w:p>
        </w:tc>
        <w:tc>
          <w:tcPr>
            <w:tcW w:w="832" w:type="pct"/>
          </w:tcPr>
          <w:p w14:paraId="49A341A8" w14:textId="77777777" w:rsidR="00144D85" w:rsidRDefault="008A3BED">
            <w:pPr>
              <w:jc w:val="center"/>
            </w:pPr>
            <w:r>
              <w:t>24.34</w:t>
            </w:r>
          </w:p>
        </w:tc>
        <w:tc>
          <w:tcPr>
            <w:tcW w:w="657" w:type="pct"/>
          </w:tcPr>
          <w:p w14:paraId="171AAF90" w14:textId="77777777" w:rsidR="00144D85" w:rsidRDefault="008A3BED">
            <w:pPr>
              <w:jc w:val="center"/>
            </w:pPr>
            <w:r>
              <w:t>21.24</w:t>
            </w:r>
          </w:p>
        </w:tc>
        <w:tc>
          <w:tcPr>
            <w:tcW w:w="1259" w:type="pct"/>
          </w:tcPr>
          <w:p w14:paraId="75CDDF81" w14:textId="77777777" w:rsidR="00144D85" w:rsidRDefault="008A3BED">
            <w:pPr>
              <w:jc w:val="center"/>
            </w:pPr>
            <w:r>
              <w:t>152.45</w:t>
            </w:r>
          </w:p>
        </w:tc>
      </w:tr>
      <w:tr w:rsidR="00144D85" w14:paraId="7DAD5DC9" w14:textId="77777777">
        <w:tc>
          <w:tcPr>
            <w:tcW w:w="704" w:type="pct"/>
            <w:vAlign w:val="center"/>
          </w:tcPr>
          <w:p w14:paraId="210686AA" w14:textId="77777777" w:rsidR="00144D85" w:rsidRDefault="008A3BED">
            <w:pPr>
              <w:jc w:val="center"/>
              <w:rPr>
                <w:b/>
                <w:bCs/>
              </w:rPr>
            </w:pPr>
            <w:r>
              <w:rPr>
                <w:b/>
                <w:bCs/>
              </w:rPr>
              <w:t>2035</w:t>
            </w:r>
            <w:r>
              <w:rPr>
                <w:b/>
                <w:bCs/>
              </w:rPr>
              <w:t>年</w:t>
            </w:r>
          </w:p>
        </w:tc>
        <w:tc>
          <w:tcPr>
            <w:tcW w:w="769" w:type="pct"/>
          </w:tcPr>
          <w:p w14:paraId="1268EE45" w14:textId="77777777" w:rsidR="00144D85" w:rsidRDefault="008A3BED">
            <w:pPr>
              <w:jc w:val="center"/>
              <w:rPr>
                <w:b/>
                <w:bCs/>
              </w:rPr>
            </w:pPr>
            <w:r>
              <w:rPr>
                <w:b/>
                <w:bCs/>
              </w:rPr>
              <w:t>71.96</w:t>
            </w:r>
          </w:p>
        </w:tc>
        <w:tc>
          <w:tcPr>
            <w:tcW w:w="779" w:type="pct"/>
          </w:tcPr>
          <w:p w14:paraId="5E897D9E" w14:textId="77777777" w:rsidR="00144D85" w:rsidRDefault="008A3BED">
            <w:pPr>
              <w:jc w:val="center"/>
              <w:rPr>
                <w:b/>
                <w:bCs/>
              </w:rPr>
            </w:pPr>
            <w:r>
              <w:rPr>
                <w:b/>
                <w:bCs/>
              </w:rPr>
              <w:t>48.21</w:t>
            </w:r>
          </w:p>
        </w:tc>
        <w:tc>
          <w:tcPr>
            <w:tcW w:w="832" w:type="pct"/>
          </w:tcPr>
          <w:p w14:paraId="5BA50B36" w14:textId="77777777" w:rsidR="00144D85" w:rsidRDefault="008A3BED">
            <w:pPr>
              <w:jc w:val="center"/>
              <w:rPr>
                <w:b/>
                <w:bCs/>
              </w:rPr>
            </w:pPr>
            <w:r>
              <w:rPr>
                <w:b/>
                <w:bCs/>
              </w:rPr>
              <w:t>23.75</w:t>
            </w:r>
          </w:p>
        </w:tc>
        <w:tc>
          <w:tcPr>
            <w:tcW w:w="657" w:type="pct"/>
          </w:tcPr>
          <w:p w14:paraId="65ABF746" w14:textId="77777777" w:rsidR="00144D85" w:rsidRDefault="008A3BED">
            <w:pPr>
              <w:jc w:val="center"/>
              <w:rPr>
                <w:b/>
                <w:bCs/>
              </w:rPr>
            </w:pPr>
            <w:r>
              <w:rPr>
                <w:b/>
                <w:bCs/>
              </w:rPr>
              <w:t>21.27</w:t>
            </w:r>
          </w:p>
        </w:tc>
        <w:tc>
          <w:tcPr>
            <w:tcW w:w="1259" w:type="pct"/>
          </w:tcPr>
          <w:p w14:paraId="113A1E69" w14:textId="77777777" w:rsidR="00144D85" w:rsidRDefault="008A3BED">
            <w:pPr>
              <w:jc w:val="center"/>
              <w:rPr>
                <w:b/>
                <w:bCs/>
              </w:rPr>
            </w:pPr>
            <w:r>
              <w:rPr>
                <w:b/>
                <w:bCs/>
              </w:rPr>
              <w:t>157.78</w:t>
            </w:r>
          </w:p>
        </w:tc>
      </w:tr>
    </w:tbl>
    <w:p w14:paraId="7EF3D855" w14:textId="77777777" w:rsidR="00144D85" w:rsidRDefault="008A3BED">
      <w:pPr>
        <w:pStyle w:val="2"/>
      </w:pPr>
      <w:bookmarkStart w:id="579" w:name="_Toc167808154"/>
      <w:bookmarkStart w:id="580" w:name="_Toc687"/>
      <w:bookmarkStart w:id="581" w:name="_Toc172726939"/>
      <w:bookmarkStart w:id="582" w:name="_Toc166593654"/>
      <w:bookmarkStart w:id="583" w:name="_Toc32551"/>
      <w:bookmarkStart w:id="584" w:name="_Toc17022"/>
      <w:bookmarkStart w:id="585" w:name="_Toc172731509"/>
      <w:bookmarkStart w:id="586" w:name="_Toc27176"/>
      <w:bookmarkStart w:id="587" w:name="_Toc17163"/>
      <w:bookmarkStart w:id="588" w:name="_Toc166593769"/>
      <w:bookmarkStart w:id="589" w:name="_Toc5696"/>
      <w:bookmarkStart w:id="590" w:name="_Toc164840377"/>
      <w:r>
        <w:t>4.2</w:t>
      </w:r>
      <w:r>
        <w:t>建筑垃圾产量预测</w:t>
      </w:r>
      <w:bookmarkEnd w:id="579"/>
      <w:bookmarkEnd w:id="580"/>
      <w:bookmarkEnd w:id="581"/>
      <w:bookmarkEnd w:id="582"/>
      <w:bookmarkEnd w:id="583"/>
      <w:bookmarkEnd w:id="584"/>
      <w:bookmarkEnd w:id="585"/>
      <w:bookmarkEnd w:id="586"/>
      <w:bookmarkEnd w:id="587"/>
      <w:bookmarkEnd w:id="588"/>
      <w:bookmarkEnd w:id="589"/>
      <w:bookmarkEnd w:id="590"/>
    </w:p>
    <w:p w14:paraId="6BBF3FDE" w14:textId="77777777" w:rsidR="00144D85" w:rsidRDefault="008A3BED">
      <w:pPr>
        <w:ind w:firstLine="480"/>
      </w:pPr>
      <w:r>
        <w:t>目前常用的建筑垃圾产生量预测方法有人均产生量预测法、新建</w:t>
      </w:r>
      <w:r>
        <w:t>—</w:t>
      </w:r>
      <w:r>
        <w:t>拆除面积预测法、生活垃圾与拆除建筑垃圾比值预测法、多元线性回归方程预测法。其中，最常用的方法为《建筑垃圾处理技术标准》（</w:t>
      </w:r>
      <w:r>
        <w:t>CJJT134-2019</w:t>
      </w:r>
      <w:r>
        <w:t>）中采纳的新建</w:t>
      </w:r>
      <w:r>
        <w:t>—</w:t>
      </w:r>
      <w:r>
        <w:t>拆除面积预测法。</w:t>
      </w:r>
      <w:r>
        <w:rPr>
          <w:rFonts w:hint="eastAsia"/>
        </w:rPr>
        <w:t>本次预测采用</w:t>
      </w:r>
      <w:r>
        <w:t>新建</w:t>
      </w:r>
      <w:r>
        <w:t>—</w:t>
      </w:r>
      <w:r>
        <w:t>拆除面积预测法</w:t>
      </w:r>
      <w:r>
        <w:rPr>
          <w:rFonts w:hint="eastAsia"/>
        </w:rPr>
        <w:t>。</w:t>
      </w:r>
    </w:p>
    <w:p w14:paraId="230225C1" w14:textId="77777777" w:rsidR="00144D85" w:rsidRDefault="008A3BED">
      <w:pPr>
        <w:pStyle w:val="3"/>
      </w:pPr>
      <w:bookmarkStart w:id="591" w:name="_Toc19215"/>
      <w:bookmarkStart w:id="592" w:name="_Toc32673"/>
      <w:bookmarkStart w:id="593" w:name="_Toc10045"/>
      <w:bookmarkStart w:id="594" w:name="_Toc5158"/>
      <w:bookmarkStart w:id="595" w:name="_Toc164840378"/>
      <w:bookmarkStart w:id="596" w:name="_Toc172731510"/>
      <w:bookmarkStart w:id="597" w:name="_Toc27462"/>
      <w:bookmarkStart w:id="598" w:name="_Toc22194"/>
      <w:r>
        <w:t>4.2.1</w:t>
      </w:r>
      <w:r>
        <w:rPr>
          <w:rFonts w:hint="eastAsia"/>
        </w:rPr>
        <w:t>工程垃圾</w:t>
      </w:r>
      <w:r>
        <w:t>产生量预测</w:t>
      </w:r>
      <w:bookmarkEnd w:id="591"/>
      <w:bookmarkEnd w:id="592"/>
      <w:bookmarkEnd w:id="593"/>
      <w:bookmarkEnd w:id="594"/>
      <w:bookmarkEnd w:id="595"/>
      <w:bookmarkEnd w:id="596"/>
      <w:bookmarkEnd w:id="597"/>
      <w:bookmarkEnd w:id="598"/>
    </w:p>
    <w:p w14:paraId="246F2B91" w14:textId="77777777" w:rsidR="00144D85" w:rsidRDefault="008A3BED">
      <w:pPr>
        <w:ind w:firstLine="480"/>
      </w:pPr>
      <w:r>
        <w:t>（</w:t>
      </w:r>
      <w:r>
        <w:t>1</w:t>
      </w:r>
      <w:r>
        <w:t>）《建筑垃圾处理技术标准》（</w:t>
      </w:r>
      <w:r>
        <w:t>CJJ/T134-2019</w:t>
      </w:r>
      <w:r>
        <w:t>）对</w:t>
      </w:r>
      <w:r>
        <w:rPr>
          <w:rFonts w:hint="eastAsia"/>
        </w:rPr>
        <w:t>工程垃圾</w:t>
      </w:r>
      <w:r>
        <w:t>的预测方法：</w:t>
      </w:r>
    </w:p>
    <w:p w14:paraId="57E713F8" w14:textId="77777777" w:rsidR="00144D85" w:rsidRDefault="008A3BED">
      <w:pPr>
        <w:ind w:firstLine="480"/>
      </w:pPr>
      <w:r>
        <w:t>M</w:t>
      </w:r>
      <w:r>
        <w:rPr>
          <w:vertAlign w:val="subscript"/>
        </w:rPr>
        <w:t>g</w:t>
      </w:r>
      <w:r>
        <w:t>=R</w:t>
      </w:r>
      <w:r>
        <w:rPr>
          <w:vertAlign w:val="subscript"/>
        </w:rPr>
        <w:t>g</w:t>
      </w:r>
      <w:r>
        <w:t>×m</w:t>
      </w:r>
      <w:r>
        <w:rPr>
          <w:vertAlign w:val="subscript"/>
        </w:rPr>
        <w:t>g</w:t>
      </w:r>
    </w:p>
    <w:p w14:paraId="56F5F712" w14:textId="77777777" w:rsidR="00144D85" w:rsidRDefault="008A3BED">
      <w:pPr>
        <w:ind w:firstLine="480"/>
      </w:pPr>
      <w:r>
        <w:t>式中：</w:t>
      </w:r>
      <w:r>
        <w:t>M</w:t>
      </w:r>
      <w:r>
        <w:rPr>
          <w:vertAlign w:val="subscript"/>
        </w:rPr>
        <w:t>g</w:t>
      </w:r>
      <w:r>
        <w:t>—</w:t>
      </w:r>
      <w:r>
        <w:t>某城市或区域工程垃圾产生量，</w:t>
      </w:r>
      <w:r>
        <w:t>t/a</w:t>
      </w:r>
      <w:r>
        <w:t>；</w:t>
      </w:r>
    </w:p>
    <w:p w14:paraId="35144F8C" w14:textId="77777777" w:rsidR="00144D85" w:rsidRDefault="008A3BED">
      <w:pPr>
        <w:ind w:firstLine="480"/>
      </w:pPr>
      <w:r>
        <w:t>R</w:t>
      </w:r>
      <w:r>
        <w:rPr>
          <w:vertAlign w:val="subscript"/>
        </w:rPr>
        <w:t>g</w:t>
      </w:r>
      <w:r>
        <w:t>—</w:t>
      </w:r>
      <w:r>
        <w:t>城市或区域新增建筑面积，</w:t>
      </w:r>
      <w:r>
        <w:t>10</w:t>
      </w:r>
      <w:r>
        <w:rPr>
          <w:vertAlign w:val="superscript"/>
        </w:rPr>
        <w:t>4</w:t>
      </w:r>
      <w:r>
        <w:rPr>
          <w:rFonts w:hint="eastAsia"/>
        </w:rPr>
        <w:t>m</w:t>
      </w:r>
      <w:r>
        <w:rPr>
          <w:rFonts w:hint="eastAsia"/>
          <w:vertAlign w:val="superscript"/>
        </w:rPr>
        <w:t>2</w:t>
      </w:r>
      <w:r>
        <w:t>/a</w:t>
      </w:r>
      <w:r>
        <w:t>；</w:t>
      </w:r>
    </w:p>
    <w:p w14:paraId="673C77D0" w14:textId="77777777" w:rsidR="00144D85" w:rsidRDefault="008A3BED">
      <w:pPr>
        <w:ind w:firstLine="480"/>
      </w:pPr>
      <w:r>
        <w:t>m</w:t>
      </w:r>
      <w:r>
        <w:rPr>
          <w:vertAlign w:val="subscript"/>
        </w:rPr>
        <w:t>g</w:t>
      </w:r>
      <w:r>
        <w:t>—</w:t>
      </w:r>
      <w:r>
        <w:t>单位面积工程垃圾产生量基数，</w:t>
      </w:r>
      <w:r>
        <w:t>t/10</w:t>
      </w:r>
      <w:r>
        <w:rPr>
          <w:vertAlign w:val="superscript"/>
        </w:rPr>
        <w:t>4</w:t>
      </w:r>
      <w:r>
        <w:rPr>
          <w:rFonts w:hint="eastAsia"/>
        </w:rPr>
        <w:t>m</w:t>
      </w:r>
      <w:r>
        <w:rPr>
          <w:rFonts w:hint="eastAsia"/>
          <w:vertAlign w:val="superscript"/>
        </w:rPr>
        <w:t>2</w:t>
      </w:r>
      <w:r>
        <w:t>，可取</w:t>
      </w:r>
      <w:r>
        <w:t>300t/10</w:t>
      </w:r>
      <w:r>
        <w:rPr>
          <w:vertAlign w:val="superscript"/>
        </w:rPr>
        <w:t>4</w:t>
      </w:r>
      <w:r>
        <w:rPr>
          <w:rFonts w:hint="eastAsia"/>
        </w:rPr>
        <w:t xml:space="preserve"> m</w:t>
      </w:r>
      <w:r>
        <w:rPr>
          <w:rFonts w:hint="eastAsia"/>
          <w:vertAlign w:val="superscript"/>
        </w:rPr>
        <w:t>2</w:t>
      </w:r>
      <w:r>
        <w:t>~800t/10</w:t>
      </w:r>
      <w:r>
        <w:rPr>
          <w:vertAlign w:val="superscript"/>
        </w:rPr>
        <w:t>4</w:t>
      </w:r>
      <w:r>
        <w:rPr>
          <w:rFonts w:hint="eastAsia"/>
        </w:rPr>
        <w:t xml:space="preserve"> m</w:t>
      </w:r>
      <w:r>
        <w:rPr>
          <w:rFonts w:hint="eastAsia"/>
          <w:vertAlign w:val="superscript"/>
        </w:rPr>
        <w:t>2</w:t>
      </w:r>
      <w:r>
        <w:t>。</w:t>
      </w:r>
    </w:p>
    <w:p w14:paraId="15CD4B1F" w14:textId="77777777" w:rsidR="00144D85" w:rsidRDefault="008A3BED">
      <w:pPr>
        <w:ind w:firstLine="480"/>
      </w:pPr>
      <w:r>
        <w:t>（</w:t>
      </w:r>
      <w:r>
        <w:rPr>
          <w:rFonts w:hint="eastAsia"/>
        </w:rPr>
        <w:t>2</w:t>
      </w:r>
      <w:r>
        <w:t>）工程垃圾产量预测</w:t>
      </w:r>
    </w:p>
    <w:p w14:paraId="7FC78E98" w14:textId="77777777" w:rsidR="00144D85" w:rsidRDefault="008A3BED">
      <w:pPr>
        <w:ind w:firstLine="480"/>
      </w:pPr>
      <w:r>
        <w:t>预测参数：参照《</w:t>
      </w:r>
      <w:r>
        <w:rPr>
          <w:rFonts w:hint="eastAsia"/>
        </w:rPr>
        <w:t>信丰</w:t>
      </w:r>
      <w:r>
        <w:t>县统计年鉴》，</w:t>
      </w:r>
      <w:r>
        <w:rPr>
          <w:rFonts w:hint="eastAsia"/>
        </w:rPr>
        <w:t>2017-2022</w:t>
      </w:r>
      <w:r>
        <w:t>年</w:t>
      </w:r>
      <w:r>
        <w:rPr>
          <w:rFonts w:hint="eastAsia"/>
        </w:rPr>
        <w:t>年平均</w:t>
      </w:r>
      <w:r>
        <w:t>新开工建筑面积</w:t>
      </w:r>
      <w:r>
        <w:rPr>
          <w:rFonts w:hint="eastAsia"/>
        </w:rPr>
        <w:t>77.32</w:t>
      </w:r>
      <w:r>
        <w:t>万平方米，</w:t>
      </w:r>
      <w:r>
        <w:rPr>
          <w:rFonts w:hint="eastAsia"/>
        </w:rPr>
        <w:t>工程垃圾</w:t>
      </w:r>
      <w:r>
        <w:t>产生量</w:t>
      </w:r>
      <w:r>
        <w:t>=</w:t>
      </w:r>
      <w:r>
        <w:t>新增建筑面积（</w:t>
      </w:r>
      <w:r>
        <w:rPr>
          <w:rFonts w:hint="eastAsia"/>
        </w:rPr>
        <w:t>77.32</w:t>
      </w:r>
      <w:r>
        <w:t>×10</w:t>
      </w:r>
      <w:r>
        <w:rPr>
          <w:vertAlign w:val="superscript"/>
        </w:rPr>
        <w:t>4</w:t>
      </w:r>
      <w:r>
        <w:rPr>
          <w:rFonts w:hint="eastAsia"/>
        </w:rPr>
        <w:t>m</w:t>
      </w:r>
      <w:r>
        <w:rPr>
          <w:rFonts w:hint="eastAsia"/>
          <w:vertAlign w:val="superscript"/>
        </w:rPr>
        <w:t>2</w:t>
      </w:r>
      <w:r>
        <w:t>）</w:t>
      </w:r>
      <w:r>
        <w:t>×</w:t>
      </w:r>
      <w:r>
        <w:t>单位面积</w:t>
      </w:r>
      <w:r>
        <w:rPr>
          <w:rFonts w:hint="eastAsia"/>
        </w:rPr>
        <w:t>工程垃圾</w:t>
      </w:r>
      <w:r>
        <w:t>产生量基数（取</w:t>
      </w:r>
      <w:r>
        <w:rPr>
          <w:rFonts w:hint="eastAsia"/>
        </w:rPr>
        <w:t>50</w:t>
      </w:r>
      <w:r>
        <w:t>0t/10</w:t>
      </w:r>
      <w:r>
        <w:rPr>
          <w:vertAlign w:val="superscript"/>
        </w:rPr>
        <w:t>4</w:t>
      </w:r>
      <w:r>
        <w:rPr>
          <w:rFonts w:hint="eastAsia"/>
        </w:rPr>
        <w:t>m</w:t>
      </w:r>
      <w:r>
        <w:rPr>
          <w:rFonts w:hint="eastAsia"/>
          <w:vertAlign w:val="superscript"/>
        </w:rPr>
        <w:t>2</w:t>
      </w:r>
      <w:r>
        <w:t>）</w:t>
      </w:r>
      <w:r>
        <w:t>=</w:t>
      </w:r>
      <w:r>
        <w:rPr>
          <w:rFonts w:hint="eastAsia"/>
        </w:rPr>
        <w:t>38660</w:t>
      </w:r>
      <w:r>
        <w:t>吨。近期单位面积</w:t>
      </w:r>
      <w:r>
        <w:rPr>
          <w:rFonts w:hint="eastAsia"/>
        </w:rPr>
        <w:t>工程垃圾</w:t>
      </w:r>
      <w:r>
        <w:t>产生基数取</w:t>
      </w:r>
      <w:r>
        <w:rPr>
          <w:rFonts w:hint="eastAsia"/>
        </w:rPr>
        <w:t>50</w:t>
      </w:r>
      <w:r>
        <w:t>0t/10</w:t>
      </w:r>
      <w:r>
        <w:rPr>
          <w:vertAlign w:val="superscript"/>
        </w:rPr>
        <w:t>4</w:t>
      </w:r>
      <w:r>
        <w:rPr>
          <w:rFonts w:hint="eastAsia"/>
        </w:rPr>
        <w:t>m</w:t>
      </w:r>
      <w:r>
        <w:rPr>
          <w:rFonts w:hint="eastAsia"/>
          <w:vertAlign w:val="superscript"/>
        </w:rPr>
        <w:t>2</w:t>
      </w:r>
      <w:r>
        <w:t>，远期取</w:t>
      </w:r>
      <w:r>
        <w:rPr>
          <w:rFonts w:hint="eastAsia"/>
        </w:rPr>
        <w:t>450</w:t>
      </w:r>
      <w:r>
        <w:t>t/10</w:t>
      </w:r>
      <w:r>
        <w:rPr>
          <w:vertAlign w:val="superscript"/>
        </w:rPr>
        <w:t>4</w:t>
      </w:r>
      <w:r>
        <w:rPr>
          <w:rFonts w:hint="eastAsia"/>
        </w:rPr>
        <w:t>m</w:t>
      </w:r>
      <w:r>
        <w:rPr>
          <w:rFonts w:hint="eastAsia"/>
          <w:vertAlign w:val="superscript"/>
        </w:rPr>
        <w:t>2</w:t>
      </w:r>
      <w:r>
        <w:t>。</w:t>
      </w:r>
    </w:p>
    <w:p w14:paraId="25B64F1D" w14:textId="77777777" w:rsidR="00144D85" w:rsidRDefault="008A3BED">
      <w:pPr>
        <w:jc w:val="center"/>
        <w:rPr>
          <w:rFonts w:eastAsia="黑体"/>
          <w:b/>
          <w:bCs/>
        </w:rPr>
      </w:pPr>
      <w:r>
        <w:rPr>
          <w:rFonts w:eastAsia="黑体"/>
          <w:b/>
          <w:bCs/>
        </w:rPr>
        <w:t>表</w:t>
      </w:r>
      <w:r>
        <w:rPr>
          <w:rFonts w:eastAsia="黑体"/>
          <w:b/>
          <w:bCs/>
        </w:rPr>
        <w:t>4-4</w:t>
      </w:r>
      <w:r>
        <w:rPr>
          <w:rFonts w:eastAsia="黑体" w:hint="eastAsia"/>
          <w:b/>
          <w:bCs/>
        </w:rPr>
        <w:t>工程垃圾</w:t>
      </w:r>
      <w:r>
        <w:rPr>
          <w:rFonts w:eastAsia="黑体"/>
          <w:b/>
          <w:bCs/>
        </w:rPr>
        <w:t>产生量预测表</w:t>
      </w:r>
    </w:p>
    <w:tbl>
      <w:tblPr>
        <w:tblStyle w:val="a8"/>
        <w:tblW w:w="4998" w:type="pct"/>
        <w:jc w:val="center"/>
        <w:tblLook w:val="04A0" w:firstRow="1" w:lastRow="0" w:firstColumn="1" w:lastColumn="0" w:noHBand="0" w:noVBand="1"/>
      </w:tblPr>
      <w:tblGrid>
        <w:gridCol w:w="2374"/>
        <w:gridCol w:w="2127"/>
        <w:gridCol w:w="2075"/>
        <w:gridCol w:w="2662"/>
      </w:tblGrid>
      <w:tr w:rsidR="00144D85" w14:paraId="65CB31F5" w14:textId="77777777">
        <w:trPr>
          <w:tblHeader/>
          <w:jc w:val="center"/>
        </w:trPr>
        <w:tc>
          <w:tcPr>
            <w:tcW w:w="1285" w:type="pct"/>
            <w:shd w:val="clear" w:color="auto" w:fill="E6E0EC" w:themeFill="accent4" w:themeFillTint="32"/>
            <w:vAlign w:val="center"/>
          </w:tcPr>
          <w:p w14:paraId="5E05C29B" w14:textId="77777777" w:rsidR="00144D85" w:rsidRDefault="008A3BED">
            <w:pPr>
              <w:jc w:val="center"/>
            </w:pPr>
            <w:r>
              <w:t>年份</w:t>
            </w:r>
          </w:p>
        </w:tc>
        <w:tc>
          <w:tcPr>
            <w:tcW w:w="1151" w:type="pct"/>
            <w:shd w:val="clear" w:color="auto" w:fill="E6E0EC" w:themeFill="accent4" w:themeFillTint="32"/>
            <w:vAlign w:val="center"/>
          </w:tcPr>
          <w:p w14:paraId="1E07A18E" w14:textId="77777777" w:rsidR="00144D85" w:rsidRDefault="008A3BED">
            <w:pPr>
              <w:jc w:val="center"/>
            </w:pPr>
            <w:r>
              <w:t>新开工建筑面积</w:t>
            </w:r>
          </w:p>
          <w:p w14:paraId="25CD97FC" w14:textId="77777777" w:rsidR="00144D85" w:rsidRDefault="008A3BED">
            <w:pPr>
              <w:jc w:val="center"/>
            </w:pPr>
            <w:r>
              <w:t>（</w:t>
            </w:r>
            <w:r>
              <w:t>10</w:t>
            </w:r>
            <w:r>
              <w:rPr>
                <w:vertAlign w:val="superscript"/>
              </w:rPr>
              <w:t>4</w:t>
            </w:r>
            <w:r>
              <w:rPr>
                <w:rFonts w:hint="eastAsia"/>
              </w:rPr>
              <w:t xml:space="preserve"> m</w:t>
            </w:r>
            <w:r>
              <w:rPr>
                <w:rFonts w:hint="eastAsia"/>
                <w:vertAlign w:val="superscript"/>
              </w:rPr>
              <w:t>2</w:t>
            </w:r>
            <w:r>
              <w:t>/a</w:t>
            </w:r>
            <w:r>
              <w:t>）</w:t>
            </w:r>
          </w:p>
        </w:tc>
        <w:tc>
          <w:tcPr>
            <w:tcW w:w="1123" w:type="pct"/>
            <w:shd w:val="clear" w:color="auto" w:fill="E6E0EC" w:themeFill="accent4" w:themeFillTint="32"/>
            <w:vAlign w:val="center"/>
          </w:tcPr>
          <w:p w14:paraId="5B4C5864" w14:textId="77777777" w:rsidR="00144D85" w:rsidRDefault="008A3BED">
            <w:pPr>
              <w:jc w:val="center"/>
            </w:pPr>
            <w:r>
              <w:t>单位面积产生量</w:t>
            </w:r>
          </w:p>
          <w:p w14:paraId="1AE7D6DD" w14:textId="77777777" w:rsidR="00144D85" w:rsidRDefault="008A3BED">
            <w:pPr>
              <w:jc w:val="center"/>
            </w:pPr>
            <w:r>
              <w:t>（</w:t>
            </w:r>
            <w:r>
              <w:t>t/10</w:t>
            </w:r>
            <w:r>
              <w:rPr>
                <w:vertAlign w:val="superscript"/>
              </w:rPr>
              <w:t>4</w:t>
            </w:r>
            <w:r>
              <w:rPr>
                <w:rFonts w:hint="eastAsia"/>
              </w:rPr>
              <w:t xml:space="preserve"> m</w:t>
            </w:r>
            <w:r>
              <w:rPr>
                <w:rFonts w:hint="eastAsia"/>
                <w:vertAlign w:val="superscript"/>
              </w:rPr>
              <w:t>2</w:t>
            </w:r>
            <w:r>
              <w:t>）</w:t>
            </w:r>
          </w:p>
        </w:tc>
        <w:tc>
          <w:tcPr>
            <w:tcW w:w="1441" w:type="pct"/>
            <w:shd w:val="clear" w:color="auto" w:fill="E6E0EC" w:themeFill="accent4" w:themeFillTint="32"/>
            <w:vAlign w:val="center"/>
          </w:tcPr>
          <w:p w14:paraId="4B2A8A4A" w14:textId="77777777" w:rsidR="00144D85" w:rsidRDefault="008A3BED">
            <w:pPr>
              <w:jc w:val="center"/>
            </w:pPr>
            <w:r>
              <w:rPr>
                <w:rFonts w:hint="eastAsia"/>
              </w:rPr>
              <w:t>工程垃圾</w:t>
            </w:r>
            <w:r>
              <w:t>产生量</w:t>
            </w:r>
          </w:p>
          <w:p w14:paraId="3A0826F4" w14:textId="77777777" w:rsidR="00144D85" w:rsidRDefault="008A3BED">
            <w:pPr>
              <w:jc w:val="center"/>
            </w:pPr>
            <w:r>
              <w:t>（</w:t>
            </w:r>
            <w:r>
              <w:t>t/a</w:t>
            </w:r>
            <w:r>
              <w:t>）</w:t>
            </w:r>
          </w:p>
        </w:tc>
      </w:tr>
      <w:tr w:rsidR="00144D85" w14:paraId="5BD2D604" w14:textId="77777777">
        <w:trPr>
          <w:jc w:val="center"/>
        </w:trPr>
        <w:tc>
          <w:tcPr>
            <w:tcW w:w="1285" w:type="pct"/>
            <w:vAlign w:val="center"/>
          </w:tcPr>
          <w:p w14:paraId="3F48839B" w14:textId="77777777" w:rsidR="00144D85" w:rsidRDefault="008A3BED">
            <w:pPr>
              <w:jc w:val="center"/>
            </w:pPr>
            <w:r>
              <w:rPr>
                <w:rFonts w:hint="eastAsia"/>
              </w:rPr>
              <w:t>2017-2022</w:t>
            </w:r>
            <w:r>
              <w:rPr>
                <w:rFonts w:hint="eastAsia"/>
              </w:rPr>
              <w:t>年年均</w:t>
            </w:r>
          </w:p>
        </w:tc>
        <w:tc>
          <w:tcPr>
            <w:tcW w:w="1151" w:type="pct"/>
            <w:vAlign w:val="center"/>
          </w:tcPr>
          <w:p w14:paraId="5BEDB7F5" w14:textId="77777777" w:rsidR="00144D85" w:rsidRDefault="008A3BED">
            <w:pPr>
              <w:jc w:val="center"/>
            </w:pPr>
            <w:r>
              <w:rPr>
                <w:rFonts w:hint="eastAsia"/>
              </w:rPr>
              <w:t>77.32</w:t>
            </w:r>
          </w:p>
        </w:tc>
        <w:tc>
          <w:tcPr>
            <w:tcW w:w="1123" w:type="pct"/>
            <w:vAlign w:val="center"/>
          </w:tcPr>
          <w:p w14:paraId="49B72C5D" w14:textId="77777777" w:rsidR="00144D85" w:rsidRDefault="008A3BED">
            <w:pPr>
              <w:jc w:val="center"/>
            </w:pPr>
            <w:r>
              <w:rPr>
                <w:rFonts w:hint="eastAsia"/>
              </w:rPr>
              <w:t>500</w:t>
            </w:r>
          </w:p>
        </w:tc>
        <w:tc>
          <w:tcPr>
            <w:tcW w:w="1441" w:type="pct"/>
          </w:tcPr>
          <w:p w14:paraId="132DB704" w14:textId="77777777" w:rsidR="00144D85" w:rsidRDefault="008A3BED">
            <w:pPr>
              <w:jc w:val="center"/>
            </w:pPr>
            <w:r>
              <w:t>38660</w:t>
            </w:r>
          </w:p>
        </w:tc>
      </w:tr>
      <w:tr w:rsidR="00144D85" w14:paraId="272EF6C1" w14:textId="77777777">
        <w:trPr>
          <w:jc w:val="center"/>
        </w:trPr>
        <w:tc>
          <w:tcPr>
            <w:tcW w:w="1285" w:type="pct"/>
            <w:vAlign w:val="center"/>
          </w:tcPr>
          <w:p w14:paraId="42692ED2" w14:textId="77777777" w:rsidR="00144D85" w:rsidRDefault="008A3BED">
            <w:pPr>
              <w:jc w:val="center"/>
            </w:pPr>
            <w:r>
              <w:rPr>
                <w:rFonts w:hint="eastAsia"/>
              </w:rPr>
              <w:t>2023</w:t>
            </w:r>
            <w:r>
              <w:rPr>
                <w:rFonts w:hint="eastAsia"/>
              </w:rPr>
              <w:t>年</w:t>
            </w:r>
          </w:p>
        </w:tc>
        <w:tc>
          <w:tcPr>
            <w:tcW w:w="1151" w:type="pct"/>
          </w:tcPr>
          <w:p w14:paraId="5836002F" w14:textId="77777777" w:rsidR="00144D85" w:rsidRDefault="008A3BED">
            <w:pPr>
              <w:jc w:val="center"/>
            </w:pPr>
            <w:r>
              <w:t>82.73</w:t>
            </w:r>
          </w:p>
        </w:tc>
        <w:tc>
          <w:tcPr>
            <w:tcW w:w="1123" w:type="pct"/>
            <w:vAlign w:val="center"/>
          </w:tcPr>
          <w:p w14:paraId="2AB1F95F" w14:textId="77777777" w:rsidR="00144D85" w:rsidRDefault="008A3BED">
            <w:pPr>
              <w:jc w:val="center"/>
            </w:pPr>
            <w:r>
              <w:rPr>
                <w:rFonts w:hint="eastAsia"/>
              </w:rPr>
              <w:t>500</w:t>
            </w:r>
          </w:p>
        </w:tc>
        <w:tc>
          <w:tcPr>
            <w:tcW w:w="1441" w:type="pct"/>
          </w:tcPr>
          <w:p w14:paraId="08B87361" w14:textId="77777777" w:rsidR="00144D85" w:rsidRDefault="008A3BED">
            <w:pPr>
              <w:jc w:val="center"/>
            </w:pPr>
            <w:r>
              <w:t>41366</w:t>
            </w:r>
          </w:p>
        </w:tc>
      </w:tr>
      <w:tr w:rsidR="00144D85" w14:paraId="3AE3929C" w14:textId="77777777">
        <w:trPr>
          <w:jc w:val="center"/>
        </w:trPr>
        <w:tc>
          <w:tcPr>
            <w:tcW w:w="1285" w:type="pct"/>
            <w:vAlign w:val="center"/>
          </w:tcPr>
          <w:p w14:paraId="4FBD0B86" w14:textId="77777777" w:rsidR="00144D85" w:rsidRDefault="008A3BED">
            <w:pPr>
              <w:jc w:val="center"/>
            </w:pPr>
            <w:r>
              <w:rPr>
                <w:rFonts w:hint="eastAsia"/>
              </w:rPr>
              <w:t>2024</w:t>
            </w:r>
            <w:r>
              <w:rPr>
                <w:rFonts w:hint="eastAsia"/>
              </w:rPr>
              <w:t>年</w:t>
            </w:r>
          </w:p>
        </w:tc>
        <w:tc>
          <w:tcPr>
            <w:tcW w:w="1151" w:type="pct"/>
          </w:tcPr>
          <w:p w14:paraId="2270037A" w14:textId="77777777" w:rsidR="00144D85" w:rsidRDefault="008A3BED">
            <w:pPr>
              <w:jc w:val="center"/>
            </w:pPr>
            <w:r>
              <w:t>88.52</w:t>
            </w:r>
          </w:p>
        </w:tc>
        <w:tc>
          <w:tcPr>
            <w:tcW w:w="1123" w:type="pct"/>
          </w:tcPr>
          <w:p w14:paraId="3E421319" w14:textId="77777777" w:rsidR="00144D85" w:rsidRDefault="008A3BED">
            <w:pPr>
              <w:jc w:val="center"/>
            </w:pPr>
            <w:r>
              <w:rPr>
                <w:rFonts w:hint="eastAsia"/>
              </w:rPr>
              <w:t>500</w:t>
            </w:r>
          </w:p>
        </w:tc>
        <w:tc>
          <w:tcPr>
            <w:tcW w:w="1441" w:type="pct"/>
          </w:tcPr>
          <w:p w14:paraId="07E36D45" w14:textId="77777777" w:rsidR="00144D85" w:rsidRDefault="008A3BED">
            <w:pPr>
              <w:jc w:val="center"/>
            </w:pPr>
            <w:r>
              <w:t>44262</w:t>
            </w:r>
          </w:p>
        </w:tc>
      </w:tr>
      <w:tr w:rsidR="00144D85" w14:paraId="17675FD6" w14:textId="77777777">
        <w:trPr>
          <w:jc w:val="center"/>
        </w:trPr>
        <w:tc>
          <w:tcPr>
            <w:tcW w:w="1285" w:type="pct"/>
            <w:vAlign w:val="center"/>
          </w:tcPr>
          <w:p w14:paraId="477C3A65" w14:textId="77777777" w:rsidR="00144D85" w:rsidRDefault="008A3BED">
            <w:pPr>
              <w:jc w:val="center"/>
            </w:pPr>
            <w:r>
              <w:rPr>
                <w:rFonts w:hint="eastAsia"/>
              </w:rPr>
              <w:t>2025</w:t>
            </w:r>
            <w:r>
              <w:rPr>
                <w:rFonts w:hint="eastAsia"/>
              </w:rPr>
              <w:t>年</w:t>
            </w:r>
          </w:p>
        </w:tc>
        <w:tc>
          <w:tcPr>
            <w:tcW w:w="1151" w:type="pct"/>
          </w:tcPr>
          <w:p w14:paraId="03D918BA" w14:textId="77777777" w:rsidR="00144D85" w:rsidRDefault="008A3BED">
            <w:pPr>
              <w:jc w:val="center"/>
            </w:pPr>
            <w:r>
              <w:t>94.72</w:t>
            </w:r>
          </w:p>
        </w:tc>
        <w:tc>
          <w:tcPr>
            <w:tcW w:w="1123" w:type="pct"/>
          </w:tcPr>
          <w:p w14:paraId="3A96377E" w14:textId="77777777" w:rsidR="00144D85" w:rsidRDefault="008A3BED">
            <w:pPr>
              <w:jc w:val="center"/>
            </w:pPr>
            <w:r>
              <w:rPr>
                <w:rFonts w:hint="eastAsia"/>
              </w:rPr>
              <w:t>500</w:t>
            </w:r>
          </w:p>
        </w:tc>
        <w:tc>
          <w:tcPr>
            <w:tcW w:w="1441" w:type="pct"/>
          </w:tcPr>
          <w:p w14:paraId="2FDB9EC9" w14:textId="77777777" w:rsidR="00144D85" w:rsidRDefault="008A3BED">
            <w:pPr>
              <w:jc w:val="center"/>
            </w:pPr>
            <w:r>
              <w:t>47360</w:t>
            </w:r>
          </w:p>
        </w:tc>
      </w:tr>
      <w:tr w:rsidR="00144D85" w14:paraId="50FE903E" w14:textId="77777777">
        <w:trPr>
          <w:jc w:val="center"/>
        </w:trPr>
        <w:tc>
          <w:tcPr>
            <w:tcW w:w="1285" w:type="pct"/>
            <w:vAlign w:val="center"/>
          </w:tcPr>
          <w:p w14:paraId="73D44DE9" w14:textId="77777777" w:rsidR="00144D85" w:rsidRDefault="008A3BED">
            <w:pPr>
              <w:jc w:val="center"/>
            </w:pPr>
            <w:r>
              <w:rPr>
                <w:rFonts w:hint="eastAsia"/>
              </w:rPr>
              <w:t>2026</w:t>
            </w:r>
            <w:r>
              <w:rPr>
                <w:rFonts w:hint="eastAsia"/>
              </w:rPr>
              <w:t>年</w:t>
            </w:r>
          </w:p>
        </w:tc>
        <w:tc>
          <w:tcPr>
            <w:tcW w:w="1151" w:type="pct"/>
          </w:tcPr>
          <w:p w14:paraId="32BDD430" w14:textId="77777777" w:rsidR="00144D85" w:rsidRDefault="008A3BED">
            <w:pPr>
              <w:jc w:val="center"/>
            </w:pPr>
            <w:r>
              <w:t>101.35</w:t>
            </w:r>
          </w:p>
        </w:tc>
        <w:tc>
          <w:tcPr>
            <w:tcW w:w="1123" w:type="pct"/>
          </w:tcPr>
          <w:p w14:paraId="378208AF" w14:textId="77777777" w:rsidR="00144D85" w:rsidRDefault="008A3BED">
            <w:pPr>
              <w:jc w:val="center"/>
            </w:pPr>
            <w:r>
              <w:rPr>
                <w:rFonts w:hint="eastAsia"/>
              </w:rPr>
              <w:t>500</w:t>
            </w:r>
          </w:p>
        </w:tc>
        <w:tc>
          <w:tcPr>
            <w:tcW w:w="1441" w:type="pct"/>
          </w:tcPr>
          <w:p w14:paraId="1293F3D9" w14:textId="77777777" w:rsidR="00144D85" w:rsidRDefault="008A3BED">
            <w:pPr>
              <w:jc w:val="center"/>
            </w:pPr>
            <w:r>
              <w:t>50675</w:t>
            </w:r>
          </w:p>
        </w:tc>
      </w:tr>
      <w:tr w:rsidR="00144D85" w14:paraId="3F6EE5FF" w14:textId="77777777">
        <w:trPr>
          <w:jc w:val="center"/>
        </w:trPr>
        <w:tc>
          <w:tcPr>
            <w:tcW w:w="1285" w:type="pct"/>
            <w:vAlign w:val="center"/>
          </w:tcPr>
          <w:p w14:paraId="50F06E25" w14:textId="77777777" w:rsidR="00144D85" w:rsidRDefault="008A3BED">
            <w:pPr>
              <w:jc w:val="center"/>
            </w:pPr>
            <w:r>
              <w:rPr>
                <w:rFonts w:hint="eastAsia"/>
              </w:rPr>
              <w:t>2027</w:t>
            </w:r>
            <w:r>
              <w:rPr>
                <w:rFonts w:hint="eastAsia"/>
              </w:rPr>
              <w:t>年</w:t>
            </w:r>
          </w:p>
        </w:tc>
        <w:tc>
          <w:tcPr>
            <w:tcW w:w="1151" w:type="pct"/>
          </w:tcPr>
          <w:p w14:paraId="32BE5031" w14:textId="77777777" w:rsidR="00144D85" w:rsidRDefault="008A3BED">
            <w:pPr>
              <w:jc w:val="center"/>
            </w:pPr>
            <w:r>
              <w:t>108.45</w:t>
            </w:r>
          </w:p>
        </w:tc>
        <w:tc>
          <w:tcPr>
            <w:tcW w:w="1123" w:type="pct"/>
          </w:tcPr>
          <w:p w14:paraId="4A173DF8" w14:textId="77777777" w:rsidR="00144D85" w:rsidRDefault="008A3BED">
            <w:pPr>
              <w:jc w:val="center"/>
            </w:pPr>
            <w:r>
              <w:rPr>
                <w:rFonts w:hint="eastAsia"/>
              </w:rPr>
              <w:t>500</w:t>
            </w:r>
          </w:p>
        </w:tc>
        <w:tc>
          <w:tcPr>
            <w:tcW w:w="1441" w:type="pct"/>
          </w:tcPr>
          <w:p w14:paraId="78B12895" w14:textId="77777777" w:rsidR="00144D85" w:rsidRDefault="008A3BED">
            <w:pPr>
              <w:jc w:val="center"/>
            </w:pPr>
            <w:r>
              <w:t>54223</w:t>
            </w:r>
          </w:p>
        </w:tc>
      </w:tr>
      <w:tr w:rsidR="00144D85" w14:paraId="531A12A0" w14:textId="77777777">
        <w:trPr>
          <w:jc w:val="center"/>
        </w:trPr>
        <w:tc>
          <w:tcPr>
            <w:tcW w:w="1285" w:type="pct"/>
            <w:vAlign w:val="center"/>
          </w:tcPr>
          <w:p w14:paraId="1C7A49DF" w14:textId="77777777" w:rsidR="00144D85" w:rsidRDefault="008A3BED">
            <w:pPr>
              <w:jc w:val="center"/>
            </w:pPr>
            <w:r>
              <w:t>202</w:t>
            </w:r>
            <w:r>
              <w:rPr>
                <w:rFonts w:hint="eastAsia"/>
              </w:rPr>
              <w:t>8</w:t>
            </w:r>
            <w:r>
              <w:t>年</w:t>
            </w:r>
          </w:p>
        </w:tc>
        <w:tc>
          <w:tcPr>
            <w:tcW w:w="1151" w:type="pct"/>
          </w:tcPr>
          <w:p w14:paraId="1A70A883" w14:textId="77777777" w:rsidR="00144D85" w:rsidRDefault="008A3BED">
            <w:pPr>
              <w:jc w:val="center"/>
            </w:pPr>
            <w:r>
              <w:t>116.04</w:t>
            </w:r>
          </w:p>
        </w:tc>
        <w:tc>
          <w:tcPr>
            <w:tcW w:w="1123" w:type="pct"/>
          </w:tcPr>
          <w:p w14:paraId="6EFD5B6A" w14:textId="77777777" w:rsidR="00144D85" w:rsidRDefault="008A3BED">
            <w:pPr>
              <w:jc w:val="center"/>
            </w:pPr>
            <w:r>
              <w:rPr>
                <w:rFonts w:hint="eastAsia"/>
              </w:rPr>
              <w:t>500</w:t>
            </w:r>
          </w:p>
        </w:tc>
        <w:tc>
          <w:tcPr>
            <w:tcW w:w="1441" w:type="pct"/>
          </w:tcPr>
          <w:p w14:paraId="08A8E9B2" w14:textId="77777777" w:rsidR="00144D85" w:rsidRDefault="008A3BED">
            <w:pPr>
              <w:jc w:val="center"/>
            </w:pPr>
            <w:r>
              <w:t>58018</w:t>
            </w:r>
          </w:p>
        </w:tc>
      </w:tr>
      <w:tr w:rsidR="00144D85" w14:paraId="7298327D" w14:textId="77777777">
        <w:trPr>
          <w:jc w:val="center"/>
        </w:trPr>
        <w:tc>
          <w:tcPr>
            <w:tcW w:w="1285" w:type="pct"/>
            <w:vAlign w:val="center"/>
          </w:tcPr>
          <w:p w14:paraId="2A497079" w14:textId="77777777" w:rsidR="00144D85" w:rsidRDefault="008A3BED">
            <w:pPr>
              <w:jc w:val="center"/>
            </w:pPr>
            <w:r>
              <w:rPr>
                <w:rFonts w:hint="eastAsia"/>
              </w:rPr>
              <w:t>2029</w:t>
            </w:r>
            <w:r>
              <w:rPr>
                <w:rFonts w:hint="eastAsia"/>
              </w:rPr>
              <w:t>年</w:t>
            </w:r>
          </w:p>
        </w:tc>
        <w:tc>
          <w:tcPr>
            <w:tcW w:w="1151" w:type="pct"/>
          </w:tcPr>
          <w:p w14:paraId="5E6C9E75" w14:textId="77777777" w:rsidR="00144D85" w:rsidRDefault="008A3BED">
            <w:pPr>
              <w:jc w:val="center"/>
            </w:pPr>
            <w:r>
              <w:t>124.16</w:t>
            </w:r>
          </w:p>
        </w:tc>
        <w:tc>
          <w:tcPr>
            <w:tcW w:w="1123" w:type="pct"/>
          </w:tcPr>
          <w:p w14:paraId="0807D9CE" w14:textId="77777777" w:rsidR="00144D85" w:rsidRDefault="008A3BED">
            <w:pPr>
              <w:jc w:val="center"/>
            </w:pPr>
            <w:r>
              <w:rPr>
                <w:rFonts w:hint="eastAsia"/>
              </w:rPr>
              <w:t>500</w:t>
            </w:r>
          </w:p>
        </w:tc>
        <w:tc>
          <w:tcPr>
            <w:tcW w:w="1441" w:type="pct"/>
          </w:tcPr>
          <w:p w14:paraId="303B6B82" w14:textId="77777777" w:rsidR="00144D85" w:rsidRDefault="008A3BED">
            <w:pPr>
              <w:jc w:val="center"/>
            </w:pPr>
            <w:r>
              <w:t>62080</w:t>
            </w:r>
          </w:p>
        </w:tc>
      </w:tr>
      <w:tr w:rsidR="00144D85" w14:paraId="01F777FD" w14:textId="77777777">
        <w:trPr>
          <w:jc w:val="center"/>
        </w:trPr>
        <w:tc>
          <w:tcPr>
            <w:tcW w:w="1285" w:type="pct"/>
            <w:vAlign w:val="center"/>
          </w:tcPr>
          <w:p w14:paraId="53D5E490" w14:textId="77777777" w:rsidR="00144D85" w:rsidRDefault="008A3BED">
            <w:pPr>
              <w:jc w:val="center"/>
              <w:rPr>
                <w:b/>
                <w:bCs/>
              </w:rPr>
            </w:pPr>
            <w:r>
              <w:rPr>
                <w:rFonts w:hint="eastAsia"/>
                <w:b/>
                <w:bCs/>
              </w:rPr>
              <w:t>2030</w:t>
            </w:r>
            <w:r>
              <w:rPr>
                <w:rFonts w:hint="eastAsia"/>
                <w:b/>
                <w:bCs/>
              </w:rPr>
              <w:t>年</w:t>
            </w:r>
          </w:p>
        </w:tc>
        <w:tc>
          <w:tcPr>
            <w:tcW w:w="1151" w:type="pct"/>
          </w:tcPr>
          <w:p w14:paraId="4FAE4B98" w14:textId="77777777" w:rsidR="00144D85" w:rsidRDefault="008A3BED">
            <w:pPr>
              <w:jc w:val="center"/>
              <w:rPr>
                <w:b/>
                <w:bCs/>
              </w:rPr>
            </w:pPr>
            <w:r>
              <w:rPr>
                <w:b/>
                <w:bCs/>
              </w:rPr>
              <w:t>132.85</w:t>
            </w:r>
          </w:p>
        </w:tc>
        <w:tc>
          <w:tcPr>
            <w:tcW w:w="1123" w:type="pct"/>
            <w:vAlign w:val="center"/>
          </w:tcPr>
          <w:p w14:paraId="6C96D38B" w14:textId="77777777" w:rsidR="00144D85" w:rsidRDefault="008A3BED">
            <w:pPr>
              <w:jc w:val="center"/>
              <w:rPr>
                <w:b/>
                <w:bCs/>
              </w:rPr>
            </w:pPr>
            <w:r>
              <w:rPr>
                <w:rFonts w:hint="eastAsia"/>
                <w:b/>
                <w:bCs/>
              </w:rPr>
              <w:t>500</w:t>
            </w:r>
          </w:p>
        </w:tc>
        <w:tc>
          <w:tcPr>
            <w:tcW w:w="1441" w:type="pct"/>
          </w:tcPr>
          <w:p w14:paraId="713E66B7" w14:textId="77777777" w:rsidR="00144D85" w:rsidRDefault="008A3BED">
            <w:pPr>
              <w:jc w:val="center"/>
              <w:rPr>
                <w:b/>
                <w:bCs/>
              </w:rPr>
            </w:pPr>
            <w:r>
              <w:rPr>
                <w:b/>
                <w:bCs/>
              </w:rPr>
              <w:t>66425</w:t>
            </w:r>
          </w:p>
        </w:tc>
      </w:tr>
      <w:tr w:rsidR="00144D85" w14:paraId="56337830" w14:textId="77777777">
        <w:trPr>
          <w:jc w:val="center"/>
        </w:trPr>
        <w:tc>
          <w:tcPr>
            <w:tcW w:w="1285" w:type="pct"/>
            <w:vAlign w:val="center"/>
          </w:tcPr>
          <w:p w14:paraId="0DC2E1FB" w14:textId="77777777" w:rsidR="00144D85" w:rsidRDefault="008A3BED">
            <w:pPr>
              <w:jc w:val="center"/>
            </w:pPr>
            <w:r>
              <w:rPr>
                <w:rFonts w:hint="eastAsia"/>
              </w:rPr>
              <w:t>2031</w:t>
            </w:r>
            <w:r>
              <w:rPr>
                <w:rFonts w:hint="eastAsia"/>
              </w:rPr>
              <w:t>年</w:t>
            </w:r>
          </w:p>
        </w:tc>
        <w:tc>
          <w:tcPr>
            <w:tcW w:w="1151" w:type="pct"/>
          </w:tcPr>
          <w:p w14:paraId="08640F17" w14:textId="77777777" w:rsidR="00144D85" w:rsidRDefault="008A3BED">
            <w:pPr>
              <w:jc w:val="center"/>
            </w:pPr>
            <w:r>
              <w:t>137.50</w:t>
            </w:r>
          </w:p>
        </w:tc>
        <w:tc>
          <w:tcPr>
            <w:tcW w:w="1123" w:type="pct"/>
          </w:tcPr>
          <w:p w14:paraId="01A3929E" w14:textId="77777777" w:rsidR="00144D85" w:rsidRDefault="008A3BED">
            <w:pPr>
              <w:jc w:val="center"/>
            </w:pPr>
            <w:r>
              <w:rPr>
                <w:rFonts w:hint="eastAsia"/>
              </w:rPr>
              <w:t>450</w:t>
            </w:r>
          </w:p>
        </w:tc>
        <w:tc>
          <w:tcPr>
            <w:tcW w:w="1441" w:type="pct"/>
          </w:tcPr>
          <w:p w14:paraId="7B3C5FC8" w14:textId="77777777" w:rsidR="00144D85" w:rsidRDefault="008A3BED">
            <w:pPr>
              <w:jc w:val="center"/>
            </w:pPr>
            <w:r>
              <w:t>61875</w:t>
            </w:r>
          </w:p>
        </w:tc>
      </w:tr>
      <w:tr w:rsidR="00144D85" w14:paraId="26B1F017" w14:textId="77777777">
        <w:trPr>
          <w:jc w:val="center"/>
        </w:trPr>
        <w:tc>
          <w:tcPr>
            <w:tcW w:w="1285" w:type="pct"/>
            <w:vAlign w:val="center"/>
          </w:tcPr>
          <w:p w14:paraId="0F96AA79" w14:textId="77777777" w:rsidR="00144D85" w:rsidRDefault="008A3BED">
            <w:pPr>
              <w:jc w:val="center"/>
            </w:pPr>
            <w:r>
              <w:rPr>
                <w:rFonts w:hint="eastAsia"/>
              </w:rPr>
              <w:t>2032</w:t>
            </w:r>
            <w:r>
              <w:rPr>
                <w:rFonts w:hint="eastAsia"/>
              </w:rPr>
              <w:t>年</w:t>
            </w:r>
          </w:p>
        </w:tc>
        <w:tc>
          <w:tcPr>
            <w:tcW w:w="1151" w:type="pct"/>
          </w:tcPr>
          <w:p w14:paraId="2216A00D" w14:textId="77777777" w:rsidR="00144D85" w:rsidRDefault="008A3BED">
            <w:pPr>
              <w:jc w:val="center"/>
            </w:pPr>
            <w:r>
              <w:t>142.31</w:t>
            </w:r>
          </w:p>
        </w:tc>
        <w:tc>
          <w:tcPr>
            <w:tcW w:w="1123" w:type="pct"/>
          </w:tcPr>
          <w:p w14:paraId="5906E01F" w14:textId="77777777" w:rsidR="00144D85" w:rsidRDefault="008A3BED">
            <w:pPr>
              <w:jc w:val="center"/>
            </w:pPr>
            <w:r>
              <w:rPr>
                <w:rFonts w:hint="eastAsia"/>
              </w:rPr>
              <w:t>450</w:t>
            </w:r>
          </w:p>
        </w:tc>
        <w:tc>
          <w:tcPr>
            <w:tcW w:w="1441" w:type="pct"/>
          </w:tcPr>
          <w:p w14:paraId="77D0F773" w14:textId="77777777" w:rsidR="00144D85" w:rsidRDefault="008A3BED">
            <w:pPr>
              <w:jc w:val="center"/>
            </w:pPr>
            <w:r>
              <w:t>64041</w:t>
            </w:r>
          </w:p>
        </w:tc>
      </w:tr>
      <w:tr w:rsidR="00144D85" w14:paraId="7CF8BB59" w14:textId="77777777">
        <w:trPr>
          <w:jc w:val="center"/>
        </w:trPr>
        <w:tc>
          <w:tcPr>
            <w:tcW w:w="1285" w:type="pct"/>
            <w:vAlign w:val="center"/>
          </w:tcPr>
          <w:p w14:paraId="135458D5" w14:textId="77777777" w:rsidR="00144D85" w:rsidRDefault="008A3BED">
            <w:pPr>
              <w:jc w:val="center"/>
            </w:pPr>
            <w:r>
              <w:rPr>
                <w:rFonts w:hint="eastAsia"/>
              </w:rPr>
              <w:t>2033</w:t>
            </w:r>
            <w:r>
              <w:rPr>
                <w:rFonts w:hint="eastAsia"/>
              </w:rPr>
              <w:t>年</w:t>
            </w:r>
          </w:p>
        </w:tc>
        <w:tc>
          <w:tcPr>
            <w:tcW w:w="1151" w:type="pct"/>
          </w:tcPr>
          <w:p w14:paraId="25E098E1" w14:textId="77777777" w:rsidR="00144D85" w:rsidRDefault="008A3BED">
            <w:pPr>
              <w:jc w:val="center"/>
            </w:pPr>
            <w:r>
              <w:t>147.29</w:t>
            </w:r>
          </w:p>
        </w:tc>
        <w:tc>
          <w:tcPr>
            <w:tcW w:w="1123" w:type="pct"/>
          </w:tcPr>
          <w:p w14:paraId="3455BDBD" w14:textId="77777777" w:rsidR="00144D85" w:rsidRDefault="008A3BED">
            <w:pPr>
              <w:jc w:val="center"/>
            </w:pPr>
            <w:r>
              <w:rPr>
                <w:rFonts w:hint="eastAsia"/>
              </w:rPr>
              <w:t>450</w:t>
            </w:r>
          </w:p>
        </w:tc>
        <w:tc>
          <w:tcPr>
            <w:tcW w:w="1441" w:type="pct"/>
          </w:tcPr>
          <w:p w14:paraId="585CD8DF" w14:textId="77777777" w:rsidR="00144D85" w:rsidRDefault="008A3BED">
            <w:pPr>
              <w:jc w:val="center"/>
            </w:pPr>
            <w:r>
              <w:t>66282</w:t>
            </w:r>
          </w:p>
        </w:tc>
      </w:tr>
      <w:tr w:rsidR="00144D85" w14:paraId="3D60B2FE" w14:textId="77777777">
        <w:trPr>
          <w:jc w:val="center"/>
        </w:trPr>
        <w:tc>
          <w:tcPr>
            <w:tcW w:w="1285" w:type="pct"/>
            <w:vAlign w:val="center"/>
          </w:tcPr>
          <w:p w14:paraId="6D384B74" w14:textId="77777777" w:rsidR="00144D85" w:rsidRDefault="008A3BED">
            <w:pPr>
              <w:jc w:val="center"/>
            </w:pPr>
            <w:r>
              <w:rPr>
                <w:rFonts w:hint="eastAsia"/>
              </w:rPr>
              <w:t>2034</w:t>
            </w:r>
            <w:r>
              <w:rPr>
                <w:rFonts w:hint="eastAsia"/>
              </w:rPr>
              <w:t>年</w:t>
            </w:r>
          </w:p>
        </w:tc>
        <w:tc>
          <w:tcPr>
            <w:tcW w:w="1151" w:type="pct"/>
          </w:tcPr>
          <w:p w14:paraId="23B38060" w14:textId="77777777" w:rsidR="00144D85" w:rsidRDefault="008A3BED">
            <w:pPr>
              <w:jc w:val="center"/>
            </w:pPr>
            <w:r>
              <w:t>152.45</w:t>
            </w:r>
          </w:p>
        </w:tc>
        <w:tc>
          <w:tcPr>
            <w:tcW w:w="1123" w:type="pct"/>
          </w:tcPr>
          <w:p w14:paraId="3850B79F" w14:textId="77777777" w:rsidR="00144D85" w:rsidRDefault="008A3BED">
            <w:pPr>
              <w:jc w:val="center"/>
            </w:pPr>
            <w:r>
              <w:rPr>
                <w:rFonts w:hint="eastAsia"/>
              </w:rPr>
              <w:t>450</w:t>
            </w:r>
          </w:p>
        </w:tc>
        <w:tc>
          <w:tcPr>
            <w:tcW w:w="1441" w:type="pct"/>
          </w:tcPr>
          <w:p w14:paraId="0BA112F3" w14:textId="77777777" w:rsidR="00144D85" w:rsidRDefault="008A3BED">
            <w:pPr>
              <w:jc w:val="center"/>
            </w:pPr>
            <w:r>
              <w:t>68602</w:t>
            </w:r>
          </w:p>
        </w:tc>
      </w:tr>
      <w:tr w:rsidR="00144D85" w14:paraId="1D27F264" w14:textId="77777777">
        <w:trPr>
          <w:jc w:val="center"/>
        </w:trPr>
        <w:tc>
          <w:tcPr>
            <w:tcW w:w="1285" w:type="pct"/>
            <w:vAlign w:val="center"/>
          </w:tcPr>
          <w:p w14:paraId="41BF9563" w14:textId="77777777" w:rsidR="00144D85" w:rsidRDefault="008A3BED">
            <w:pPr>
              <w:jc w:val="center"/>
              <w:rPr>
                <w:b/>
                <w:bCs/>
              </w:rPr>
            </w:pPr>
            <w:r>
              <w:rPr>
                <w:b/>
                <w:bCs/>
              </w:rPr>
              <w:t>2035</w:t>
            </w:r>
            <w:r>
              <w:rPr>
                <w:b/>
                <w:bCs/>
              </w:rPr>
              <w:t>年</w:t>
            </w:r>
          </w:p>
        </w:tc>
        <w:tc>
          <w:tcPr>
            <w:tcW w:w="1151" w:type="pct"/>
          </w:tcPr>
          <w:p w14:paraId="6DD2CC02" w14:textId="77777777" w:rsidR="00144D85" w:rsidRDefault="008A3BED">
            <w:pPr>
              <w:jc w:val="center"/>
              <w:rPr>
                <w:b/>
                <w:bCs/>
              </w:rPr>
            </w:pPr>
            <w:r>
              <w:rPr>
                <w:b/>
                <w:bCs/>
              </w:rPr>
              <w:t>157.78</w:t>
            </w:r>
          </w:p>
        </w:tc>
        <w:tc>
          <w:tcPr>
            <w:tcW w:w="1123" w:type="pct"/>
            <w:vAlign w:val="center"/>
          </w:tcPr>
          <w:p w14:paraId="4AE948C9" w14:textId="77777777" w:rsidR="00144D85" w:rsidRDefault="008A3BED">
            <w:pPr>
              <w:jc w:val="center"/>
              <w:rPr>
                <w:b/>
                <w:bCs/>
              </w:rPr>
            </w:pPr>
            <w:r>
              <w:rPr>
                <w:rFonts w:hint="eastAsia"/>
                <w:b/>
                <w:bCs/>
              </w:rPr>
              <w:t>450</w:t>
            </w:r>
          </w:p>
        </w:tc>
        <w:tc>
          <w:tcPr>
            <w:tcW w:w="1441" w:type="pct"/>
          </w:tcPr>
          <w:p w14:paraId="729A1BC3" w14:textId="77777777" w:rsidR="00144D85" w:rsidRDefault="008A3BED">
            <w:pPr>
              <w:jc w:val="center"/>
              <w:rPr>
                <w:b/>
                <w:bCs/>
              </w:rPr>
            </w:pPr>
            <w:r>
              <w:rPr>
                <w:b/>
                <w:bCs/>
              </w:rPr>
              <w:t>71003</w:t>
            </w:r>
          </w:p>
        </w:tc>
      </w:tr>
    </w:tbl>
    <w:p w14:paraId="208AA532" w14:textId="77777777" w:rsidR="00144D85" w:rsidRDefault="008A3BED">
      <w:pPr>
        <w:pStyle w:val="3"/>
      </w:pPr>
      <w:bookmarkStart w:id="599" w:name="_Toc26183"/>
      <w:bookmarkStart w:id="600" w:name="_Toc9268"/>
      <w:bookmarkStart w:id="601" w:name="_Toc10963"/>
      <w:bookmarkStart w:id="602" w:name="_Toc27295"/>
      <w:bookmarkStart w:id="603" w:name="_Toc25623"/>
      <w:bookmarkStart w:id="604" w:name="_Toc3697"/>
      <w:bookmarkStart w:id="605" w:name="_Toc172731511"/>
      <w:bookmarkStart w:id="606" w:name="_Toc164840379"/>
      <w:r>
        <w:t>4.2.2</w:t>
      </w:r>
      <w:r>
        <w:rPr>
          <w:rFonts w:hint="eastAsia"/>
        </w:rPr>
        <w:t>拆除垃圾</w:t>
      </w:r>
      <w:r>
        <w:t>产生量预测</w:t>
      </w:r>
      <w:bookmarkEnd w:id="599"/>
      <w:bookmarkEnd w:id="600"/>
      <w:bookmarkEnd w:id="601"/>
      <w:bookmarkEnd w:id="602"/>
      <w:bookmarkEnd w:id="603"/>
      <w:bookmarkEnd w:id="604"/>
      <w:bookmarkEnd w:id="605"/>
      <w:bookmarkEnd w:id="606"/>
    </w:p>
    <w:p w14:paraId="01F031DB" w14:textId="77777777" w:rsidR="00144D85" w:rsidRDefault="008A3BED">
      <w:pPr>
        <w:ind w:firstLine="480"/>
      </w:pPr>
      <w:r>
        <w:t>（</w:t>
      </w:r>
      <w:r>
        <w:t>1</w:t>
      </w:r>
      <w:r>
        <w:t>）《建筑垃圾处理技术标准》（</w:t>
      </w:r>
      <w:r>
        <w:t>CJJ/T134-2019</w:t>
      </w:r>
      <w:r>
        <w:t>）对</w:t>
      </w:r>
      <w:r>
        <w:rPr>
          <w:rFonts w:hint="eastAsia"/>
        </w:rPr>
        <w:t>拆除垃圾</w:t>
      </w:r>
      <w:r>
        <w:t>的预测方法</w:t>
      </w:r>
      <w:r>
        <w:rPr>
          <w:rFonts w:hint="eastAsia"/>
        </w:rPr>
        <w:t>：</w:t>
      </w:r>
    </w:p>
    <w:p w14:paraId="76B544FE" w14:textId="77777777" w:rsidR="00144D85" w:rsidRDefault="008A3BED">
      <w:pPr>
        <w:ind w:firstLine="480"/>
      </w:pPr>
      <w:r>
        <w:t>M</w:t>
      </w:r>
      <w:r>
        <w:rPr>
          <w:vertAlign w:val="subscript"/>
        </w:rPr>
        <w:t>c</w:t>
      </w:r>
      <w:r>
        <w:t>=R</w:t>
      </w:r>
      <w:r>
        <w:rPr>
          <w:vertAlign w:val="subscript"/>
        </w:rPr>
        <w:t>c</w:t>
      </w:r>
      <w:r>
        <w:t>×m</w:t>
      </w:r>
      <w:r>
        <w:rPr>
          <w:vertAlign w:val="subscript"/>
        </w:rPr>
        <w:t>c</w:t>
      </w:r>
    </w:p>
    <w:p w14:paraId="2324CB73" w14:textId="77777777" w:rsidR="00144D85" w:rsidRDefault="008A3BED">
      <w:pPr>
        <w:ind w:firstLine="480"/>
      </w:pPr>
      <w:r>
        <w:lastRenderedPageBreak/>
        <w:t>式中：</w:t>
      </w:r>
      <w:r>
        <w:t>M</w:t>
      </w:r>
      <w:r>
        <w:rPr>
          <w:vertAlign w:val="subscript"/>
        </w:rPr>
        <w:t>c</w:t>
      </w:r>
      <w:r>
        <w:t>—</w:t>
      </w:r>
      <w:r>
        <w:t>某城市或区域</w:t>
      </w:r>
      <w:r>
        <w:rPr>
          <w:rFonts w:hint="eastAsia"/>
        </w:rPr>
        <w:t>拆除垃圾</w:t>
      </w:r>
      <w:r>
        <w:t>产生量，</w:t>
      </w:r>
      <w:r>
        <w:t>t/a</w:t>
      </w:r>
      <w:r>
        <w:t>；</w:t>
      </w:r>
    </w:p>
    <w:p w14:paraId="559DB90B" w14:textId="77777777" w:rsidR="00144D85" w:rsidRDefault="008A3BED">
      <w:pPr>
        <w:ind w:firstLine="480"/>
      </w:pPr>
      <w:r>
        <w:t>R</w:t>
      </w:r>
      <w:r>
        <w:rPr>
          <w:vertAlign w:val="subscript"/>
        </w:rPr>
        <w:t>c</w:t>
      </w:r>
      <w:r>
        <w:t>—</w:t>
      </w:r>
      <w:r>
        <w:t>城市或区域拆除面积，</w:t>
      </w:r>
      <w:r>
        <w:t>10</w:t>
      </w:r>
      <w:r>
        <w:rPr>
          <w:vertAlign w:val="superscript"/>
        </w:rPr>
        <w:t>4</w:t>
      </w:r>
      <w:r>
        <w:rPr>
          <w:rFonts w:hint="eastAsia"/>
        </w:rPr>
        <w:t>m</w:t>
      </w:r>
      <w:r>
        <w:rPr>
          <w:rFonts w:hint="eastAsia"/>
          <w:vertAlign w:val="superscript"/>
        </w:rPr>
        <w:t>2</w:t>
      </w:r>
      <w:r>
        <w:t>/a</w:t>
      </w:r>
      <w:r>
        <w:rPr>
          <w:rFonts w:hint="eastAsia"/>
        </w:rPr>
        <w:t>；</w:t>
      </w:r>
    </w:p>
    <w:p w14:paraId="1ED0B2AA" w14:textId="77777777" w:rsidR="00144D85" w:rsidRDefault="008A3BED">
      <w:pPr>
        <w:ind w:firstLine="480"/>
      </w:pPr>
      <w:r>
        <w:t>m</w:t>
      </w:r>
      <w:r>
        <w:rPr>
          <w:vertAlign w:val="subscript"/>
        </w:rPr>
        <w:t>c</w:t>
      </w:r>
      <w:r>
        <w:t>—</w:t>
      </w:r>
      <w:r>
        <w:t>单位面积</w:t>
      </w:r>
      <w:r>
        <w:rPr>
          <w:rFonts w:hint="eastAsia"/>
        </w:rPr>
        <w:t>拆除垃圾</w:t>
      </w:r>
      <w:r>
        <w:t>产生量基数，</w:t>
      </w:r>
      <w:r>
        <w:t>t/10</w:t>
      </w:r>
      <w:r>
        <w:rPr>
          <w:vertAlign w:val="superscript"/>
        </w:rPr>
        <w:t>4</w:t>
      </w:r>
      <w:r>
        <w:rPr>
          <w:rFonts w:hint="eastAsia"/>
        </w:rPr>
        <w:t>m</w:t>
      </w:r>
      <w:r>
        <w:rPr>
          <w:rFonts w:hint="eastAsia"/>
          <w:vertAlign w:val="superscript"/>
        </w:rPr>
        <w:t>2</w:t>
      </w:r>
      <w:r>
        <w:t>，可取</w:t>
      </w:r>
      <w:r>
        <w:t>8000t/10</w:t>
      </w:r>
      <w:r>
        <w:rPr>
          <w:vertAlign w:val="superscript"/>
        </w:rPr>
        <w:t>4</w:t>
      </w:r>
      <w:r>
        <w:rPr>
          <w:rFonts w:hint="eastAsia"/>
        </w:rPr>
        <w:t>m</w:t>
      </w:r>
      <w:r>
        <w:rPr>
          <w:rFonts w:hint="eastAsia"/>
          <w:vertAlign w:val="superscript"/>
        </w:rPr>
        <w:t>2</w:t>
      </w:r>
      <w:r>
        <w:t>~13000t/10</w:t>
      </w:r>
      <w:r>
        <w:rPr>
          <w:vertAlign w:val="superscript"/>
        </w:rPr>
        <w:t>4</w:t>
      </w:r>
      <w:r>
        <w:rPr>
          <w:rFonts w:hint="eastAsia"/>
        </w:rPr>
        <w:t>m</w:t>
      </w:r>
      <w:r>
        <w:rPr>
          <w:rFonts w:hint="eastAsia"/>
          <w:vertAlign w:val="superscript"/>
        </w:rPr>
        <w:t>2</w:t>
      </w:r>
      <w:r>
        <w:t>。</w:t>
      </w:r>
    </w:p>
    <w:p w14:paraId="4762EB2A" w14:textId="77777777" w:rsidR="00144D85" w:rsidRDefault="008A3BED">
      <w:pPr>
        <w:ind w:firstLine="480"/>
      </w:pPr>
      <w:r>
        <w:t>（</w:t>
      </w:r>
      <w:r>
        <w:t>2</w:t>
      </w:r>
      <w:r>
        <w:t>）</w:t>
      </w:r>
      <w:r>
        <w:rPr>
          <w:rFonts w:hint="eastAsia"/>
        </w:rPr>
        <w:t>拆除垃圾</w:t>
      </w:r>
      <w:r>
        <w:t>产量预测</w:t>
      </w:r>
    </w:p>
    <w:p w14:paraId="38E48812" w14:textId="77777777" w:rsidR="00144D85" w:rsidRDefault="008A3BED">
      <w:pPr>
        <w:ind w:firstLine="480"/>
      </w:pPr>
      <w:r>
        <w:t>根据</w:t>
      </w:r>
      <w:r>
        <w:rPr>
          <w:rFonts w:hint="eastAsia"/>
        </w:rPr>
        <w:t>信丰</w:t>
      </w:r>
      <w:r>
        <w:t>县</w:t>
      </w:r>
      <w:r>
        <w:rPr>
          <w:rFonts w:hint="eastAsia"/>
        </w:rPr>
        <w:t>城管局</w:t>
      </w:r>
      <w:r>
        <w:t>提供的数据，</w:t>
      </w:r>
      <w:r>
        <w:rPr>
          <w:rFonts w:hint="eastAsia"/>
        </w:rPr>
        <w:t>2018</w:t>
      </w:r>
      <w:r>
        <w:rPr>
          <w:rFonts w:hint="eastAsia"/>
        </w:rPr>
        <w:t>年</w:t>
      </w:r>
      <w:r>
        <w:rPr>
          <w:rFonts w:hint="eastAsia"/>
        </w:rPr>
        <w:t>-2023</w:t>
      </w:r>
      <w:r>
        <w:rPr>
          <w:rFonts w:hint="eastAsia"/>
        </w:rPr>
        <w:t>年总共拆毁建筑面积为</w:t>
      </w:r>
      <w:r>
        <w:rPr>
          <w:rFonts w:hint="eastAsia"/>
        </w:rPr>
        <w:t>100</w:t>
      </w:r>
      <w:r>
        <w:t>万</w:t>
      </w:r>
      <w:r>
        <w:rPr>
          <w:rFonts w:hint="eastAsia"/>
        </w:rPr>
        <w:t>m</w:t>
      </w:r>
      <w:r>
        <w:rPr>
          <w:rFonts w:hint="eastAsia"/>
          <w:vertAlign w:val="superscript"/>
        </w:rPr>
        <w:t>2</w:t>
      </w:r>
      <w:r>
        <w:t>；</w:t>
      </w:r>
      <w:r>
        <w:rPr>
          <w:rFonts w:hint="eastAsia"/>
        </w:rPr>
        <w:t>其中，</w:t>
      </w:r>
      <w:r>
        <w:t>202</w:t>
      </w:r>
      <w:r>
        <w:rPr>
          <w:rFonts w:hint="eastAsia"/>
        </w:rPr>
        <w:t>2</w:t>
      </w:r>
      <w:r>
        <w:t>年度</w:t>
      </w:r>
      <w:r>
        <w:rPr>
          <w:rFonts w:hint="eastAsia"/>
        </w:rPr>
        <w:t>10</w:t>
      </w:r>
      <w:r>
        <w:t>万</w:t>
      </w:r>
      <w:r>
        <w:rPr>
          <w:rFonts w:hint="eastAsia"/>
        </w:rPr>
        <w:t>m</w:t>
      </w:r>
      <w:r>
        <w:rPr>
          <w:rFonts w:hint="eastAsia"/>
          <w:vertAlign w:val="superscript"/>
        </w:rPr>
        <w:t>2</w:t>
      </w:r>
      <w:r>
        <w:t>；</w:t>
      </w:r>
      <w:r>
        <w:t>202</w:t>
      </w:r>
      <w:r>
        <w:rPr>
          <w:rFonts w:hint="eastAsia"/>
        </w:rPr>
        <w:t>3</w:t>
      </w:r>
      <w:r>
        <w:t>年度</w:t>
      </w:r>
      <w:r>
        <w:rPr>
          <w:rFonts w:hint="eastAsia"/>
        </w:rPr>
        <w:t>10</w:t>
      </w:r>
      <w:r>
        <w:t>万</w:t>
      </w:r>
      <w:r>
        <w:rPr>
          <w:rFonts w:hint="eastAsia"/>
        </w:rPr>
        <w:t>m</w:t>
      </w:r>
      <w:r>
        <w:rPr>
          <w:rFonts w:hint="eastAsia"/>
          <w:vertAlign w:val="superscript"/>
        </w:rPr>
        <w:t>2</w:t>
      </w:r>
      <w:r>
        <w:t>。</w:t>
      </w:r>
      <w:r>
        <w:rPr>
          <w:rFonts w:hint="eastAsia"/>
        </w:rPr>
        <w:t>根据住房和城乡建设部发布《关于在实施城市更新行动中防止大拆大建问题的通知》，原则上城市更新单元（片区）或项目内拆除建筑面积不应大于现状总建筑面积的</w:t>
      </w:r>
      <w:r>
        <w:rPr>
          <w:rFonts w:hint="eastAsia"/>
        </w:rPr>
        <w:t>20%</w:t>
      </w:r>
      <w:r>
        <w:rPr>
          <w:rFonts w:hint="eastAsia"/>
        </w:rPr>
        <w:t>。按拆除建筑面积占新开工建筑面积的</w:t>
      </w:r>
      <w:r>
        <w:rPr>
          <w:rFonts w:hint="eastAsia"/>
        </w:rPr>
        <w:t>15%</w:t>
      </w:r>
      <w:r>
        <w:rPr>
          <w:rFonts w:hint="eastAsia"/>
        </w:rPr>
        <w:t>来推算历年拆除建筑面积，</w:t>
      </w:r>
      <w:r>
        <w:t>单位面积</w:t>
      </w:r>
      <w:r>
        <w:rPr>
          <w:rFonts w:hint="eastAsia"/>
        </w:rPr>
        <w:t>拆除垃圾</w:t>
      </w:r>
      <w:r>
        <w:t>产生量取</w:t>
      </w:r>
      <w:r>
        <w:rPr>
          <w:rFonts w:hint="eastAsia"/>
        </w:rPr>
        <w:t>80</w:t>
      </w:r>
      <w:r>
        <w:t>00t/10</w:t>
      </w:r>
      <w:r>
        <w:rPr>
          <w:vertAlign w:val="superscript"/>
        </w:rPr>
        <w:t>4</w:t>
      </w:r>
      <w:r>
        <w:rPr>
          <w:rFonts w:hint="eastAsia"/>
        </w:rPr>
        <w:t>m</w:t>
      </w:r>
      <w:r>
        <w:rPr>
          <w:rFonts w:hint="eastAsia"/>
          <w:vertAlign w:val="superscript"/>
        </w:rPr>
        <w:t>2</w:t>
      </w:r>
      <w:r>
        <w:t>。</w:t>
      </w:r>
    </w:p>
    <w:p w14:paraId="3244DDE7" w14:textId="77777777" w:rsidR="00144D85" w:rsidRDefault="008A3BED">
      <w:pPr>
        <w:jc w:val="center"/>
        <w:rPr>
          <w:rFonts w:eastAsia="黑体"/>
          <w:b/>
          <w:bCs/>
        </w:rPr>
      </w:pPr>
      <w:r>
        <w:rPr>
          <w:rFonts w:eastAsia="黑体"/>
          <w:b/>
          <w:bCs/>
        </w:rPr>
        <w:t>表</w:t>
      </w:r>
      <w:r>
        <w:rPr>
          <w:rFonts w:eastAsia="黑体"/>
          <w:b/>
          <w:bCs/>
        </w:rPr>
        <w:t>4-5</w:t>
      </w:r>
      <w:r>
        <w:rPr>
          <w:rFonts w:eastAsia="黑体"/>
          <w:b/>
          <w:bCs/>
        </w:rPr>
        <w:t>拆除垃圾产生量预测表</w:t>
      </w:r>
    </w:p>
    <w:tbl>
      <w:tblPr>
        <w:tblStyle w:val="a8"/>
        <w:tblW w:w="4998" w:type="pct"/>
        <w:jc w:val="center"/>
        <w:tblLook w:val="04A0" w:firstRow="1" w:lastRow="0" w:firstColumn="1" w:lastColumn="0" w:noHBand="0" w:noVBand="1"/>
      </w:tblPr>
      <w:tblGrid>
        <w:gridCol w:w="2413"/>
        <w:gridCol w:w="1796"/>
        <w:gridCol w:w="2542"/>
        <w:gridCol w:w="2487"/>
      </w:tblGrid>
      <w:tr w:rsidR="00144D85" w14:paraId="3E05B5BB" w14:textId="77777777">
        <w:trPr>
          <w:trHeight w:hRule="exact" w:val="628"/>
          <w:tblHeader/>
          <w:jc w:val="center"/>
        </w:trPr>
        <w:tc>
          <w:tcPr>
            <w:tcW w:w="1306" w:type="pct"/>
            <w:shd w:val="clear" w:color="auto" w:fill="E6E0EC" w:themeFill="accent4" w:themeFillTint="32"/>
            <w:vAlign w:val="center"/>
          </w:tcPr>
          <w:p w14:paraId="1701A5B6" w14:textId="77777777" w:rsidR="00144D85" w:rsidRDefault="008A3BED">
            <w:pPr>
              <w:jc w:val="center"/>
            </w:pPr>
            <w:r>
              <w:t>年份</w:t>
            </w:r>
          </w:p>
        </w:tc>
        <w:tc>
          <w:tcPr>
            <w:tcW w:w="972" w:type="pct"/>
            <w:shd w:val="clear" w:color="auto" w:fill="E6E0EC" w:themeFill="accent4" w:themeFillTint="32"/>
            <w:vAlign w:val="center"/>
          </w:tcPr>
          <w:p w14:paraId="353EF2D6" w14:textId="77777777" w:rsidR="00144D85" w:rsidRDefault="008A3BED">
            <w:pPr>
              <w:jc w:val="center"/>
            </w:pPr>
            <w:r>
              <w:rPr>
                <w:rFonts w:hint="eastAsia"/>
              </w:rPr>
              <w:t>拆除建筑</w:t>
            </w:r>
            <w:r>
              <w:t>面积</w:t>
            </w:r>
          </w:p>
          <w:p w14:paraId="4AF6CCAA" w14:textId="77777777" w:rsidR="00144D85" w:rsidRDefault="008A3BED">
            <w:pPr>
              <w:jc w:val="center"/>
            </w:pPr>
            <w:r>
              <w:t>（</w:t>
            </w:r>
            <w:r>
              <w:t>10</w:t>
            </w:r>
            <w:r>
              <w:rPr>
                <w:vertAlign w:val="superscript"/>
              </w:rPr>
              <w:t>4</w:t>
            </w:r>
            <w:r>
              <w:rPr>
                <w:rFonts w:hint="eastAsia"/>
              </w:rPr>
              <w:t>m</w:t>
            </w:r>
            <w:r>
              <w:rPr>
                <w:rFonts w:hint="eastAsia"/>
                <w:vertAlign w:val="superscript"/>
              </w:rPr>
              <w:t>2</w:t>
            </w:r>
            <w:r>
              <w:t>/a</w:t>
            </w:r>
            <w:r>
              <w:t>）</w:t>
            </w:r>
          </w:p>
        </w:tc>
        <w:tc>
          <w:tcPr>
            <w:tcW w:w="1376" w:type="pct"/>
            <w:shd w:val="clear" w:color="auto" w:fill="E6E0EC" w:themeFill="accent4" w:themeFillTint="32"/>
            <w:vAlign w:val="center"/>
          </w:tcPr>
          <w:p w14:paraId="79167630" w14:textId="77777777" w:rsidR="00144D85" w:rsidRDefault="008A3BED">
            <w:pPr>
              <w:jc w:val="center"/>
            </w:pPr>
            <w:r>
              <w:t>单位面积产生量</w:t>
            </w:r>
          </w:p>
          <w:p w14:paraId="6DC106DF" w14:textId="77777777" w:rsidR="00144D85" w:rsidRDefault="008A3BED">
            <w:pPr>
              <w:jc w:val="center"/>
            </w:pPr>
            <w:r>
              <w:t>（</w:t>
            </w:r>
            <w:r>
              <w:t>t/10</w:t>
            </w:r>
            <w:r>
              <w:rPr>
                <w:vertAlign w:val="superscript"/>
              </w:rPr>
              <w:t>4</w:t>
            </w:r>
            <w:r>
              <w:rPr>
                <w:rFonts w:hint="eastAsia"/>
              </w:rPr>
              <w:t xml:space="preserve"> m</w:t>
            </w:r>
            <w:r>
              <w:rPr>
                <w:rFonts w:hint="eastAsia"/>
                <w:vertAlign w:val="superscript"/>
              </w:rPr>
              <w:t>2</w:t>
            </w:r>
            <w:r>
              <w:t>）</w:t>
            </w:r>
          </w:p>
        </w:tc>
        <w:tc>
          <w:tcPr>
            <w:tcW w:w="1346" w:type="pct"/>
            <w:shd w:val="clear" w:color="auto" w:fill="E6E0EC" w:themeFill="accent4" w:themeFillTint="32"/>
            <w:vAlign w:val="center"/>
          </w:tcPr>
          <w:p w14:paraId="21318788" w14:textId="77777777" w:rsidR="00144D85" w:rsidRDefault="008A3BED">
            <w:pPr>
              <w:jc w:val="center"/>
            </w:pPr>
            <w:r>
              <w:rPr>
                <w:rFonts w:hint="eastAsia"/>
              </w:rPr>
              <w:t>拆除垃圾</w:t>
            </w:r>
            <w:r>
              <w:t>产生量</w:t>
            </w:r>
          </w:p>
          <w:p w14:paraId="04294341" w14:textId="77777777" w:rsidR="00144D85" w:rsidRDefault="008A3BED">
            <w:pPr>
              <w:jc w:val="center"/>
            </w:pPr>
            <w:r>
              <w:t>（</w:t>
            </w:r>
            <w:r>
              <w:t>10</w:t>
            </w:r>
            <w:r>
              <w:rPr>
                <w:vertAlign w:val="superscript"/>
              </w:rPr>
              <w:t>4</w:t>
            </w:r>
            <w:r>
              <w:t>t/a</w:t>
            </w:r>
            <w:r>
              <w:t>）</w:t>
            </w:r>
          </w:p>
        </w:tc>
      </w:tr>
      <w:tr w:rsidR="00144D85" w14:paraId="146DEE18" w14:textId="77777777">
        <w:trPr>
          <w:trHeight w:val="271"/>
          <w:jc w:val="center"/>
        </w:trPr>
        <w:tc>
          <w:tcPr>
            <w:tcW w:w="1306" w:type="pct"/>
            <w:vAlign w:val="center"/>
          </w:tcPr>
          <w:p w14:paraId="7C19ABB5" w14:textId="77777777" w:rsidR="00144D85" w:rsidRDefault="008A3BED">
            <w:pPr>
              <w:jc w:val="center"/>
            </w:pPr>
            <w:r>
              <w:rPr>
                <w:rFonts w:hint="eastAsia"/>
              </w:rPr>
              <w:t>2017</w:t>
            </w:r>
            <w:r>
              <w:rPr>
                <w:rFonts w:hint="eastAsia"/>
              </w:rPr>
              <w:t>年</w:t>
            </w:r>
            <w:r>
              <w:rPr>
                <w:rFonts w:hint="eastAsia"/>
              </w:rPr>
              <w:t>-</w:t>
            </w:r>
            <w:r>
              <w:t>202</w:t>
            </w:r>
            <w:r>
              <w:rPr>
                <w:rFonts w:hint="eastAsia"/>
              </w:rPr>
              <w:t>2</w:t>
            </w:r>
            <w:r>
              <w:t>年</w:t>
            </w:r>
            <w:r>
              <w:rPr>
                <w:rFonts w:hint="eastAsia"/>
              </w:rPr>
              <w:t>年均</w:t>
            </w:r>
          </w:p>
        </w:tc>
        <w:tc>
          <w:tcPr>
            <w:tcW w:w="972" w:type="pct"/>
          </w:tcPr>
          <w:p w14:paraId="7FDD4AB7" w14:textId="77777777" w:rsidR="00144D85" w:rsidRDefault="008A3BED">
            <w:pPr>
              <w:jc w:val="center"/>
            </w:pPr>
            <w:r>
              <w:t>11.60</w:t>
            </w:r>
          </w:p>
        </w:tc>
        <w:tc>
          <w:tcPr>
            <w:tcW w:w="1376" w:type="pct"/>
            <w:vAlign w:val="center"/>
          </w:tcPr>
          <w:p w14:paraId="67885A5F" w14:textId="77777777" w:rsidR="00144D85" w:rsidRDefault="008A3BED">
            <w:pPr>
              <w:jc w:val="center"/>
            </w:pPr>
            <w:r>
              <w:rPr>
                <w:rFonts w:hint="eastAsia"/>
              </w:rPr>
              <w:t>8</w:t>
            </w:r>
            <w:r>
              <w:t>000</w:t>
            </w:r>
          </w:p>
        </w:tc>
        <w:tc>
          <w:tcPr>
            <w:tcW w:w="1346" w:type="pct"/>
          </w:tcPr>
          <w:p w14:paraId="74FFCD25" w14:textId="77777777" w:rsidR="00144D85" w:rsidRDefault="008A3BED">
            <w:pPr>
              <w:jc w:val="center"/>
            </w:pPr>
            <w:r>
              <w:t>9.28</w:t>
            </w:r>
          </w:p>
        </w:tc>
      </w:tr>
      <w:tr w:rsidR="00144D85" w14:paraId="0CCA71A9" w14:textId="77777777">
        <w:trPr>
          <w:trHeight w:val="271"/>
          <w:jc w:val="center"/>
        </w:trPr>
        <w:tc>
          <w:tcPr>
            <w:tcW w:w="1306" w:type="pct"/>
            <w:vAlign w:val="center"/>
          </w:tcPr>
          <w:p w14:paraId="5853C6B0" w14:textId="77777777" w:rsidR="00144D85" w:rsidRDefault="008A3BED">
            <w:pPr>
              <w:jc w:val="center"/>
            </w:pPr>
            <w:r>
              <w:t>2023</w:t>
            </w:r>
            <w:r>
              <w:t>年</w:t>
            </w:r>
          </w:p>
        </w:tc>
        <w:tc>
          <w:tcPr>
            <w:tcW w:w="972" w:type="pct"/>
          </w:tcPr>
          <w:p w14:paraId="20FA4214" w14:textId="77777777" w:rsidR="00144D85" w:rsidRDefault="008A3BED">
            <w:pPr>
              <w:jc w:val="center"/>
            </w:pPr>
            <w:r>
              <w:t>12.41</w:t>
            </w:r>
          </w:p>
        </w:tc>
        <w:tc>
          <w:tcPr>
            <w:tcW w:w="1376" w:type="pct"/>
            <w:vAlign w:val="center"/>
          </w:tcPr>
          <w:p w14:paraId="3BC5C192" w14:textId="77777777" w:rsidR="00144D85" w:rsidRDefault="008A3BED">
            <w:pPr>
              <w:jc w:val="center"/>
            </w:pPr>
            <w:r>
              <w:rPr>
                <w:rFonts w:hint="eastAsia"/>
              </w:rPr>
              <w:t>8</w:t>
            </w:r>
            <w:r>
              <w:t>000</w:t>
            </w:r>
          </w:p>
        </w:tc>
        <w:tc>
          <w:tcPr>
            <w:tcW w:w="1346" w:type="pct"/>
          </w:tcPr>
          <w:p w14:paraId="2C9FE2BF" w14:textId="77777777" w:rsidR="00144D85" w:rsidRDefault="008A3BED">
            <w:pPr>
              <w:jc w:val="center"/>
            </w:pPr>
            <w:r>
              <w:t>9.93</w:t>
            </w:r>
          </w:p>
        </w:tc>
      </w:tr>
      <w:tr w:rsidR="00144D85" w14:paraId="117BC39E" w14:textId="77777777">
        <w:trPr>
          <w:trHeight w:val="271"/>
          <w:jc w:val="center"/>
        </w:trPr>
        <w:tc>
          <w:tcPr>
            <w:tcW w:w="1306" w:type="pct"/>
            <w:vAlign w:val="center"/>
          </w:tcPr>
          <w:p w14:paraId="4D7723AE" w14:textId="77777777" w:rsidR="00144D85" w:rsidRDefault="008A3BED">
            <w:pPr>
              <w:jc w:val="center"/>
            </w:pPr>
            <w:r>
              <w:rPr>
                <w:rFonts w:hint="eastAsia"/>
              </w:rPr>
              <w:t>2024</w:t>
            </w:r>
            <w:r>
              <w:rPr>
                <w:rFonts w:hint="eastAsia"/>
              </w:rPr>
              <w:t>年</w:t>
            </w:r>
          </w:p>
        </w:tc>
        <w:tc>
          <w:tcPr>
            <w:tcW w:w="972" w:type="pct"/>
          </w:tcPr>
          <w:p w14:paraId="6EA0A865" w14:textId="77777777" w:rsidR="00144D85" w:rsidRDefault="008A3BED">
            <w:pPr>
              <w:jc w:val="center"/>
            </w:pPr>
            <w:r>
              <w:t>13.28</w:t>
            </w:r>
          </w:p>
        </w:tc>
        <w:tc>
          <w:tcPr>
            <w:tcW w:w="1376" w:type="pct"/>
            <w:vAlign w:val="center"/>
          </w:tcPr>
          <w:p w14:paraId="246910E5" w14:textId="77777777" w:rsidR="00144D85" w:rsidRDefault="008A3BED">
            <w:pPr>
              <w:jc w:val="center"/>
            </w:pPr>
            <w:r>
              <w:rPr>
                <w:rFonts w:hint="eastAsia"/>
              </w:rPr>
              <w:t>8</w:t>
            </w:r>
            <w:r>
              <w:t>000</w:t>
            </w:r>
          </w:p>
        </w:tc>
        <w:tc>
          <w:tcPr>
            <w:tcW w:w="1346" w:type="pct"/>
          </w:tcPr>
          <w:p w14:paraId="6DB9F1BD" w14:textId="77777777" w:rsidR="00144D85" w:rsidRDefault="008A3BED">
            <w:pPr>
              <w:jc w:val="center"/>
            </w:pPr>
            <w:r>
              <w:t>10.62</w:t>
            </w:r>
          </w:p>
        </w:tc>
      </w:tr>
      <w:tr w:rsidR="00144D85" w14:paraId="3952877C" w14:textId="77777777">
        <w:trPr>
          <w:trHeight w:val="271"/>
          <w:jc w:val="center"/>
        </w:trPr>
        <w:tc>
          <w:tcPr>
            <w:tcW w:w="1306" w:type="pct"/>
            <w:vAlign w:val="center"/>
          </w:tcPr>
          <w:p w14:paraId="540C43DD" w14:textId="77777777" w:rsidR="00144D85" w:rsidRDefault="008A3BED">
            <w:pPr>
              <w:jc w:val="center"/>
            </w:pPr>
            <w:r>
              <w:rPr>
                <w:rFonts w:hint="eastAsia"/>
              </w:rPr>
              <w:t>2025</w:t>
            </w:r>
            <w:r>
              <w:rPr>
                <w:rFonts w:hint="eastAsia"/>
              </w:rPr>
              <w:t>年</w:t>
            </w:r>
          </w:p>
        </w:tc>
        <w:tc>
          <w:tcPr>
            <w:tcW w:w="972" w:type="pct"/>
          </w:tcPr>
          <w:p w14:paraId="7594495A" w14:textId="77777777" w:rsidR="00144D85" w:rsidRDefault="008A3BED">
            <w:pPr>
              <w:jc w:val="center"/>
            </w:pPr>
            <w:r>
              <w:t>14.21</w:t>
            </w:r>
          </w:p>
        </w:tc>
        <w:tc>
          <w:tcPr>
            <w:tcW w:w="1376" w:type="pct"/>
          </w:tcPr>
          <w:p w14:paraId="54CEFA41" w14:textId="77777777" w:rsidR="00144D85" w:rsidRDefault="008A3BED">
            <w:pPr>
              <w:jc w:val="center"/>
            </w:pPr>
            <w:r>
              <w:rPr>
                <w:rFonts w:hint="eastAsia"/>
              </w:rPr>
              <w:t>8</w:t>
            </w:r>
            <w:r>
              <w:t>000</w:t>
            </w:r>
          </w:p>
        </w:tc>
        <w:tc>
          <w:tcPr>
            <w:tcW w:w="1346" w:type="pct"/>
          </w:tcPr>
          <w:p w14:paraId="2363737F" w14:textId="77777777" w:rsidR="00144D85" w:rsidRDefault="008A3BED">
            <w:pPr>
              <w:jc w:val="center"/>
            </w:pPr>
            <w:r>
              <w:t>11.37</w:t>
            </w:r>
          </w:p>
        </w:tc>
      </w:tr>
      <w:tr w:rsidR="00144D85" w14:paraId="0C572946" w14:textId="77777777">
        <w:trPr>
          <w:trHeight w:val="271"/>
          <w:jc w:val="center"/>
        </w:trPr>
        <w:tc>
          <w:tcPr>
            <w:tcW w:w="1306" w:type="pct"/>
            <w:vAlign w:val="center"/>
          </w:tcPr>
          <w:p w14:paraId="2E246A4D" w14:textId="77777777" w:rsidR="00144D85" w:rsidRDefault="008A3BED">
            <w:pPr>
              <w:jc w:val="center"/>
            </w:pPr>
            <w:r>
              <w:rPr>
                <w:rFonts w:hint="eastAsia"/>
              </w:rPr>
              <w:t>2026</w:t>
            </w:r>
            <w:r>
              <w:rPr>
                <w:rFonts w:hint="eastAsia"/>
              </w:rPr>
              <w:t>年</w:t>
            </w:r>
          </w:p>
        </w:tc>
        <w:tc>
          <w:tcPr>
            <w:tcW w:w="972" w:type="pct"/>
          </w:tcPr>
          <w:p w14:paraId="460EE609" w14:textId="77777777" w:rsidR="00144D85" w:rsidRDefault="008A3BED">
            <w:pPr>
              <w:jc w:val="center"/>
            </w:pPr>
            <w:r>
              <w:t>15.20</w:t>
            </w:r>
          </w:p>
        </w:tc>
        <w:tc>
          <w:tcPr>
            <w:tcW w:w="1376" w:type="pct"/>
          </w:tcPr>
          <w:p w14:paraId="449BCDD9" w14:textId="77777777" w:rsidR="00144D85" w:rsidRDefault="008A3BED">
            <w:pPr>
              <w:jc w:val="center"/>
            </w:pPr>
            <w:r>
              <w:rPr>
                <w:rFonts w:hint="eastAsia"/>
              </w:rPr>
              <w:t>8</w:t>
            </w:r>
            <w:r>
              <w:t>000</w:t>
            </w:r>
          </w:p>
        </w:tc>
        <w:tc>
          <w:tcPr>
            <w:tcW w:w="1346" w:type="pct"/>
          </w:tcPr>
          <w:p w14:paraId="2834CADC" w14:textId="77777777" w:rsidR="00144D85" w:rsidRDefault="008A3BED">
            <w:pPr>
              <w:jc w:val="center"/>
            </w:pPr>
            <w:r>
              <w:t>12.16</w:t>
            </w:r>
          </w:p>
        </w:tc>
      </w:tr>
      <w:tr w:rsidR="00144D85" w14:paraId="6DB77DA1" w14:textId="77777777">
        <w:trPr>
          <w:trHeight w:val="271"/>
          <w:jc w:val="center"/>
        </w:trPr>
        <w:tc>
          <w:tcPr>
            <w:tcW w:w="1306" w:type="pct"/>
            <w:vAlign w:val="center"/>
          </w:tcPr>
          <w:p w14:paraId="06D7239F" w14:textId="77777777" w:rsidR="00144D85" w:rsidRDefault="008A3BED">
            <w:pPr>
              <w:jc w:val="center"/>
            </w:pPr>
            <w:r>
              <w:rPr>
                <w:rFonts w:hint="eastAsia"/>
              </w:rPr>
              <w:t>2027</w:t>
            </w:r>
            <w:r>
              <w:rPr>
                <w:rFonts w:hint="eastAsia"/>
              </w:rPr>
              <w:t>年</w:t>
            </w:r>
          </w:p>
        </w:tc>
        <w:tc>
          <w:tcPr>
            <w:tcW w:w="972" w:type="pct"/>
          </w:tcPr>
          <w:p w14:paraId="067E3F4A" w14:textId="77777777" w:rsidR="00144D85" w:rsidRDefault="008A3BED">
            <w:pPr>
              <w:jc w:val="center"/>
            </w:pPr>
            <w:r>
              <w:t>16.27</w:t>
            </w:r>
          </w:p>
        </w:tc>
        <w:tc>
          <w:tcPr>
            <w:tcW w:w="1376" w:type="pct"/>
          </w:tcPr>
          <w:p w14:paraId="344EBA06" w14:textId="77777777" w:rsidR="00144D85" w:rsidRDefault="008A3BED">
            <w:pPr>
              <w:jc w:val="center"/>
            </w:pPr>
            <w:r>
              <w:rPr>
                <w:rFonts w:hint="eastAsia"/>
              </w:rPr>
              <w:t>8</w:t>
            </w:r>
            <w:r>
              <w:t>000</w:t>
            </w:r>
          </w:p>
        </w:tc>
        <w:tc>
          <w:tcPr>
            <w:tcW w:w="1346" w:type="pct"/>
          </w:tcPr>
          <w:p w14:paraId="4B433E3D" w14:textId="77777777" w:rsidR="00144D85" w:rsidRDefault="008A3BED">
            <w:pPr>
              <w:jc w:val="center"/>
            </w:pPr>
            <w:r>
              <w:t>13.01</w:t>
            </w:r>
          </w:p>
        </w:tc>
      </w:tr>
      <w:tr w:rsidR="00144D85" w14:paraId="66894228" w14:textId="77777777">
        <w:trPr>
          <w:jc w:val="center"/>
        </w:trPr>
        <w:tc>
          <w:tcPr>
            <w:tcW w:w="1306" w:type="pct"/>
            <w:vAlign w:val="center"/>
          </w:tcPr>
          <w:p w14:paraId="335B70AA" w14:textId="77777777" w:rsidR="00144D85" w:rsidRDefault="008A3BED">
            <w:pPr>
              <w:jc w:val="center"/>
            </w:pPr>
            <w:r>
              <w:t>202</w:t>
            </w:r>
            <w:r>
              <w:rPr>
                <w:rFonts w:hint="eastAsia"/>
              </w:rPr>
              <w:t>8</w:t>
            </w:r>
            <w:r>
              <w:t>年</w:t>
            </w:r>
          </w:p>
        </w:tc>
        <w:tc>
          <w:tcPr>
            <w:tcW w:w="972" w:type="pct"/>
          </w:tcPr>
          <w:p w14:paraId="55FE083E" w14:textId="77777777" w:rsidR="00144D85" w:rsidRDefault="008A3BED">
            <w:pPr>
              <w:jc w:val="center"/>
            </w:pPr>
            <w:r>
              <w:t>17.41</w:t>
            </w:r>
          </w:p>
        </w:tc>
        <w:tc>
          <w:tcPr>
            <w:tcW w:w="1376" w:type="pct"/>
          </w:tcPr>
          <w:p w14:paraId="0D8F0E3D" w14:textId="77777777" w:rsidR="00144D85" w:rsidRDefault="008A3BED">
            <w:pPr>
              <w:jc w:val="center"/>
            </w:pPr>
            <w:r>
              <w:rPr>
                <w:rFonts w:hint="eastAsia"/>
              </w:rPr>
              <w:t>8</w:t>
            </w:r>
            <w:r>
              <w:t>000</w:t>
            </w:r>
          </w:p>
        </w:tc>
        <w:tc>
          <w:tcPr>
            <w:tcW w:w="1346" w:type="pct"/>
          </w:tcPr>
          <w:p w14:paraId="4421FA39" w14:textId="77777777" w:rsidR="00144D85" w:rsidRDefault="008A3BED">
            <w:pPr>
              <w:jc w:val="center"/>
            </w:pPr>
            <w:r>
              <w:t>13.92</w:t>
            </w:r>
          </w:p>
        </w:tc>
      </w:tr>
      <w:tr w:rsidR="00144D85" w14:paraId="0384C71E" w14:textId="77777777">
        <w:trPr>
          <w:jc w:val="center"/>
        </w:trPr>
        <w:tc>
          <w:tcPr>
            <w:tcW w:w="1306" w:type="pct"/>
            <w:vAlign w:val="center"/>
          </w:tcPr>
          <w:p w14:paraId="3ABBF67D" w14:textId="77777777" w:rsidR="00144D85" w:rsidRDefault="008A3BED">
            <w:pPr>
              <w:jc w:val="center"/>
            </w:pPr>
            <w:r>
              <w:rPr>
                <w:rFonts w:hint="eastAsia"/>
              </w:rPr>
              <w:t>2029</w:t>
            </w:r>
            <w:r>
              <w:rPr>
                <w:rFonts w:hint="eastAsia"/>
              </w:rPr>
              <w:t>年</w:t>
            </w:r>
          </w:p>
        </w:tc>
        <w:tc>
          <w:tcPr>
            <w:tcW w:w="972" w:type="pct"/>
          </w:tcPr>
          <w:p w14:paraId="57EBD9D9" w14:textId="77777777" w:rsidR="00144D85" w:rsidRDefault="008A3BED">
            <w:pPr>
              <w:jc w:val="center"/>
            </w:pPr>
            <w:r>
              <w:t>18.62</w:t>
            </w:r>
          </w:p>
        </w:tc>
        <w:tc>
          <w:tcPr>
            <w:tcW w:w="1376" w:type="pct"/>
          </w:tcPr>
          <w:p w14:paraId="0E113BC4" w14:textId="77777777" w:rsidR="00144D85" w:rsidRDefault="008A3BED">
            <w:pPr>
              <w:jc w:val="center"/>
            </w:pPr>
            <w:r>
              <w:rPr>
                <w:rFonts w:hint="eastAsia"/>
              </w:rPr>
              <w:t>8</w:t>
            </w:r>
            <w:r>
              <w:t>000</w:t>
            </w:r>
          </w:p>
        </w:tc>
        <w:tc>
          <w:tcPr>
            <w:tcW w:w="1346" w:type="pct"/>
          </w:tcPr>
          <w:p w14:paraId="462E9130" w14:textId="77777777" w:rsidR="00144D85" w:rsidRDefault="008A3BED">
            <w:pPr>
              <w:jc w:val="center"/>
            </w:pPr>
            <w:r>
              <w:t>14.90</w:t>
            </w:r>
          </w:p>
        </w:tc>
      </w:tr>
      <w:tr w:rsidR="00144D85" w14:paraId="5CE87235" w14:textId="77777777">
        <w:trPr>
          <w:jc w:val="center"/>
        </w:trPr>
        <w:tc>
          <w:tcPr>
            <w:tcW w:w="1306" w:type="pct"/>
            <w:vAlign w:val="center"/>
          </w:tcPr>
          <w:p w14:paraId="17D773DC" w14:textId="77777777" w:rsidR="00144D85" w:rsidRDefault="008A3BED">
            <w:pPr>
              <w:jc w:val="center"/>
              <w:rPr>
                <w:b/>
                <w:bCs/>
              </w:rPr>
            </w:pPr>
            <w:r>
              <w:rPr>
                <w:rFonts w:hint="eastAsia"/>
                <w:b/>
                <w:bCs/>
              </w:rPr>
              <w:t>2030</w:t>
            </w:r>
            <w:r>
              <w:rPr>
                <w:rFonts w:hint="eastAsia"/>
                <w:b/>
                <w:bCs/>
              </w:rPr>
              <w:t>年</w:t>
            </w:r>
          </w:p>
        </w:tc>
        <w:tc>
          <w:tcPr>
            <w:tcW w:w="972" w:type="pct"/>
          </w:tcPr>
          <w:p w14:paraId="3F848DF9" w14:textId="77777777" w:rsidR="00144D85" w:rsidRDefault="008A3BED">
            <w:pPr>
              <w:jc w:val="center"/>
              <w:rPr>
                <w:b/>
                <w:bCs/>
              </w:rPr>
            </w:pPr>
            <w:r>
              <w:rPr>
                <w:b/>
                <w:bCs/>
              </w:rPr>
              <w:t>19.93</w:t>
            </w:r>
          </w:p>
        </w:tc>
        <w:tc>
          <w:tcPr>
            <w:tcW w:w="1376" w:type="pct"/>
          </w:tcPr>
          <w:p w14:paraId="5B475522" w14:textId="77777777" w:rsidR="00144D85" w:rsidRDefault="008A3BED">
            <w:pPr>
              <w:jc w:val="center"/>
              <w:rPr>
                <w:b/>
                <w:bCs/>
              </w:rPr>
            </w:pPr>
            <w:r>
              <w:rPr>
                <w:b/>
                <w:bCs/>
              </w:rPr>
              <w:t>8000</w:t>
            </w:r>
          </w:p>
        </w:tc>
        <w:tc>
          <w:tcPr>
            <w:tcW w:w="1346" w:type="pct"/>
          </w:tcPr>
          <w:p w14:paraId="5A99E4B9" w14:textId="77777777" w:rsidR="00144D85" w:rsidRDefault="008A3BED">
            <w:pPr>
              <w:jc w:val="center"/>
              <w:rPr>
                <w:b/>
                <w:bCs/>
              </w:rPr>
            </w:pPr>
            <w:r>
              <w:rPr>
                <w:b/>
                <w:bCs/>
              </w:rPr>
              <w:t>15.94</w:t>
            </w:r>
          </w:p>
        </w:tc>
      </w:tr>
      <w:tr w:rsidR="00144D85" w14:paraId="45DD1C2C" w14:textId="77777777">
        <w:trPr>
          <w:jc w:val="center"/>
        </w:trPr>
        <w:tc>
          <w:tcPr>
            <w:tcW w:w="1306" w:type="pct"/>
            <w:vAlign w:val="center"/>
          </w:tcPr>
          <w:p w14:paraId="5C7255C3" w14:textId="77777777" w:rsidR="00144D85" w:rsidRDefault="008A3BED">
            <w:pPr>
              <w:jc w:val="center"/>
            </w:pPr>
            <w:r>
              <w:rPr>
                <w:rFonts w:hint="eastAsia"/>
              </w:rPr>
              <w:t>2031</w:t>
            </w:r>
            <w:r>
              <w:rPr>
                <w:rFonts w:hint="eastAsia"/>
              </w:rPr>
              <w:t>年</w:t>
            </w:r>
          </w:p>
        </w:tc>
        <w:tc>
          <w:tcPr>
            <w:tcW w:w="972" w:type="pct"/>
          </w:tcPr>
          <w:p w14:paraId="2950F302" w14:textId="77777777" w:rsidR="00144D85" w:rsidRDefault="008A3BED">
            <w:pPr>
              <w:jc w:val="center"/>
            </w:pPr>
            <w:r>
              <w:t>20.62</w:t>
            </w:r>
          </w:p>
        </w:tc>
        <w:tc>
          <w:tcPr>
            <w:tcW w:w="1376" w:type="pct"/>
          </w:tcPr>
          <w:p w14:paraId="21874D0D" w14:textId="77777777" w:rsidR="00144D85" w:rsidRDefault="008A3BED">
            <w:pPr>
              <w:jc w:val="center"/>
            </w:pPr>
            <w:r>
              <w:rPr>
                <w:rFonts w:hint="eastAsia"/>
              </w:rPr>
              <w:t>8</w:t>
            </w:r>
            <w:r>
              <w:t>000</w:t>
            </w:r>
          </w:p>
        </w:tc>
        <w:tc>
          <w:tcPr>
            <w:tcW w:w="1346" w:type="pct"/>
          </w:tcPr>
          <w:p w14:paraId="5EA39D79" w14:textId="77777777" w:rsidR="00144D85" w:rsidRDefault="008A3BED">
            <w:pPr>
              <w:jc w:val="center"/>
            </w:pPr>
            <w:r>
              <w:t>16.50</w:t>
            </w:r>
          </w:p>
        </w:tc>
      </w:tr>
      <w:tr w:rsidR="00144D85" w14:paraId="25C8C0AD" w14:textId="77777777">
        <w:trPr>
          <w:jc w:val="center"/>
        </w:trPr>
        <w:tc>
          <w:tcPr>
            <w:tcW w:w="1306" w:type="pct"/>
            <w:vAlign w:val="center"/>
          </w:tcPr>
          <w:p w14:paraId="4E8EAF6E" w14:textId="77777777" w:rsidR="00144D85" w:rsidRDefault="008A3BED">
            <w:pPr>
              <w:jc w:val="center"/>
            </w:pPr>
            <w:r>
              <w:rPr>
                <w:rFonts w:hint="eastAsia"/>
              </w:rPr>
              <w:t>2032</w:t>
            </w:r>
            <w:r>
              <w:rPr>
                <w:rFonts w:hint="eastAsia"/>
              </w:rPr>
              <w:t>年</w:t>
            </w:r>
          </w:p>
        </w:tc>
        <w:tc>
          <w:tcPr>
            <w:tcW w:w="972" w:type="pct"/>
          </w:tcPr>
          <w:p w14:paraId="52ECFAEF" w14:textId="77777777" w:rsidR="00144D85" w:rsidRDefault="008A3BED">
            <w:pPr>
              <w:jc w:val="center"/>
            </w:pPr>
            <w:r>
              <w:t>21.35</w:t>
            </w:r>
          </w:p>
        </w:tc>
        <w:tc>
          <w:tcPr>
            <w:tcW w:w="1376" w:type="pct"/>
          </w:tcPr>
          <w:p w14:paraId="686372D8" w14:textId="77777777" w:rsidR="00144D85" w:rsidRDefault="008A3BED">
            <w:pPr>
              <w:jc w:val="center"/>
            </w:pPr>
            <w:r>
              <w:rPr>
                <w:rFonts w:hint="eastAsia"/>
              </w:rPr>
              <w:t>8</w:t>
            </w:r>
            <w:r>
              <w:t>000</w:t>
            </w:r>
          </w:p>
        </w:tc>
        <w:tc>
          <w:tcPr>
            <w:tcW w:w="1346" w:type="pct"/>
          </w:tcPr>
          <w:p w14:paraId="4A39C85F" w14:textId="77777777" w:rsidR="00144D85" w:rsidRDefault="008A3BED">
            <w:pPr>
              <w:jc w:val="center"/>
            </w:pPr>
            <w:r>
              <w:t>17.08</w:t>
            </w:r>
          </w:p>
        </w:tc>
      </w:tr>
      <w:tr w:rsidR="00144D85" w14:paraId="438C606D" w14:textId="77777777">
        <w:trPr>
          <w:jc w:val="center"/>
        </w:trPr>
        <w:tc>
          <w:tcPr>
            <w:tcW w:w="1306" w:type="pct"/>
            <w:vAlign w:val="center"/>
          </w:tcPr>
          <w:p w14:paraId="2194705C" w14:textId="77777777" w:rsidR="00144D85" w:rsidRDefault="008A3BED">
            <w:pPr>
              <w:jc w:val="center"/>
            </w:pPr>
            <w:r>
              <w:rPr>
                <w:rFonts w:hint="eastAsia"/>
              </w:rPr>
              <w:t>2033</w:t>
            </w:r>
            <w:r>
              <w:rPr>
                <w:rFonts w:hint="eastAsia"/>
              </w:rPr>
              <w:t>年</w:t>
            </w:r>
          </w:p>
        </w:tc>
        <w:tc>
          <w:tcPr>
            <w:tcW w:w="972" w:type="pct"/>
          </w:tcPr>
          <w:p w14:paraId="56A74626" w14:textId="77777777" w:rsidR="00144D85" w:rsidRDefault="008A3BED">
            <w:pPr>
              <w:jc w:val="center"/>
            </w:pPr>
            <w:r>
              <w:t>22.09</w:t>
            </w:r>
          </w:p>
        </w:tc>
        <w:tc>
          <w:tcPr>
            <w:tcW w:w="1376" w:type="pct"/>
          </w:tcPr>
          <w:p w14:paraId="6A3AF9A4" w14:textId="77777777" w:rsidR="00144D85" w:rsidRDefault="008A3BED">
            <w:pPr>
              <w:jc w:val="center"/>
            </w:pPr>
            <w:r>
              <w:rPr>
                <w:rFonts w:hint="eastAsia"/>
              </w:rPr>
              <w:t>8</w:t>
            </w:r>
            <w:r>
              <w:t>000</w:t>
            </w:r>
          </w:p>
        </w:tc>
        <w:tc>
          <w:tcPr>
            <w:tcW w:w="1346" w:type="pct"/>
          </w:tcPr>
          <w:p w14:paraId="7388009C" w14:textId="77777777" w:rsidR="00144D85" w:rsidRDefault="008A3BED">
            <w:pPr>
              <w:jc w:val="center"/>
            </w:pPr>
            <w:r>
              <w:t>17.68</w:t>
            </w:r>
          </w:p>
        </w:tc>
      </w:tr>
      <w:tr w:rsidR="00144D85" w14:paraId="09F16A50" w14:textId="77777777">
        <w:trPr>
          <w:jc w:val="center"/>
        </w:trPr>
        <w:tc>
          <w:tcPr>
            <w:tcW w:w="1306" w:type="pct"/>
            <w:vAlign w:val="center"/>
          </w:tcPr>
          <w:p w14:paraId="7B5C03E5" w14:textId="77777777" w:rsidR="00144D85" w:rsidRDefault="008A3BED">
            <w:pPr>
              <w:jc w:val="center"/>
            </w:pPr>
            <w:r>
              <w:rPr>
                <w:rFonts w:hint="eastAsia"/>
              </w:rPr>
              <w:t>2034</w:t>
            </w:r>
            <w:r>
              <w:rPr>
                <w:rFonts w:hint="eastAsia"/>
              </w:rPr>
              <w:t>年</w:t>
            </w:r>
          </w:p>
        </w:tc>
        <w:tc>
          <w:tcPr>
            <w:tcW w:w="972" w:type="pct"/>
          </w:tcPr>
          <w:p w14:paraId="140E6147" w14:textId="77777777" w:rsidR="00144D85" w:rsidRDefault="008A3BED">
            <w:pPr>
              <w:jc w:val="center"/>
            </w:pPr>
            <w:r>
              <w:t>22.87</w:t>
            </w:r>
          </w:p>
        </w:tc>
        <w:tc>
          <w:tcPr>
            <w:tcW w:w="1376" w:type="pct"/>
          </w:tcPr>
          <w:p w14:paraId="06B6A8A7" w14:textId="77777777" w:rsidR="00144D85" w:rsidRDefault="008A3BED">
            <w:pPr>
              <w:jc w:val="center"/>
            </w:pPr>
            <w:r>
              <w:rPr>
                <w:rFonts w:hint="eastAsia"/>
              </w:rPr>
              <w:t>8</w:t>
            </w:r>
            <w:r>
              <w:t>000</w:t>
            </w:r>
          </w:p>
        </w:tc>
        <w:tc>
          <w:tcPr>
            <w:tcW w:w="1346" w:type="pct"/>
          </w:tcPr>
          <w:p w14:paraId="2870C990" w14:textId="77777777" w:rsidR="00144D85" w:rsidRDefault="008A3BED">
            <w:pPr>
              <w:jc w:val="center"/>
            </w:pPr>
            <w:r>
              <w:t>18.29</w:t>
            </w:r>
          </w:p>
        </w:tc>
      </w:tr>
      <w:tr w:rsidR="00144D85" w14:paraId="2ED35D27" w14:textId="77777777">
        <w:trPr>
          <w:jc w:val="center"/>
        </w:trPr>
        <w:tc>
          <w:tcPr>
            <w:tcW w:w="1306" w:type="pct"/>
            <w:vAlign w:val="center"/>
          </w:tcPr>
          <w:p w14:paraId="0D88401B" w14:textId="77777777" w:rsidR="00144D85" w:rsidRDefault="008A3BED">
            <w:pPr>
              <w:jc w:val="center"/>
              <w:rPr>
                <w:b/>
                <w:bCs/>
              </w:rPr>
            </w:pPr>
            <w:r>
              <w:rPr>
                <w:b/>
                <w:bCs/>
              </w:rPr>
              <w:t>2035</w:t>
            </w:r>
            <w:r>
              <w:rPr>
                <w:b/>
                <w:bCs/>
              </w:rPr>
              <w:t>年</w:t>
            </w:r>
          </w:p>
        </w:tc>
        <w:tc>
          <w:tcPr>
            <w:tcW w:w="972" w:type="pct"/>
          </w:tcPr>
          <w:p w14:paraId="3F0FF266" w14:textId="77777777" w:rsidR="00144D85" w:rsidRDefault="008A3BED">
            <w:pPr>
              <w:jc w:val="center"/>
              <w:rPr>
                <w:b/>
                <w:bCs/>
              </w:rPr>
            </w:pPr>
            <w:r>
              <w:rPr>
                <w:b/>
                <w:bCs/>
              </w:rPr>
              <w:t>23.67</w:t>
            </w:r>
          </w:p>
        </w:tc>
        <w:tc>
          <w:tcPr>
            <w:tcW w:w="1376" w:type="pct"/>
          </w:tcPr>
          <w:p w14:paraId="61D2FB6F" w14:textId="77777777" w:rsidR="00144D85" w:rsidRDefault="008A3BED">
            <w:pPr>
              <w:jc w:val="center"/>
              <w:rPr>
                <w:b/>
                <w:bCs/>
              </w:rPr>
            </w:pPr>
            <w:r>
              <w:rPr>
                <w:b/>
                <w:bCs/>
              </w:rPr>
              <w:t>8000</w:t>
            </w:r>
          </w:p>
        </w:tc>
        <w:tc>
          <w:tcPr>
            <w:tcW w:w="1346" w:type="pct"/>
          </w:tcPr>
          <w:p w14:paraId="7604BCFE" w14:textId="77777777" w:rsidR="00144D85" w:rsidRDefault="008A3BED">
            <w:pPr>
              <w:jc w:val="center"/>
              <w:rPr>
                <w:b/>
                <w:bCs/>
              </w:rPr>
            </w:pPr>
            <w:r>
              <w:rPr>
                <w:b/>
                <w:bCs/>
              </w:rPr>
              <w:t>18.93</w:t>
            </w:r>
          </w:p>
        </w:tc>
      </w:tr>
    </w:tbl>
    <w:p w14:paraId="7DA964D3" w14:textId="77777777" w:rsidR="00144D85" w:rsidRDefault="008A3BED">
      <w:pPr>
        <w:pStyle w:val="3"/>
      </w:pPr>
      <w:bookmarkStart w:id="607" w:name="_Toc3758"/>
      <w:bookmarkStart w:id="608" w:name="_Toc172731512"/>
      <w:bookmarkStart w:id="609" w:name="_Toc164840380"/>
      <w:bookmarkStart w:id="610" w:name="_Toc14168"/>
      <w:bookmarkStart w:id="611" w:name="_Toc16784"/>
      <w:bookmarkStart w:id="612" w:name="_Toc28356"/>
      <w:bookmarkStart w:id="613" w:name="_Toc27144"/>
      <w:bookmarkStart w:id="614" w:name="_Toc29775"/>
      <w:r>
        <w:t>4.2.3</w:t>
      </w:r>
      <w:r>
        <w:t>装修垃圾产生量预测</w:t>
      </w:r>
      <w:bookmarkEnd w:id="607"/>
      <w:bookmarkEnd w:id="608"/>
      <w:bookmarkEnd w:id="609"/>
      <w:bookmarkEnd w:id="610"/>
      <w:bookmarkEnd w:id="611"/>
      <w:bookmarkEnd w:id="612"/>
      <w:bookmarkEnd w:id="613"/>
      <w:bookmarkEnd w:id="614"/>
    </w:p>
    <w:p w14:paraId="668DF3AD" w14:textId="77777777" w:rsidR="00144D85" w:rsidRDefault="008A3BED">
      <w:pPr>
        <w:ind w:firstLine="480"/>
      </w:pPr>
      <w:r>
        <w:t>（</w:t>
      </w:r>
      <w:r>
        <w:t>1</w:t>
      </w:r>
      <w:r>
        <w:t>）《建筑垃圾处理技术标准》（</w:t>
      </w:r>
      <w:r>
        <w:t>CJJ/T134-2019</w:t>
      </w:r>
      <w:r>
        <w:t>）对装修垃圾的预测方法</w:t>
      </w:r>
      <w:r>
        <w:rPr>
          <w:rFonts w:hint="eastAsia"/>
        </w:rPr>
        <w:t>：</w:t>
      </w:r>
    </w:p>
    <w:p w14:paraId="6ECA2BF5" w14:textId="77777777" w:rsidR="00144D85" w:rsidRDefault="008A3BED">
      <w:pPr>
        <w:ind w:firstLine="480"/>
      </w:pPr>
      <w:r>
        <w:t>M</w:t>
      </w:r>
      <w:r>
        <w:rPr>
          <w:vertAlign w:val="subscript"/>
        </w:rPr>
        <w:t>z</w:t>
      </w:r>
      <w:r>
        <w:t>=R</w:t>
      </w:r>
      <w:r>
        <w:rPr>
          <w:vertAlign w:val="subscript"/>
        </w:rPr>
        <w:t>z</w:t>
      </w:r>
      <w:r>
        <w:t>×m</w:t>
      </w:r>
      <w:r>
        <w:rPr>
          <w:vertAlign w:val="subscript"/>
        </w:rPr>
        <w:t>z</w:t>
      </w:r>
    </w:p>
    <w:p w14:paraId="5D05365C" w14:textId="77777777" w:rsidR="00144D85" w:rsidRDefault="008A3BED">
      <w:pPr>
        <w:ind w:firstLine="480"/>
      </w:pPr>
      <w:r>
        <w:t>式中：</w:t>
      </w:r>
      <w:r>
        <w:t>M</w:t>
      </w:r>
      <w:r>
        <w:rPr>
          <w:vertAlign w:val="subscript"/>
        </w:rPr>
        <w:t>z</w:t>
      </w:r>
      <w:r>
        <w:t>—</w:t>
      </w:r>
      <w:r>
        <w:t>某城市或区域装修垃圾产生量，</w:t>
      </w:r>
      <w:r>
        <w:t>t/a</w:t>
      </w:r>
      <w:r>
        <w:t>；</w:t>
      </w:r>
    </w:p>
    <w:p w14:paraId="2C03580A" w14:textId="77777777" w:rsidR="00144D85" w:rsidRDefault="008A3BED">
      <w:pPr>
        <w:ind w:firstLine="480"/>
      </w:pPr>
      <w:r>
        <w:t>R</w:t>
      </w:r>
      <w:r>
        <w:rPr>
          <w:vertAlign w:val="subscript"/>
        </w:rPr>
        <w:t>z</w:t>
      </w:r>
      <w:r>
        <w:t>—</w:t>
      </w:r>
      <w:r>
        <w:t>城市或区域居民户数，户；</w:t>
      </w:r>
    </w:p>
    <w:p w14:paraId="175551B3" w14:textId="77777777" w:rsidR="00144D85" w:rsidRDefault="008A3BED">
      <w:pPr>
        <w:ind w:firstLine="480"/>
      </w:pPr>
      <w:r>
        <w:t>m</w:t>
      </w:r>
      <w:r>
        <w:rPr>
          <w:vertAlign w:val="subscript"/>
        </w:rPr>
        <w:t>z</w:t>
      </w:r>
      <w:r>
        <w:t>—</w:t>
      </w:r>
      <w:r>
        <w:t>单位户数装修垃圾产生量基数，</w:t>
      </w:r>
      <w:r>
        <w:t>t/</w:t>
      </w:r>
      <w:r>
        <w:t>户</w:t>
      </w:r>
      <w:r>
        <w:t>·a</w:t>
      </w:r>
      <w:r>
        <w:t>，可取</w:t>
      </w:r>
      <w:r>
        <w:t>0.5t/</w:t>
      </w:r>
      <w:r>
        <w:t>户</w:t>
      </w:r>
      <w:r>
        <w:t>·a~1.0t/</w:t>
      </w:r>
      <w:r>
        <w:t>户</w:t>
      </w:r>
      <w:r>
        <w:t>·a</w:t>
      </w:r>
      <w:r>
        <w:t>。</w:t>
      </w:r>
    </w:p>
    <w:p w14:paraId="3F2C003E" w14:textId="77777777" w:rsidR="00144D85" w:rsidRDefault="008A3BED">
      <w:pPr>
        <w:numPr>
          <w:ilvl w:val="0"/>
          <w:numId w:val="6"/>
        </w:numPr>
        <w:ind w:firstLine="480"/>
      </w:pPr>
      <w:r>
        <w:t>装修垃圾产量预测</w:t>
      </w:r>
    </w:p>
    <w:p w14:paraId="1612178D" w14:textId="77777777" w:rsidR="00144D85" w:rsidRDefault="008A3BED">
      <w:pPr>
        <w:ind w:firstLine="480"/>
      </w:pPr>
      <w:r>
        <w:t>预测参数：参照《</w:t>
      </w:r>
      <w:r>
        <w:rPr>
          <w:rFonts w:hint="eastAsia"/>
        </w:rPr>
        <w:t>信丰县</w:t>
      </w:r>
      <w:r>
        <w:t>统计年鉴》，</w:t>
      </w:r>
      <w:r>
        <w:t>202</w:t>
      </w:r>
      <w:r>
        <w:rPr>
          <w:rFonts w:hint="eastAsia"/>
        </w:rPr>
        <w:t>2</w:t>
      </w:r>
      <w:r>
        <w:t>年</w:t>
      </w:r>
      <w:r>
        <w:rPr>
          <w:rFonts w:hint="eastAsia"/>
        </w:rPr>
        <w:t>信丰</w:t>
      </w:r>
      <w:r>
        <w:t>县总户数</w:t>
      </w:r>
      <w:r>
        <w:rPr>
          <w:rFonts w:hint="eastAsia"/>
        </w:rPr>
        <w:t>20.86</w:t>
      </w:r>
      <w:r>
        <w:t>万户，装修垃圾产生量</w:t>
      </w:r>
      <w:r>
        <w:t>=</w:t>
      </w:r>
      <w:r>
        <w:t>总户数（</w:t>
      </w:r>
      <w:r>
        <w:rPr>
          <w:rFonts w:hint="eastAsia"/>
        </w:rPr>
        <w:t>20.86</w:t>
      </w:r>
      <w:r>
        <w:t>×10</w:t>
      </w:r>
      <w:r>
        <w:rPr>
          <w:vertAlign w:val="superscript"/>
        </w:rPr>
        <w:t>4</w:t>
      </w:r>
      <w:r>
        <w:t>）</w:t>
      </w:r>
      <w:r>
        <w:t>×</w:t>
      </w:r>
      <w:r>
        <w:t>单位户数装修垃圾产生量基数（取</w:t>
      </w:r>
      <w:r>
        <w:rPr>
          <w:rFonts w:hint="eastAsia"/>
        </w:rPr>
        <w:t>1.0</w:t>
      </w:r>
      <w:r>
        <w:t>t/</w:t>
      </w:r>
      <w:r>
        <w:t>户</w:t>
      </w:r>
      <w:r>
        <w:t>·a</w:t>
      </w:r>
      <w:r>
        <w:t>）</w:t>
      </w:r>
      <w:r>
        <w:t>=</w:t>
      </w:r>
      <w:r>
        <w:rPr>
          <w:rFonts w:hint="eastAsia"/>
        </w:rPr>
        <w:t>20.86</w:t>
      </w:r>
      <w:r>
        <w:t>万吨</w:t>
      </w:r>
      <w:r>
        <w:rPr>
          <w:rFonts w:hint="eastAsia"/>
        </w:rPr>
        <w:t>。</w:t>
      </w:r>
    </w:p>
    <w:p w14:paraId="4F1E4B92" w14:textId="77777777" w:rsidR="00144D85" w:rsidRDefault="008A3BED">
      <w:pPr>
        <w:jc w:val="center"/>
        <w:rPr>
          <w:rFonts w:eastAsia="黑体"/>
          <w:b/>
          <w:bCs/>
        </w:rPr>
      </w:pPr>
      <w:r>
        <w:rPr>
          <w:rFonts w:eastAsia="黑体"/>
          <w:b/>
          <w:bCs/>
        </w:rPr>
        <w:t>表</w:t>
      </w:r>
      <w:r>
        <w:rPr>
          <w:rFonts w:eastAsia="黑体"/>
          <w:b/>
          <w:bCs/>
        </w:rPr>
        <w:t>4-6</w:t>
      </w:r>
      <w:r>
        <w:rPr>
          <w:rFonts w:eastAsia="黑体"/>
          <w:b/>
          <w:bCs/>
        </w:rPr>
        <w:t>装修垃圾产生量预测表</w:t>
      </w:r>
    </w:p>
    <w:tbl>
      <w:tblPr>
        <w:tblStyle w:val="a8"/>
        <w:tblW w:w="4998" w:type="pct"/>
        <w:jc w:val="center"/>
        <w:tblLook w:val="04A0" w:firstRow="1" w:lastRow="0" w:firstColumn="1" w:lastColumn="0" w:noHBand="0" w:noVBand="1"/>
      </w:tblPr>
      <w:tblGrid>
        <w:gridCol w:w="1660"/>
        <w:gridCol w:w="2140"/>
        <w:gridCol w:w="2746"/>
        <w:gridCol w:w="2692"/>
      </w:tblGrid>
      <w:tr w:rsidR="00144D85" w14:paraId="54CB08FE" w14:textId="77777777">
        <w:trPr>
          <w:trHeight w:hRule="exact" w:val="692"/>
          <w:jc w:val="center"/>
        </w:trPr>
        <w:tc>
          <w:tcPr>
            <w:tcW w:w="898" w:type="pct"/>
            <w:shd w:val="clear" w:color="auto" w:fill="E6E0EC" w:themeFill="accent4" w:themeFillTint="32"/>
            <w:vAlign w:val="center"/>
          </w:tcPr>
          <w:p w14:paraId="58460797" w14:textId="77777777" w:rsidR="00144D85" w:rsidRDefault="008A3BED">
            <w:pPr>
              <w:jc w:val="center"/>
              <w:rPr>
                <w:b/>
                <w:bCs/>
              </w:rPr>
            </w:pPr>
            <w:r>
              <w:t>年份</w:t>
            </w:r>
          </w:p>
        </w:tc>
        <w:tc>
          <w:tcPr>
            <w:tcW w:w="1158" w:type="pct"/>
            <w:shd w:val="clear" w:color="auto" w:fill="E6E0EC" w:themeFill="accent4" w:themeFillTint="32"/>
            <w:vAlign w:val="center"/>
          </w:tcPr>
          <w:p w14:paraId="119E06BF" w14:textId="77777777" w:rsidR="00144D85" w:rsidRDefault="008A3BED">
            <w:pPr>
              <w:jc w:val="center"/>
            </w:pPr>
            <w:r>
              <w:t>总户数</w:t>
            </w:r>
          </w:p>
          <w:p w14:paraId="76758D86" w14:textId="77777777" w:rsidR="00144D85" w:rsidRDefault="008A3BED">
            <w:pPr>
              <w:jc w:val="center"/>
              <w:rPr>
                <w:b/>
                <w:bCs/>
              </w:rPr>
            </w:pPr>
            <w:r>
              <w:t>（</w:t>
            </w:r>
            <w:r>
              <w:t>10</w:t>
            </w:r>
            <w:r>
              <w:rPr>
                <w:vertAlign w:val="superscript"/>
              </w:rPr>
              <w:t>4</w:t>
            </w:r>
            <w:r>
              <w:t>）</w:t>
            </w:r>
          </w:p>
        </w:tc>
        <w:tc>
          <w:tcPr>
            <w:tcW w:w="1486" w:type="pct"/>
            <w:shd w:val="clear" w:color="auto" w:fill="E6E0EC" w:themeFill="accent4" w:themeFillTint="32"/>
            <w:vAlign w:val="center"/>
          </w:tcPr>
          <w:p w14:paraId="16C33A1B" w14:textId="77777777" w:rsidR="00144D85" w:rsidRDefault="008A3BED">
            <w:pPr>
              <w:jc w:val="center"/>
            </w:pPr>
            <w:r>
              <w:t>单位户数产生量</w:t>
            </w:r>
          </w:p>
          <w:p w14:paraId="5A98CAFD" w14:textId="77777777" w:rsidR="00144D85" w:rsidRDefault="008A3BED">
            <w:pPr>
              <w:jc w:val="center"/>
              <w:rPr>
                <w:b/>
                <w:bCs/>
              </w:rPr>
            </w:pPr>
            <w:r>
              <w:t>（</w:t>
            </w:r>
            <w:r>
              <w:t>t/</w:t>
            </w:r>
            <w:r>
              <w:t>户</w:t>
            </w:r>
            <w:r>
              <w:t>·a</w:t>
            </w:r>
            <w:r>
              <w:t>）</w:t>
            </w:r>
          </w:p>
        </w:tc>
        <w:tc>
          <w:tcPr>
            <w:tcW w:w="1457" w:type="pct"/>
            <w:shd w:val="clear" w:color="auto" w:fill="E6E0EC" w:themeFill="accent4" w:themeFillTint="32"/>
            <w:vAlign w:val="center"/>
          </w:tcPr>
          <w:p w14:paraId="32B03A0E" w14:textId="77777777" w:rsidR="00144D85" w:rsidRDefault="008A3BED">
            <w:pPr>
              <w:jc w:val="center"/>
            </w:pPr>
            <w:r>
              <w:rPr>
                <w:rFonts w:hint="eastAsia"/>
              </w:rPr>
              <w:t>装修</w:t>
            </w:r>
            <w:r>
              <w:t>垃圾产生量</w:t>
            </w:r>
          </w:p>
          <w:p w14:paraId="2DB00560" w14:textId="77777777" w:rsidR="00144D85" w:rsidRDefault="008A3BED">
            <w:pPr>
              <w:jc w:val="center"/>
              <w:rPr>
                <w:b/>
                <w:bCs/>
              </w:rPr>
            </w:pPr>
            <w:r>
              <w:t>（</w:t>
            </w:r>
            <w:r>
              <w:t>10</w:t>
            </w:r>
            <w:r>
              <w:rPr>
                <w:vertAlign w:val="superscript"/>
              </w:rPr>
              <w:t>4</w:t>
            </w:r>
            <w:r>
              <w:t>t/a</w:t>
            </w:r>
            <w:r>
              <w:t>）</w:t>
            </w:r>
          </w:p>
        </w:tc>
      </w:tr>
      <w:tr w:rsidR="00144D85" w14:paraId="73A4742F" w14:textId="77777777">
        <w:trPr>
          <w:jc w:val="center"/>
        </w:trPr>
        <w:tc>
          <w:tcPr>
            <w:tcW w:w="898" w:type="pct"/>
            <w:vAlign w:val="center"/>
          </w:tcPr>
          <w:p w14:paraId="0C24DF4E" w14:textId="77777777" w:rsidR="00144D85" w:rsidRDefault="008A3BED">
            <w:pPr>
              <w:jc w:val="center"/>
            </w:pPr>
            <w:r>
              <w:rPr>
                <w:rFonts w:hint="eastAsia"/>
              </w:rPr>
              <w:t>2022</w:t>
            </w:r>
            <w:r>
              <w:rPr>
                <w:rFonts w:hint="eastAsia"/>
              </w:rPr>
              <w:t>年</w:t>
            </w:r>
          </w:p>
        </w:tc>
        <w:tc>
          <w:tcPr>
            <w:tcW w:w="1158" w:type="pct"/>
            <w:vAlign w:val="center"/>
          </w:tcPr>
          <w:p w14:paraId="7D975D71" w14:textId="77777777" w:rsidR="00144D85" w:rsidRDefault="008A3BED">
            <w:pPr>
              <w:jc w:val="center"/>
            </w:pPr>
            <w:r>
              <w:rPr>
                <w:rFonts w:hint="eastAsia"/>
              </w:rPr>
              <w:t>20.86</w:t>
            </w:r>
          </w:p>
        </w:tc>
        <w:tc>
          <w:tcPr>
            <w:tcW w:w="1486" w:type="pct"/>
            <w:vAlign w:val="center"/>
          </w:tcPr>
          <w:p w14:paraId="32E8BB67" w14:textId="77777777" w:rsidR="00144D85" w:rsidRDefault="008A3BED">
            <w:pPr>
              <w:jc w:val="center"/>
            </w:pPr>
            <w:r>
              <w:rPr>
                <w:rFonts w:hint="eastAsia"/>
              </w:rPr>
              <w:t>1</w:t>
            </w:r>
          </w:p>
        </w:tc>
        <w:tc>
          <w:tcPr>
            <w:tcW w:w="1457" w:type="pct"/>
            <w:vAlign w:val="center"/>
          </w:tcPr>
          <w:p w14:paraId="256A21EE" w14:textId="77777777" w:rsidR="00144D85" w:rsidRDefault="008A3BED">
            <w:pPr>
              <w:jc w:val="center"/>
            </w:pPr>
            <w:r>
              <w:rPr>
                <w:rFonts w:hint="eastAsia"/>
              </w:rPr>
              <w:t>20.86</w:t>
            </w:r>
          </w:p>
        </w:tc>
      </w:tr>
      <w:tr w:rsidR="00144D85" w14:paraId="3056C8DE" w14:textId="77777777">
        <w:trPr>
          <w:jc w:val="center"/>
        </w:trPr>
        <w:tc>
          <w:tcPr>
            <w:tcW w:w="898" w:type="pct"/>
            <w:vAlign w:val="center"/>
          </w:tcPr>
          <w:p w14:paraId="070A2F48" w14:textId="77777777" w:rsidR="00144D85" w:rsidRDefault="008A3BED">
            <w:pPr>
              <w:jc w:val="center"/>
            </w:pPr>
            <w:r>
              <w:rPr>
                <w:rFonts w:hint="eastAsia"/>
              </w:rPr>
              <w:t>2023</w:t>
            </w:r>
            <w:r>
              <w:rPr>
                <w:rFonts w:hint="eastAsia"/>
              </w:rPr>
              <w:t>年</w:t>
            </w:r>
          </w:p>
        </w:tc>
        <w:tc>
          <w:tcPr>
            <w:tcW w:w="1158" w:type="pct"/>
          </w:tcPr>
          <w:p w14:paraId="2CC4888B" w14:textId="77777777" w:rsidR="00144D85" w:rsidRDefault="008A3BED">
            <w:pPr>
              <w:jc w:val="center"/>
            </w:pPr>
            <w:r>
              <w:t>20.89</w:t>
            </w:r>
          </w:p>
        </w:tc>
        <w:tc>
          <w:tcPr>
            <w:tcW w:w="1486" w:type="pct"/>
            <w:vAlign w:val="center"/>
          </w:tcPr>
          <w:p w14:paraId="0AB6F67F" w14:textId="77777777" w:rsidR="00144D85" w:rsidRDefault="008A3BED">
            <w:pPr>
              <w:jc w:val="center"/>
            </w:pPr>
            <w:r>
              <w:rPr>
                <w:rFonts w:hint="eastAsia"/>
              </w:rPr>
              <w:t>1</w:t>
            </w:r>
          </w:p>
        </w:tc>
        <w:tc>
          <w:tcPr>
            <w:tcW w:w="1457" w:type="pct"/>
          </w:tcPr>
          <w:p w14:paraId="281B09E1" w14:textId="77777777" w:rsidR="00144D85" w:rsidRDefault="008A3BED">
            <w:pPr>
              <w:jc w:val="center"/>
            </w:pPr>
            <w:r>
              <w:t>20.89</w:t>
            </w:r>
          </w:p>
        </w:tc>
      </w:tr>
      <w:tr w:rsidR="00144D85" w14:paraId="0ED37825" w14:textId="77777777">
        <w:trPr>
          <w:jc w:val="center"/>
        </w:trPr>
        <w:tc>
          <w:tcPr>
            <w:tcW w:w="898" w:type="pct"/>
            <w:vAlign w:val="center"/>
          </w:tcPr>
          <w:p w14:paraId="0C64B51C" w14:textId="77777777" w:rsidR="00144D85" w:rsidRDefault="008A3BED">
            <w:pPr>
              <w:jc w:val="center"/>
            </w:pPr>
            <w:r>
              <w:rPr>
                <w:rFonts w:hint="eastAsia"/>
              </w:rPr>
              <w:t>2024</w:t>
            </w:r>
            <w:r>
              <w:rPr>
                <w:rFonts w:hint="eastAsia"/>
              </w:rPr>
              <w:t>年</w:t>
            </w:r>
          </w:p>
        </w:tc>
        <w:tc>
          <w:tcPr>
            <w:tcW w:w="1158" w:type="pct"/>
          </w:tcPr>
          <w:p w14:paraId="0E849917" w14:textId="77777777" w:rsidR="00144D85" w:rsidRDefault="008A3BED">
            <w:pPr>
              <w:jc w:val="center"/>
            </w:pPr>
            <w:r>
              <w:t>20.92</w:t>
            </w:r>
          </w:p>
        </w:tc>
        <w:tc>
          <w:tcPr>
            <w:tcW w:w="1486" w:type="pct"/>
            <w:vAlign w:val="center"/>
          </w:tcPr>
          <w:p w14:paraId="0FF1B763" w14:textId="77777777" w:rsidR="00144D85" w:rsidRDefault="008A3BED">
            <w:pPr>
              <w:jc w:val="center"/>
            </w:pPr>
            <w:r>
              <w:rPr>
                <w:rFonts w:hint="eastAsia"/>
              </w:rPr>
              <w:t>1</w:t>
            </w:r>
          </w:p>
        </w:tc>
        <w:tc>
          <w:tcPr>
            <w:tcW w:w="1457" w:type="pct"/>
          </w:tcPr>
          <w:p w14:paraId="47151500" w14:textId="77777777" w:rsidR="00144D85" w:rsidRDefault="008A3BED">
            <w:pPr>
              <w:jc w:val="center"/>
            </w:pPr>
            <w:r>
              <w:t>20.92</w:t>
            </w:r>
          </w:p>
        </w:tc>
      </w:tr>
      <w:tr w:rsidR="00144D85" w14:paraId="4C1B296A" w14:textId="77777777">
        <w:trPr>
          <w:jc w:val="center"/>
        </w:trPr>
        <w:tc>
          <w:tcPr>
            <w:tcW w:w="898" w:type="pct"/>
            <w:vAlign w:val="center"/>
          </w:tcPr>
          <w:p w14:paraId="61B4E06E" w14:textId="77777777" w:rsidR="00144D85" w:rsidRDefault="008A3BED">
            <w:pPr>
              <w:jc w:val="center"/>
            </w:pPr>
            <w:r>
              <w:rPr>
                <w:rFonts w:hint="eastAsia"/>
              </w:rPr>
              <w:t>2025</w:t>
            </w:r>
            <w:r>
              <w:rPr>
                <w:rFonts w:hint="eastAsia"/>
              </w:rPr>
              <w:t>年</w:t>
            </w:r>
          </w:p>
        </w:tc>
        <w:tc>
          <w:tcPr>
            <w:tcW w:w="1158" w:type="pct"/>
          </w:tcPr>
          <w:p w14:paraId="7312D69E" w14:textId="77777777" w:rsidR="00144D85" w:rsidRDefault="008A3BED">
            <w:pPr>
              <w:jc w:val="center"/>
            </w:pPr>
            <w:r>
              <w:t>20.95</w:t>
            </w:r>
          </w:p>
        </w:tc>
        <w:tc>
          <w:tcPr>
            <w:tcW w:w="1486" w:type="pct"/>
            <w:vAlign w:val="center"/>
          </w:tcPr>
          <w:p w14:paraId="34C05280" w14:textId="77777777" w:rsidR="00144D85" w:rsidRDefault="008A3BED">
            <w:pPr>
              <w:jc w:val="center"/>
            </w:pPr>
            <w:r>
              <w:rPr>
                <w:rFonts w:hint="eastAsia"/>
              </w:rPr>
              <w:t>1</w:t>
            </w:r>
          </w:p>
        </w:tc>
        <w:tc>
          <w:tcPr>
            <w:tcW w:w="1457" w:type="pct"/>
          </w:tcPr>
          <w:p w14:paraId="5129CFF1" w14:textId="77777777" w:rsidR="00144D85" w:rsidRDefault="008A3BED">
            <w:pPr>
              <w:jc w:val="center"/>
            </w:pPr>
            <w:r>
              <w:t>20.95</w:t>
            </w:r>
          </w:p>
        </w:tc>
      </w:tr>
      <w:tr w:rsidR="00144D85" w14:paraId="4C6A3DCD" w14:textId="77777777">
        <w:trPr>
          <w:jc w:val="center"/>
        </w:trPr>
        <w:tc>
          <w:tcPr>
            <w:tcW w:w="898" w:type="pct"/>
            <w:vAlign w:val="center"/>
          </w:tcPr>
          <w:p w14:paraId="4910B1AE" w14:textId="77777777" w:rsidR="00144D85" w:rsidRDefault="008A3BED">
            <w:pPr>
              <w:jc w:val="center"/>
            </w:pPr>
            <w:r>
              <w:rPr>
                <w:rFonts w:hint="eastAsia"/>
              </w:rPr>
              <w:t>2026</w:t>
            </w:r>
            <w:r>
              <w:rPr>
                <w:rFonts w:hint="eastAsia"/>
              </w:rPr>
              <w:t>年</w:t>
            </w:r>
          </w:p>
        </w:tc>
        <w:tc>
          <w:tcPr>
            <w:tcW w:w="1158" w:type="pct"/>
          </w:tcPr>
          <w:p w14:paraId="207D48D0" w14:textId="77777777" w:rsidR="00144D85" w:rsidRDefault="008A3BED">
            <w:pPr>
              <w:jc w:val="center"/>
            </w:pPr>
            <w:r>
              <w:t>20.99</w:t>
            </w:r>
          </w:p>
        </w:tc>
        <w:tc>
          <w:tcPr>
            <w:tcW w:w="1486" w:type="pct"/>
            <w:vAlign w:val="center"/>
          </w:tcPr>
          <w:p w14:paraId="015F1CEC" w14:textId="77777777" w:rsidR="00144D85" w:rsidRDefault="008A3BED">
            <w:pPr>
              <w:jc w:val="center"/>
            </w:pPr>
            <w:r>
              <w:rPr>
                <w:rFonts w:hint="eastAsia"/>
              </w:rPr>
              <w:t>1</w:t>
            </w:r>
          </w:p>
        </w:tc>
        <w:tc>
          <w:tcPr>
            <w:tcW w:w="1457" w:type="pct"/>
          </w:tcPr>
          <w:p w14:paraId="38E5368B" w14:textId="77777777" w:rsidR="00144D85" w:rsidRDefault="008A3BED">
            <w:pPr>
              <w:jc w:val="center"/>
            </w:pPr>
            <w:r>
              <w:t>20.99</w:t>
            </w:r>
          </w:p>
        </w:tc>
      </w:tr>
      <w:tr w:rsidR="00144D85" w14:paraId="7CE9CC3A" w14:textId="77777777">
        <w:trPr>
          <w:jc w:val="center"/>
        </w:trPr>
        <w:tc>
          <w:tcPr>
            <w:tcW w:w="898" w:type="pct"/>
            <w:vAlign w:val="center"/>
          </w:tcPr>
          <w:p w14:paraId="22D1B578" w14:textId="77777777" w:rsidR="00144D85" w:rsidRDefault="008A3BED">
            <w:pPr>
              <w:jc w:val="center"/>
            </w:pPr>
            <w:r>
              <w:rPr>
                <w:rFonts w:hint="eastAsia"/>
              </w:rPr>
              <w:lastRenderedPageBreak/>
              <w:t>2027</w:t>
            </w:r>
            <w:r>
              <w:rPr>
                <w:rFonts w:hint="eastAsia"/>
              </w:rPr>
              <w:t>年</w:t>
            </w:r>
          </w:p>
        </w:tc>
        <w:tc>
          <w:tcPr>
            <w:tcW w:w="1158" w:type="pct"/>
          </w:tcPr>
          <w:p w14:paraId="622B87D2" w14:textId="77777777" w:rsidR="00144D85" w:rsidRDefault="008A3BED">
            <w:pPr>
              <w:jc w:val="center"/>
            </w:pPr>
            <w:r>
              <w:t>21.02</w:t>
            </w:r>
          </w:p>
        </w:tc>
        <w:tc>
          <w:tcPr>
            <w:tcW w:w="1486" w:type="pct"/>
            <w:vAlign w:val="center"/>
          </w:tcPr>
          <w:p w14:paraId="3B066B37" w14:textId="77777777" w:rsidR="00144D85" w:rsidRDefault="008A3BED">
            <w:pPr>
              <w:jc w:val="center"/>
            </w:pPr>
            <w:r>
              <w:rPr>
                <w:rFonts w:hint="eastAsia"/>
              </w:rPr>
              <w:t>1</w:t>
            </w:r>
          </w:p>
        </w:tc>
        <w:tc>
          <w:tcPr>
            <w:tcW w:w="1457" w:type="pct"/>
          </w:tcPr>
          <w:p w14:paraId="004BF45A" w14:textId="77777777" w:rsidR="00144D85" w:rsidRDefault="008A3BED">
            <w:pPr>
              <w:jc w:val="center"/>
            </w:pPr>
            <w:r>
              <w:t>21.02</w:t>
            </w:r>
          </w:p>
        </w:tc>
      </w:tr>
      <w:tr w:rsidR="00144D85" w14:paraId="1A722497" w14:textId="77777777">
        <w:trPr>
          <w:jc w:val="center"/>
        </w:trPr>
        <w:tc>
          <w:tcPr>
            <w:tcW w:w="898" w:type="pct"/>
            <w:vAlign w:val="center"/>
          </w:tcPr>
          <w:p w14:paraId="304CBB5E" w14:textId="77777777" w:rsidR="00144D85" w:rsidRDefault="008A3BED">
            <w:pPr>
              <w:jc w:val="center"/>
            </w:pPr>
            <w:r>
              <w:t>202</w:t>
            </w:r>
            <w:r>
              <w:rPr>
                <w:rFonts w:hint="eastAsia"/>
              </w:rPr>
              <w:t>8</w:t>
            </w:r>
            <w:r>
              <w:t>年</w:t>
            </w:r>
          </w:p>
        </w:tc>
        <w:tc>
          <w:tcPr>
            <w:tcW w:w="1158" w:type="pct"/>
          </w:tcPr>
          <w:p w14:paraId="0ABCD566" w14:textId="77777777" w:rsidR="00144D85" w:rsidRDefault="008A3BED">
            <w:pPr>
              <w:jc w:val="center"/>
              <w:rPr>
                <w:b/>
                <w:bCs/>
              </w:rPr>
            </w:pPr>
            <w:r>
              <w:t>21.05</w:t>
            </w:r>
          </w:p>
        </w:tc>
        <w:tc>
          <w:tcPr>
            <w:tcW w:w="1486" w:type="pct"/>
            <w:vAlign w:val="center"/>
          </w:tcPr>
          <w:p w14:paraId="09537224" w14:textId="77777777" w:rsidR="00144D85" w:rsidRDefault="008A3BED">
            <w:pPr>
              <w:jc w:val="center"/>
            </w:pPr>
            <w:r>
              <w:rPr>
                <w:rFonts w:hint="eastAsia"/>
              </w:rPr>
              <w:t>1</w:t>
            </w:r>
          </w:p>
        </w:tc>
        <w:tc>
          <w:tcPr>
            <w:tcW w:w="1457" w:type="pct"/>
          </w:tcPr>
          <w:p w14:paraId="614E7883" w14:textId="77777777" w:rsidR="00144D85" w:rsidRDefault="008A3BED">
            <w:pPr>
              <w:jc w:val="center"/>
            </w:pPr>
            <w:r>
              <w:t>21.05</w:t>
            </w:r>
          </w:p>
        </w:tc>
      </w:tr>
      <w:tr w:rsidR="00144D85" w14:paraId="057A936B" w14:textId="77777777">
        <w:trPr>
          <w:jc w:val="center"/>
        </w:trPr>
        <w:tc>
          <w:tcPr>
            <w:tcW w:w="898" w:type="pct"/>
            <w:vAlign w:val="center"/>
          </w:tcPr>
          <w:p w14:paraId="27F27705" w14:textId="77777777" w:rsidR="00144D85" w:rsidRDefault="008A3BED">
            <w:pPr>
              <w:jc w:val="center"/>
            </w:pPr>
            <w:r>
              <w:rPr>
                <w:rFonts w:hint="eastAsia"/>
              </w:rPr>
              <w:t>2029</w:t>
            </w:r>
            <w:r>
              <w:rPr>
                <w:rFonts w:hint="eastAsia"/>
              </w:rPr>
              <w:t>年</w:t>
            </w:r>
          </w:p>
        </w:tc>
        <w:tc>
          <w:tcPr>
            <w:tcW w:w="1158" w:type="pct"/>
          </w:tcPr>
          <w:p w14:paraId="1BCCBD35" w14:textId="77777777" w:rsidR="00144D85" w:rsidRDefault="008A3BED">
            <w:pPr>
              <w:jc w:val="center"/>
            </w:pPr>
            <w:r>
              <w:t>21.08</w:t>
            </w:r>
          </w:p>
        </w:tc>
        <w:tc>
          <w:tcPr>
            <w:tcW w:w="1486" w:type="pct"/>
            <w:vAlign w:val="center"/>
          </w:tcPr>
          <w:p w14:paraId="18834B2F" w14:textId="77777777" w:rsidR="00144D85" w:rsidRDefault="008A3BED">
            <w:pPr>
              <w:jc w:val="center"/>
            </w:pPr>
            <w:r>
              <w:rPr>
                <w:rFonts w:hint="eastAsia"/>
              </w:rPr>
              <w:t>1</w:t>
            </w:r>
          </w:p>
        </w:tc>
        <w:tc>
          <w:tcPr>
            <w:tcW w:w="1457" w:type="pct"/>
          </w:tcPr>
          <w:p w14:paraId="7FE81500" w14:textId="77777777" w:rsidR="00144D85" w:rsidRDefault="008A3BED">
            <w:pPr>
              <w:jc w:val="center"/>
            </w:pPr>
            <w:r>
              <w:t>21.08</w:t>
            </w:r>
          </w:p>
        </w:tc>
      </w:tr>
      <w:tr w:rsidR="00144D85" w14:paraId="40BE22BB" w14:textId="77777777">
        <w:trPr>
          <w:jc w:val="center"/>
        </w:trPr>
        <w:tc>
          <w:tcPr>
            <w:tcW w:w="898" w:type="pct"/>
            <w:vAlign w:val="center"/>
          </w:tcPr>
          <w:p w14:paraId="4A76316F" w14:textId="77777777" w:rsidR="00144D85" w:rsidRDefault="008A3BED">
            <w:pPr>
              <w:jc w:val="center"/>
              <w:rPr>
                <w:b/>
                <w:bCs/>
              </w:rPr>
            </w:pPr>
            <w:r>
              <w:rPr>
                <w:rFonts w:hint="eastAsia"/>
                <w:b/>
                <w:bCs/>
              </w:rPr>
              <w:t>2030</w:t>
            </w:r>
            <w:r>
              <w:rPr>
                <w:rFonts w:hint="eastAsia"/>
                <w:b/>
                <w:bCs/>
              </w:rPr>
              <w:t>年</w:t>
            </w:r>
          </w:p>
        </w:tc>
        <w:tc>
          <w:tcPr>
            <w:tcW w:w="1158" w:type="pct"/>
          </w:tcPr>
          <w:p w14:paraId="335346B1" w14:textId="77777777" w:rsidR="00144D85" w:rsidRDefault="008A3BED">
            <w:pPr>
              <w:jc w:val="center"/>
              <w:rPr>
                <w:b/>
                <w:bCs/>
              </w:rPr>
            </w:pPr>
            <w:r>
              <w:rPr>
                <w:b/>
                <w:bCs/>
              </w:rPr>
              <w:t>21.11</w:t>
            </w:r>
          </w:p>
        </w:tc>
        <w:tc>
          <w:tcPr>
            <w:tcW w:w="1486" w:type="pct"/>
            <w:vAlign w:val="center"/>
          </w:tcPr>
          <w:p w14:paraId="1CCBC633" w14:textId="77777777" w:rsidR="00144D85" w:rsidRDefault="008A3BED">
            <w:pPr>
              <w:jc w:val="center"/>
              <w:rPr>
                <w:b/>
                <w:bCs/>
              </w:rPr>
            </w:pPr>
            <w:r>
              <w:rPr>
                <w:rFonts w:hint="eastAsia"/>
                <w:b/>
                <w:bCs/>
              </w:rPr>
              <w:t>1</w:t>
            </w:r>
          </w:p>
        </w:tc>
        <w:tc>
          <w:tcPr>
            <w:tcW w:w="1457" w:type="pct"/>
          </w:tcPr>
          <w:p w14:paraId="507F5A75" w14:textId="77777777" w:rsidR="00144D85" w:rsidRDefault="008A3BED">
            <w:pPr>
              <w:jc w:val="center"/>
              <w:rPr>
                <w:b/>
                <w:bCs/>
              </w:rPr>
            </w:pPr>
            <w:r>
              <w:rPr>
                <w:b/>
                <w:bCs/>
              </w:rPr>
              <w:t>21.11</w:t>
            </w:r>
          </w:p>
        </w:tc>
      </w:tr>
      <w:tr w:rsidR="00144D85" w14:paraId="5CC79895" w14:textId="77777777">
        <w:trPr>
          <w:jc w:val="center"/>
        </w:trPr>
        <w:tc>
          <w:tcPr>
            <w:tcW w:w="898" w:type="pct"/>
            <w:vAlign w:val="center"/>
          </w:tcPr>
          <w:p w14:paraId="59472CCF" w14:textId="77777777" w:rsidR="00144D85" w:rsidRDefault="008A3BED">
            <w:pPr>
              <w:jc w:val="center"/>
            </w:pPr>
            <w:r>
              <w:rPr>
                <w:rFonts w:hint="eastAsia"/>
              </w:rPr>
              <w:t>2031</w:t>
            </w:r>
            <w:r>
              <w:rPr>
                <w:rFonts w:hint="eastAsia"/>
              </w:rPr>
              <w:t>年</w:t>
            </w:r>
          </w:p>
        </w:tc>
        <w:tc>
          <w:tcPr>
            <w:tcW w:w="1158" w:type="pct"/>
          </w:tcPr>
          <w:p w14:paraId="1A8EE8FA" w14:textId="77777777" w:rsidR="00144D85" w:rsidRDefault="008A3BED">
            <w:pPr>
              <w:jc w:val="center"/>
            </w:pPr>
            <w:r>
              <w:t>21.14</w:t>
            </w:r>
          </w:p>
        </w:tc>
        <w:tc>
          <w:tcPr>
            <w:tcW w:w="1486" w:type="pct"/>
            <w:vAlign w:val="center"/>
          </w:tcPr>
          <w:p w14:paraId="778C883F" w14:textId="77777777" w:rsidR="00144D85" w:rsidRDefault="008A3BED">
            <w:pPr>
              <w:jc w:val="center"/>
            </w:pPr>
            <w:r>
              <w:rPr>
                <w:rFonts w:hint="eastAsia"/>
              </w:rPr>
              <w:t>1</w:t>
            </w:r>
          </w:p>
        </w:tc>
        <w:tc>
          <w:tcPr>
            <w:tcW w:w="1457" w:type="pct"/>
          </w:tcPr>
          <w:p w14:paraId="6553D963" w14:textId="77777777" w:rsidR="00144D85" w:rsidRDefault="008A3BED">
            <w:pPr>
              <w:jc w:val="center"/>
            </w:pPr>
            <w:r>
              <w:t>21.14</w:t>
            </w:r>
          </w:p>
        </w:tc>
      </w:tr>
      <w:tr w:rsidR="00144D85" w14:paraId="715898E7" w14:textId="77777777">
        <w:trPr>
          <w:jc w:val="center"/>
        </w:trPr>
        <w:tc>
          <w:tcPr>
            <w:tcW w:w="898" w:type="pct"/>
            <w:vAlign w:val="center"/>
          </w:tcPr>
          <w:p w14:paraId="7035825D" w14:textId="77777777" w:rsidR="00144D85" w:rsidRDefault="008A3BED">
            <w:pPr>
              <w:jc w:val="center"/>
            </w:pPr>
            <w:r>
              <w:rPr>
                <w:rFonts w:hint="eastAsia"/>
              </w:rPr>
              <w:t>2032</w:t>
            </w:r>
            <w:r>
              <w:rPr>
                <w:rFonts w:hint="eastAsia"/>
              </w:rPr>
              <w:t>年</w:t>
            </w:r>
          </w:p>
        </w:tc>
        <w:tc>
          <w:tcPr>
            <w:tcW w:w="1158" w:type="pct"/>
          </w:tcPr>
          <w:p w14:paraId="4FD71BC0" w14:textId="77777777" w:rsidR="00144D85" w:rsidRDefault="008A3BED">
            <w:pPr>
              <w:jc w:val="center"/>
            </w:pPr>
            <w:r>
              <w:t>21.18</w:t>
            </w:r>
          </w:p>
        </w:tc>
        <w:tc>
          <w:tcPr>
            <w:tcW w:w="1486" w:type="pct"/>
            <w:vAlign w:val="center"/>
          </w:tcPr>
          <w:p w14:paraId="0A50793C" w14:textId="77777777" w:rsidR="00144D85" w:rsidRDefault="008A3BED">
            <w:pPr>
              <w:jc w:val="center"/>
            </w:pPr>
            <w:r>
              <w:rPr>
                <w:rFonts w:hint="eastAsia"/>
              </w:rPr>
              <w:t>1</w:t>
            </w:r>
          </w:p>
        </w:tc>
        <w:tc>
          <w:tcPr>
            <w:tcW w:w="1457" w:type="pct"/>
          </w:tcPr>
          <w:p w14:paraId="4C47962A" w14:textId="77777777" w:rsidR="00144D85" w:rsidRDefault="008A3BED">
            <w:pPr>
              <w:jc w:val="center"/>
            </w:pPr>
            <w:r>
              <w:t>21.18</w:t>
            </w:r>
          </w:p>
        </w:tc>
      </w:tr>
      <w:tr w:rsidR="00144D85" w14:paraId="16BACE2C" w14:textId="77777777">
        <w:trPr>
          <w:jc w:val="center"/>
        </w:trPr>
        <w:tc>
          <w:tcPr>
            <w:tcW w:w="898" w:type="pct"/>
            <w:vAlign w:val="center"/>
          </w:tcPr>
          <w:p w14:paraId="6EEED957" w14:textId="77777777" w:rsidR="00144D85" w:rsidRDefault="008A3BED">
            <w:pPr>
              <w:jc w:val="center"/>
            </w:pPr>
            <w:r>
              <w:rPr>
                <w:rFonts w:hint="eastAsia"/>
              </w:rPr>
              <w:t>2033</w:t>
            </w:r>
            <w:r>
              <w:rPr>
                <w:rFonts w:hint="eastAsia"/>
              </w:rPr>
              <w:t>年</w:t>
            </w:r>
          </w:p>
        </w:tc>
        <w:tc>
          <w:tcPr>
            <w:tcW w:w="1158" w:type="pct"/>
          </w:tcPr>
          <w:p w14:paraId="5C14CF85" w14:textId="77777777" w:rsidR="00144D85" w:rsidRDefault="008A3BED">
            <w:pPr>
              <w:jc w:val="center"/>
            </w:pPr>
            <w:r>
              <w:t>21.21</w:t>
            </w:r>
          </w:p>
        </w:tc>
        <w:tc>
          <w:tcPr>
            <w:tcW w:w="1486" w:type="pct"/>
            <w:vAlign w:val="center"/>
          </w:tcPr>
          <w:p w14:paraId="256A1755" w14:textId="77777777" w:rsidR="00144D85" w:rsidRDefault="008A3BED">
            <w:pPr>
              <w:jc w:val="center"/>
            </w:pPr>
            <w:r>
              <w:rPr>
                <w:rFonts w:hint="eastAsia"/>
              </w:rPr>
              <w:t>1</w:t>
            </w:r>
          </w:p>
        </w:tc>
        <w:tc>
          <w:tcPr>
            <w:tcW w:w="1457" w:type="pct"/>
          </w:tcPr>
          <w:p w14:paraId="720DCE93" w14:textId="77777777" w:rsidR="00144D85" w:rsidRDefault="008A3BED">
            <w:pPr>
              <w:jc w:val="center"/>
            </w:pPr>
            <w:r>
              <w:t>21.21</w:t>
            </w:r>
          </w:p>
        </w:tc>
      </w:tr>
      <w:tr w:rsidR="00144D85" w14:paraId="61C9F24B" w14:textId="77777777">
        <w:trPr>
          <w:jc w:val="center"/>
        </w:trPr>
        <w:tc>
          <w:tcPr>
            <w:tcW w:w="898" w:type="pct"/>
            <w:vAlign w:val="center"/>
          </w:tcPr>
          <w:p w14:paraId="17842FB3" w14:textId="77777777" w:rsidR="00144D85" w:rsidRDefault="008A3BED">
            <w:pPr>
              <w:jc w:val="center"/>
            </w:pPr>
            <w:r>
              <w:rPr>
                <w:rFonts w:hint="eastAsia"/>
              </w:rPr>
              <w:t>2034</w:t>
            </w:r>
            <w:r>
              <w:rPr>
                <w:rFonts w:hint="eastAsia"/>
              </w:rPr>
              <w:t>年</w:t>
            </w:r>
          </w:p>
        </w:tc>
        <w:tc>
          <w:tcPr>
            <w:tcW w:w="1158" w:type="pct"/>
          </w:tcPr>
          <w:p w14:paraId="4526A4F8" w14:textId="77777777" w:rsidR="00144D85" w:rsidRDefault="008A3BED">
            <w:pPr>
              <w:jc w:val="center"/>
            </w:pPr>
            <w:r>
              <w:t>21.24</w:t>
            </w:r>
          </w:p>
        </w:tc>
        <w:tc>
          <w:tcPr>
            <w:tcW w:w="1486" w:type="pct"/>
            <w:vAlign w:val="center"/>
          </w:tcPr>
          <w:p w14:paraId="769387BF" w14:textId="77777777" w:rsidR="00144D85" w:rsidRDefault="008A3BED">
            <w:pPr>
              <w:jc w:val="center"/>
            </w:pPr>
            <w:r>
              <w:rPr>
                <w:rFonts w:hint="eastAsia"/>
              </w:rPr>
              <w:t>1</w:t>
            </w:r>
          </w:p>
        </w:tc>
        <w:tc>
          <w:tcPr>
            <w:tcW w:w="1457" w:type="pct"/>
          </w:tcPr>
          <w:p w14:paraId="14CB996F" w14:textId="77777777" w:rsidR="00144D85" w:rsidRDefault="008A3BED">
            <w:pPr>
              <w:jc w:val="center"/>
            </w:pPr>
            <w:r>
              <w:t>21.24</w:t>
            </w:r>
          </w:p>
        </w:tc>
      </w:tr>
      <w:tr w:rsidR="00144D85" w14:paraId="1A010383" w14:textId="77777777">
        <w:trPr>
          <w:jc w:val="center"/>
        </w:trPr>
        <w:tc>
          <w:tcPr>
            <w:tcW w:w="898" w:type="pct"/>
            <w:vAlign w:val="center"/>
          </w:tcPr>
          <w:p w14:paraId="1B60FF37" w14:textId="77777777" w:rsidR="00144D85" w:rsidRDefault="008A3BED">
            <w:pPr>
              <w:jc w:val="center"/>
              <w:rPr>
                <w:b/>
                <w:bCs/>
              </w:rPr>
            </w:pPr>
            <w:r>
              <w:rPr>
                <w:b/>
                <w:bCs/>
              </w:rPr>
              <w:t>2035</w:t>
            </w:r>
            <w:r>
              <w:rPr>
                <w:b/>
                <w:bCs/>
              </w:rPr>
              <w:t>年</w:t>
            </w:r>
          </w:p>
        </w:tc>
        <w:tc>
          <w:tcPr>
            <w:tcW w:w="1158" w:type="pct"/>
          </w:tcPr>
          <w:p w14:paraId="732B9DE5" w14:textId="77777777" w:rsidR="00144D85" w:rsidRDefault="008A3BED">
            <w:pPr>
              <w:jc w:val="center"/>
              <w:rPr>
                <w:b/>
                <w:bCs/>
              </w:rPr>
            </w:pPr>
            <w:r>
              <w:rPr>
                <w:b/>
                <w:bCs/>
              </w:rPr>
              <w:t>21.27</w:t>
            </w:r>
          </w:p>
        </w:tc>
        <w:tc>
          <w:tcPr>
            <w:tcW w:w="1486" w:type="pct"/>
            <w:vAlign w:val="center"/>
          </w:tcPr>
          <w:p w14:paraId="6B554DE1" w14:textId="77777777" w:rsidR="00144D85" w:rsidRDefault="008A3BED">
            <w:pPr>
              <w:jc w:val="center"/>
              <w:rPr>
                <w:b/>
                <w:bCs/>
              </w:rPr>
            </w:pPr>
            <w:r>
              <w:rPr>
                <w:rFonts w:hint="eastAsia"/>
                <w:b/>
                <w:bCs/>
              </w:rPr>
              <w:t>1</w:t>
            </w:r>
          </w:p>
        </w:tc>
        <w:tc>
          <w:tcPr>
            <w:tcW w:w="1457" w:type="pct"/>
          </w:tcPr>
          <w:p w14:paraId="42999BF6" w14:textId="77777777" w:rsidR="00144D85" w:rsidRDefault="008A3BED">
            <w:pPr>
              <w:jc w:val="center"/>
              <w:rPr>
                <w:b/>
                <w:bCs/>
              </w:rPr>
            </w:pPr>
            <w:r>
              <w:rPr>
                <w:b/>
                <w:bCs/>
              </w:rPr>
              <w:t>21.27</w:t>
            </w:r>
          </w:p>
        </w:tc>
      </w:tr>
    </w:tbl>
    <w:p w14:paraId="33F07595" w14:textId="77777777" w:rsidR="00144D85" w:rsidRDefault="008A3BED">
      <w:pPr>
        <w:pStyle w:val="3"/>
      </w:pPr>
      <w:bookmarkStart w:id="615" w:name="_Toc164840381"/>
      <w:bookmarkStart w:id="616" w:name="_Toc23647"/>
      <w:bookmarkStart w:id="617" w:name="_Toc8327"/>
      <w:bookmarkStart w:id="618" w:name="_Toc172731513"/>
      <w:bookmarkStart w:id="619" w:name="_Toc30940"/>
      <w:bookmarkStart w:id="620" w:name="_Toc496"/>
      <w:bookmarkStart w:id="621" w:name="_Toc21076"/>
      <w:bookmarkStart w:id="622" w:name="_Toc13308"/>
      <w:r>
        <w:t>4.2.4</w:t>
      </w:r>
      <w:r>
        <w:t>工程渣土、工程泥浆产生量预测</w:t>
      </w:r>
      <w:bookmarkEnd w:id="615"/>
      <w:bookmarkEnd w:id="616"/>
      <w:bookmarkEnd w:id="617"/>
      <w:bookmarkEnd w:id="618"/>
      <w:bookmarkEnd w:id="619"/>
      <w:bookmarkEnd w:id="620"/>
      <w:bookmarkEnd w:id="621"/>
      <w:bookmarkEnd w:id="622"/>
    </w:p>
    <w:p w14:paraId="2ADBA96D" w14:textId="77777777" w:rsidR="00144D85" w:rsidRDefault="008A3BED">
      <w:pPr>
        <w:ind w:firstLine="480"/>
      </w:pPr>
      <w:r>
        <w:rPr>
          <w:rFonts w:hint="eastAsia"/>
        </w:rPr>
        <w:t>信丰</w:t>
      </w:r>
      <w:r>
        <w:t>县工程渣土</w:t>
      </w:r>
      <w:r>
        <w:rPr>
          <w:rFonts w:hint="eastAsia"/>
        </w:rPr>
        <w:t>和</w:t>
      </w:r>
      <w:r>
        <w:t>工程泥浆暂无数据，不做预测。</w:t>
      </w:r>
    </w:p>
    <w:p w14:paraId="47FF7B56" w14:textId="77777777" w:rsidR="00144D85" w:rsidRDefault="008A3BED">
      <w:pPr>
        <w:pStyle w:val="3"/>
      </w:pPr>
      <w:bookmarkStart w:id="623" w:name="_Toc6554"/>
      <w:bookmarkStart w:id="624" w:name="_Toc23737"/>
      <w:bookmarkStart w:id="625" w:name="_Toc19012"/>
      <w:bookmarkStart w:id="626" w:name="_Toc21557"/>
      <w:bookmarkStart w:id="627" w:name="_Toc164840382"/>
      <w:bookmarkStart w:id="628" w:name="_Toc172731514"/>
      <w:bookmarkStart w:id="629" w:name="_Toc9220"/>
      <w:bookmarkStart w:id="630" w:name="_Toc5199"/>
      <w:r>
        <w:t>4.2.5</w:t>
      </w:r>
      <w:r>
        <w:t>建筑垃圾预测总量汇总</w:t>
      </w:r>
      <w:bookmarkEnd w:id="623"/>
      <w:bookmarkEnd w:id="624"/>
      <w:bookmarkEnd w:id="625"/>
      <w:bookmarkEnd w:id="626"/>
      <w:bookmarkEnd w:id="627"/>
      <w:bookmarkEnd w:id="628"/>
      <w:bookmarkEnd w:id="629"/>
      <w:bookmarkEnd w:id="630"/>
    </w:p>
    <w:p w14:paraId="2F2B69AF" w14:textId="77777777" w:rsidR="00144D85" w:rsidRDefault="008A3BED">
      <w:pPr>
        <w:ind w:firstLine="480"/>
        <w:jc w:val="left"/>
      </w:pPr>
      <w:r>
        <w:rPr>
          <w:rFonts w:hint="eastAsia"/>
        </w:rPr>
        <w:t>本次的预测结果为</w:t>
      </w:r>
      <w:r>
        <w:rPr>
          <w:rFonts w:hint="eastAsia"/>
        </w:rPr>
        <w:t>2030</w:t>
      </w:r>
      <w:r>
        <w:rPr>
          <w:rFonts w:hint="eastAsia"/>
        </w:rPr>
        <w:t>年信丰县全县建筑垃圾（不含工程渣土、工程泥浆）预计产量为</w:t>
      </w:r>
      <w:r>
        <w:rPr>
          <w:rFonts w:hint="eastAsia"/>
        </w:rPr>
        <w:t>43.69</w:t>
      </w:r>
      <w:r>
        <w:rPr>
          <w:rFonts w:hint="eastAsia"/>
        </w:rPr>
        <w:t>万吨；</w:t>
      </w:r>
      <w:r>
        <w:rPr>
          <w:rFonts w:hint="eastAsia"/>
        </w:rPr>
        <w:t>2035</w:t>
      </w:r>
      <w:r>
        <w:rPr>
          <w:rFonts w:hint="eastAsia"/>
        </w:rPr>
        <w:t>年信丰县全县建筑垃圾（不含工程渣土、工程泥浆）预计产量为</w:t>
      </w:r>
      <w:r>
        <w:rPr>
          <w:rFonts w:hint="eastAsia"/>
        </w:rPr>
        <w:t>47.30</w:t>
      </w:r>
      <w:r>
        <w:rPr>
          <w:rFonts w:hint="eastAsia"/>
        </w:rPr>
        <w:t>万吨。</w:t>
      </w:r>
    </w:p>
    <w:p w14:paraId="2F823771" w14:textId="77777777" w:rsidR="00144D85" w:rsidRDefault="008A3BED">
      <w:pPr>
        <w:jc w:val="center"/>
        <w:rPr>
          <w:rFonts w:eastAsia="黑体"/>
          <w:b/>
          <w:bCs/>
        </w:rPr>
      </w:pPr>
      <w:r>
        <w:rPr>
          <w:rFonts w:eastAsia="黑体"/>
          <w:b/>
          <w:bCs/>
        </w:rPr>
        <w:t>表</w:t>
      </w:r>
      <w:r>
        <w:rPr>
          <w:rFonts w:eastAsia="黑体"/>
          <w:b/>
          <w:bCs/>
        </w:rPr>
        <w:t>4-7</w:t>
      </w:r>
      <w:r>
        <w:rPr>
          <w:rFonts w:eastAsia="黑体"/>
          <w:b/>
          <w:bCs/>
        </w:rPr>
        <w:t>建筑垃圾</w:t>
      </w:r>
      <w:r>
        <w:rPr>
          <w:rFonts w:eastAsia="黑体" w:hint="eastAsia"/>
          <w:b/>
          <w:bCs/>
        </w:rPr>
        <w:t>（工程垃圾、拆除垃圾、装修垃圾）</w:t>
      </w:r>
      <w:r>
        <w:rPr>
          <w:rFonts w:eastAsia="黑体"/>
          <w:b/>
          <w:bCs/>
        </w:rPr>
        <w:t>产生量预测汇总</w:t>
      </w:r>
    </w:p>
    <w:tbl>
      <w:tblPr>
        <w:tblStyle w:val="a8"/>
        <w:tblW w:w="4999" w:type="pct"/>
        <w:jc w:val="center"/>
        <w:tblLook w:val="04A0" w:firstRow="1" w:lastRow="0" w:firstColumn="1" w:lastColumn="0" w:noHBand="0" w:noVBand="1"/>
      </w:tblPr>
      <w:tblGrid>
        <w:gridCol w:w="1807"/>
        <w:gridCol w:w="3665"/>
        <w:gridCol w:w="3768"/>
      </w:tblGrid>
      <w:tr w:rsidR="00144D85" w14:paraId="2464E897" w14:textId="77777777">
        <w:trPr>
          <w:jc w:val="center"/>
        </w:trPr>
        <w:tc>
          <w:tcPr>
            <w:tcW w:w="978" w:type="pct"/>
            <w:shd w:val="clear" w:color="auto" w:fill="E6E0EC" w:themeFill="accent4" w:themeFillTint="32"/>
            <w:vAlign w:val="center"/>
          </w:tcPr>
          <w:p w14:paraId="3195ADDD" w14:textId="77777777" w:rsidR="00144D85" w:rsidRDefault="008A3BED">
            <w:pPr>
              <w:jc w:val="center"/>
            </w:pPr>
            <w:r>
              <w:t>类别</w:t>
            </w:r>
          </w:p>
        </w:tc>
        <w:tc>
          <w:tcPr>
            <w:tcW w:w="1983" w:type="pct"/>
            <w:shd w:val="clear" w:color="auto" w:fill="E6E0EC" w:themeFill="accent4" w:themeFillTint="32"/>
            <w:vAlign w:val="center"/>
          </w:tcPr>
          <w:p w14:paraId="563BB985" w14:textId="77777777" w:rsidR="00144D85" w:rsidRDefault="008A3BED">
            <w:pPr>
              <w:jc w:val="center"/>
            </w:pPr>
            <w:r>
              <w:t>近期</w:t>
            </w:r>
            <w:r>
              <w:rPr>
                <w:rFonts w:hint="eastAsia"/>
              </w:rPr>
              <w:t>2030</w:t>
            </w:r>
            <w:r>
              <w:rPr>
                <w:rFonts w:hint="eastAsia"/>
              </w:rPr>
              <w:t>年</w:t>
            </w:r>
            <w:r>
              <w:t>产</w:t>
            </w:r>
            <w:r>
              <w:rPr>
                <w:rFonts w:hint="eastAsia"/>
              </w:rPr>
              <w:t>生</w:t>
            </w:r>
            <w:r>
              <w:t>量</w:t>
            </w:r>
          </w:p>
          <w:p w14:paraId="4C491309" w14:textId="77777777" w:rsidR="00144D85" w:rsidRDefault="008A3BED">
            <w:pPr>
              <w:jc w:val="center"/>
            </w:pPr>
            <w:r>
              <w:t>（万吨</w:t>
            </w:r>
            <w:r>
              <w:t>/</w:t>
            </w:r>
            <w:r>
              <w:t>年）</w:t>
            </w:r>
          </w:p>
        </w:tc>
        <w:tc>
          <w:tcPr>
            <w:tcW w:w="2039" w:type="pct"/>
            <w:shd w:val="clear" w:color="auto" w:fill="E6E0EC" w:themeFill="accent4" w:themeFillTint="32"/>
            <w:vAlign w:val="center"/>
          </w:tcPr>
          <w:p w14:paraId="2A6C1371" w14:textId="77777777" w:rsidR="00144D85" w:rsidRDefault="008A3BED">
            <w:pPr>
              <w:jc w:val="center"/>
            </w:pPr>
            <w:r>
              <w:t>远期</w:t>
            </w:r>
            <w:r>
              <w:rPr>
                <w:rFonts w:hint="eastAsia"/>
              </w:rPr>
              <w:t>2035</w:t>
            </w:r>
            <w:r>
              <w:rPr>
                <w:rFonts w:hint="eastAsia"/>
              </w:rPr>
              <w:t>年</w:t>
            </w:r>
            <w:r>
              <w:t>产</w:t>
            </w:r>
            <w:r>
              <w:rPr>
                <w:rFonts w:hint="eastAsia"/>
              </w:rPr>
              <w:t>生</w:t>
            </w:r>
            <w:r>
              <w:t>量</w:t>
            </w:r>
          </w:p>
          <w:p w14:paraId="0F32A15B" w14:textId="77777777" w:rsidR="00144D85" w:rsidRDefault="008A3BED">
            <w:pPr>
              <w:jc w:val="center"/>
            </w:pPr>
            <w:r>
              <w:t>（万吨</w:t>
            </w:r>
            <w:r>
              <w:t>/</w:t>
            </w:r>
            <w:r>
              <w:t>年）</w:t>
            </w:r>
          </w:p>
        </w:tc>
      </w:tr>
      <w:tr w:rsidR="00144D85" w14:paraId="3BED873C" w14:textId="77777777">
        <w:trPr>
          <w:jc w:val="center"/>
        </w:trPr>
        <w:tc>
          <w:tcPr>
            <w:tcW w:w="978" w:type="pct"/>
            <w:vAlign w:val="center"/>
          </w:tcPr>
          <w:p w14:paraId="4E3BBC1A" w14:textId="77777777" w:rsidR="00144D85" w:rsidRDefault="008A3BED">
            <w:pPr>
              <w:jc w:val="center"/>
            </w:pPr>
            <w:r>
              <w:rPr>
                <w:rFonts w:hint="eastAsia"/>
              </w:rPr>
              <w:t>工程垃圾</w:t>
            </w:r>
          </w:p>
        </w:tc>
        <w:tc>
          <w:tcPr>
            <w:tcW w:w="1983" w:type="pct"/>
            <w:vAlign w:val="center"/>
          </w:tcPr>
          <w:p w14:paraId="64AC03B7" w14:textId="77777777" w:rsidR="00144D85" w:rsidRDefault="008A3BED">
            <w:pPr>
              <w:jc w:val="center"/>
            </w:pPr>
            <w:r>
              <w:rPr>
                <w:rFonts w:hint="eastAsia"/>
              </w:rPr>
              <w:t>6.64</w:t>
            </w:r>
          </w:p>
        </w:tc>
        <w:tc>
          <w:tcPr>
            <w:tcW w:w="2039" w:type="pct"/>
            <w:vAlign w:val="center"/>
          </w:tcPr>
          <w:p w14:paraId="36176E41" w14:textId="77777777" w:rsidR="00144D85" w:rsidRDefault="008A3BED">
            <w:pPr>
              <w:jc w:val="center"/>
            </w:pPr>
            <w:r>
              <w:rPr>
                <w:rFonts w:hint="eastAsia"/>
              </w:rPr>
              <w:t>7.10</w:t>
            </w:r>
          </w:p>
        </w:tc>
      </w:tr>
      <w:tr w:rsidR="00144D85" w14:paraId="4388A2C6" w14:textId="77777777">
        <w:trPr>
          <w:jc w:val="center"/>
        </w:trPr>
        <w:tc>
          <w:tcPr>
            <w:tcW w:w="978" w:type="pct"/>
            <w:vAlign w:val="center"/>
          </w:tcPr>
          <w:p w14:paraId="2269D78C" w14:textId="77777777" w:rsidR="00144D85" w:rsidRDefault="008A3BED">
            <w:pPr>
              <w:jc w:val="center"/>
            </w:pPr>
            <w:r>
              <w:rPr>
                <w:rFonts w:hint="eastAsia"/>
              </w:rPr>
              <w:t>拆除垃圾</w:t>
            </w:r>
          </w:p>
        </w:tc>
        <w:tc>
          <w:tcPr>
            <w:tcW w:w="1983" w:type="pct"/>
            <w:vAlign w:val="center"/>
          </w:tcPr>
          <w:p w14:paraId="517EEC07" w14:textId="77777777" w:rsidR="00144D85" w:rsidRDefault="008A3BED">
            <w:pPr>
              <w:jc w:val="center"/>
            </w:pPr>
            <w:r>
              <w:rPr>
                <w:rFonts w:hint="eastAsia"/>
              </w:rPr>
              <w:t>15.94</w:t>
            </w:r>
          </w:p>
        </w:tc>
        <w:tc>
          <w:tcPr>
            <w:tcW w:w="2039" w:type="pct"/>
            <w:vAlign w:val="center"/>
          </w:tcPr>
          <w:p w14:paraId="0D319E0A" w14:textId="77777777" w:rsidR="00144D85" w:rsidRDefault="008A3BED">
            <w:pPr>
              <w:jc w:val="center"/>
            </w:pPr>
            <w:r>
              <w:rPr>
                <w:rFonts w:hint="eastAsia"/>
              </w:rPr>
              <w:t>18.93</w:t>
            </w:r>
          </w:p>
        </w:tc>
      </w:tr>
      <w:tr w:rsidR="00144D85" w14:paraId="6105D8E6" w14:textId="77777777">
        <w:trPr>
          <w:jc w:val="center"/>
        </w:trPr>
        <w:tc>
          <w:tcPr>
            <w:tcW w:w="978" w:type="pct"/>
            <w:vAlign w:val="center"/>
          </w:tcPr>
          <w:p w14:paraId="6BD96829" w14:textId="77777777" w:rsidR="00144D85" w:rsidRDefault="008A3BED">
            <w:pPr>
              <w:jc w:val="center"/>
            </w:pPr>
            <w:r>
              <w:t>装修垃圾</w:t>
            </w:r>
          </w:p>
        </w:tc>
        <w:tc>
          <w:tcPr>
            <w:tcW w:w="1983" w:type="pct"/>
            <w:vAlign w:val="center"/>
          </w:tcPr>
          <w:p w14:paraId="0E7DCBC2" w14:textId="77777777" w:rsidR="00144D85" w:rsidRDefault="008A3BED">
            <w:pPr>
              <w:jc w:val="center"/>
            </w:pPr>
            <w:r>
              <w:rPr>
                <w:rFonts w:hint="eastAsia"/>
              </w:rPr>
              <w:t>21.11</w:t>
            </w:r>
          </w:p>
        </w:tc>
        <w:tc>
          <w:tcPr>
            <w:tcW w:w="2039" w:type="pct"/>
            <w:vAlign w:val="center"/>
          </w:tcPr>
          <w:p w14:paraId="0AFE8375" w14:textId="77777777" w:rsidR="00144D85" w:rsidRDefault="008A3BED">
            <w:pPr>
              <w:jc w:val="center"/>
            </w:pPr>
            <w:r>
              <w:rPr>
                <w:rFonts w:hint="eastAsia"/>
              </w:rPr>
              <w:t>21.27</w:t>
            </w:r>
          </w:p>
        </w:tc>
      </w:tr>
      <w:tr w:rsidR="00144D85" w14:paraId="1E7B00C5" w14:textId="77777777">
        <w:trPr>
          <w:trHeight w:val="205"/>
          <w:jc w:val="center"/>
        </w:trPr>
        <w:tc>
          <w:tcPr>
            <w:tcW w:w="978" w:type="pct"/>
            <w:vAlign w:val="center"/>
          </w:tcPr>
          <w:p w14:paraId="385ECEA4" w14:textId="77777777" w:rsidR="00144D85" w:rsidRDefault="008A3BED">
            <w:pPr>
              <w:jc w:val="center"/>
            </w:pPr>
            <w:r>
              <w:t>合计</w:t>
            </w:r>
          </w:p>
        </w:tc>
        <w:tc>
          <w:tcPr>
            <w:tcW w:w="1983" w:type="pct"/>
            <w:vAlign w:val="center"/>
          </w:tcPr>
          <w:p w14:paraId="282A3050" w14:textId="77777777" w:rsidR="00144D85" w:rsidRDefault="008A3BED">
            <w:pPr>
              <w:jc w:val="center"/>
            </w:pPr>
            <w:r>
              <w:rPr>
                <w:rFonts w:hint="eastAsia"/>
              </w:rPr>
              <w:t>43.69</w:t>
            </w:r>
          </w:p>
        </w:tc>
        <w:tc>
          <w:tcPr>
            <w:tcW w:w="2039" w:type="pct"/>
            <w:vAlign w:val="center"/>
          </w:tcPr>
          <w:p w14:paraId="758C3285" w14:textId="77777777" w:rsidR="00144D85" w:rsidRDefault="008A3BED">
            <w:pPr>
              <w:jc w:val="center"/>
            </w:pPr>
            <w:r>
              <w:rPr>
                <w:rFonts w:hint="eastAsia"/>
              </w:rPr>
              <w:t>47.30</w:t>
            </w:r>
          </w:p>
        </w:tc>
      </w:tr>
    </w:tbl>
    <w:p w14:paraId="6FD94122" w14:textId="77777777" w:rsidR="00144D85" w:rsidRDefault="00144D85">
      <w:pPr>
        <w:ind w:firstLine="480"/>
        <w:sectPr w:rsidR="00144D85">
          <w:pgSz w:w="11906" w:h="16838"/>
          <w:pgMar w:top="1080" w:right="1440" w:bottom="1080" w:left="1440" w:header="851" w:footer="992" w:gutter="0"/>
          <w:cols w:space="425"/>
          <w:docGrid w:type="lines" w:linePitch="312"/>
        </w:sectPr>
      </w:pPr>
    </w:p>
    <w:p w14:paraId="7CA49EB3" w14:textId="77777777" w:rsidR="00144D85" w:rsidRDefault="008A3BED">
      <w:pPr>
        <w:pStyle w:val="1"/>
        <w:numPr>
          <w:ilvl w:val="0"/>
          <w:numId w:val="4"/>
        </w:numPr>
        <w:jc w:val="both"/>
      </w:pPr>
      <w:bookmarkStart w:id="631" w:name="_Toc167714277"/>
      <w:bookmarkStart w:id="632" w:name="_Toc31862"/>
      <w:bookmarkStart w:id="633" w:name="_Toc172726940"/>
      <w:bookmarkStart w:id="634" w:name="_Toc21297"/>
      <w:bookmarkStart w:id="635" w:name="_Toc11793"/>
      <w:bookmarkStart w:id="636" w:name="_Toc166593655"/>
      <w:bookmarkStart w:id="637" w:name="_Toc172731515"/>
      <w:bookmarkStart w:id="638" w:name="_Toc166593770"/>
      <w:bookmarkStart w:id="639" w:name="_Toc164840383"/>
      <w:bookmarkStart w:id="640" w:name="_Toc167808155"/>
      <w:bookmarkStart w:id="641" w:name="_Toc31427"/>
      <w:bookmarkStart w:id="642" w:name="_Toc9204"/>
      <w:bookmarkStart w:id="643" w:name="_Toc228"/>
      <w:bookmarkEnd w:id="631"/>
      <w:r>
        <w:lastRenderedPageBreak/>
        <w:t>源头减量规划</w:t>
      </w:r>
      <w:bookmarkEnd w:id="632"/>
      <w:bookmarkEnd w:id="633"/>
      <w:bookmarkEnd w:id="634"/>
      <w:bookmarkEnd w:id="635"/>
      <w:bookmarkEnd w:id="636"/>
      <w:bookmarkEnd w:id="637"/>
      <w:bookmarkEnd w:id="638"/>
      <w:bookmarkEnd w:id="639"/>
      <w:bookmarkEnd w:id="640"/>
      <w:bookmarkEnd w:id="641"/>
      <w:bookmarkEnd w:id="642"/>
      <w:bookmarkEnd w:id="643"/>
    </w:p>
    <w:p w14:paraId="526921DA" w14:textId="77777777" w:rsidR="00144D85" w:rsidRDefault="008A3BED">
      <w:pPr>
        <w:pStyle w:val="2"/>
      </w:pPr>
      <w:bookmarkStart w:id="644" w:name="_Toc32315"/>
      <w:bookmarkStart w:id="645" w:name="_Toc29510"/>
      <w:bookmarkStart w:id="646" w:name="_Toc172726941"/>
      <w:bookmarkStart w:id="647" w:name="_Toc10257"/>
      <w:bookmarkStart w:id="648" w:name="_Toc166593656"/>
      <w:bookmarkStart w:id="649" w:name="_Toc166593771"/>
      <w:bookmarkStart w:id="650" w:name="_Toc164840384"/>
      <w:bookmarkStart w:id="651" w:name="_Toc25213"/>
      <w:bookmarkStart w:id="652" w:name="_Toc172731516"/>
      <w:bookmarkStart w:id="653" w:name="_Toc167808156"/>
      <w:bookmarkStart w:id="654" w:name="_Toc13864"/>
      <w:bookmarkStart w:id="655" w:name="_Toc15924"/>
      <w:r>
        <w:t>5.1</w:t>
      </w:r>
      <w:r>
        <w:t>源头减量要求</w:t>
      </w:r>
      <w:bookmarkEnd w:id="644"/>
      <w:bookmarkEnd w:id="645"/>
      <w:bookmarkEnd w:id="646"/>
      <w:bookmarkEnd w:id="647"/>
      <w:bookmarkEnd w:id="648"/>
      <w:bookmarkEnd w:id="649"/>
      <w:bookmarkEnd w:id="650"/>
      <w:bookmarkEnd w:id="651"/>
      <w:bookmarkEnd w:id="652"/>
      <w:bookmarkEnd w:id="653"/>
      <w:bookmarkEnd w:id="654"/>
      <w:bookmarkEnd w:id="655"/>
    </w:p>
    <w:p w14:paraId="26448688" w14:textId="77777777" w:rsidR="00144D85" w:rsidRDefault="008A3BED">
      <w:pPr>
        <w:pStyle w:val="3"/>
      </w:pPr>
      <w:bookmarkStart w:id="656" w:name="_Toc172731517"/>
      <w:r>
        <w:rPr>
          <w:rFonts w:hint="eastAsia"/>
        </w:rPr>
        <w:t>5.1.1</w:t>
      </w:r>
      <w:r>
        <w:t>政策引导</w:t>
      </w:r>
      <w:bookmarkEnd w:id="656"/>
    </w:p>
    <w:p w14:paraId="2DE9DD2F" w14:textId="77777777" w:rsidR="00144D85" w:rsidRDefault="008A3BED">
      <w:pPr>
        <w:ind w:firstLine="480"/>
      </w:pPr>
      <w:r>
        <w:t>根据《</w:t>
      </w:r>
      <w:r>
        <w:rPr>
          <w:rFonts w:hint="eastAsia"/>
        </w:rPr>
        <w:t>2024</w:t>
      </w:r>
      <w:r>
        <w:rPr>
          <w:rFonts w:hint="eastAsia"/>
        </w:rPr>
        <w:t>年信丰县装配式建筑发展工作要点</w:t>
      </w:r>
      <w:r>
        <w:t>》的要求：</w:t>
      </w:r>
    </w:p>
    <w:p w14:paraId="7FD71C60" w14:textId="77777777" w:rsidR="00144D85" w:rsidRDefault="008A3BED">
      <w:pPr>
        <w:ind w:firstLine="480"/>
      </w:pPr>
      <w:r>
        <w:rPr>
          <w:rFonts w:hint="eastAsia"/>
        </w:rPr>
        <w:t>全县新开工装配式建筑面积占同期新开工计容建筑面积的比例不低于</w:t>
      </w:r>
      <w:r>
        <w:rPr>
          <w:rFonts w:hint="eastAsia"/>
        </w:rPr>
        <w:t>45%</w:t>
      </w:r>
      <w:r>
        <w:rPr>
          <w:rFonts w:hint="eastAsia"/>
        </w:rPr>
        <w:t>，新开工混凝土结构项目和钢结构装配式住宅项目建筑面积占同期新开工建筑面积的比例不低于</w:t>
      </w:r>
      <w:r>
        <w:rPr>
          <w:rFonts w:hint="eastAsia"/>
        </w:rPr>
        <w:t>30%</w:t>
      </w:r>
      <w:r>
        <w:rPr>
          <w:rFonts w:hint="eastAsia"/>
        </w:rPr>
        <w:t>。（注：装配式建筑包括混凝土结构、钢结构、木结构等建筑形式，同期新开工建筑面积以我县</w:t>
      </w:r>
      <w:r>
        <w:rPr>
          <w:rFonts w:hint="eastAsia"/>
        </w:rPr>
        <w:t>2024</w:t>
      </w:r>
      <w:r>
        <w:rPr>
          <w:rFonts w:hint="eastAsia"/>
        </w:rPr>
        <w:t>年核发的施工许可证面积为准）。</w:t>
      </w:r>
    </w:p>
    <w:p w14:paraId="7A6899F0" w14:textId="77777777" w:rsidR="00144D85" w:rsidRDefault="008A3BED">
      <w:pPr>
        <w:ind w:firstLine="480"/>
      </w:pPr>
      <w:r>
        <w:rPr>
          <w:rFonts w:hint="eastAsia"/>
        </w:rPr>
        <w:t>应实施装配式建筑的项目：</w:t>
      </w:r>
      <w:r>
        <w:rPr>
          <w:rFonts w:hint="eastAsia"/>
        </w:rPr>
        <w:t>1.</w:t>
      </w:r>
      <w:r>
        <w:rPr>
          <w:rFonts w:hint="eastAsia"/>
        </w:rPr>
        <w:t>国有投资或国有投资为主的建设项目，按</w:t>
      </w:r>
      <w:r>
        <w:rPr>
          <w:rFonts w:hint="eastAsia"/>
        </w:rPr>
        <w:t>100%</w:t>
      </w:r>
      <w:r>
        <w:rPr>
          <w:rFonts w:hint="eastAsia"/>
        </w:rPr>
        <w:t>计容建筑面积占比实施装配式建筑，且单体装配率满足要求。</w:t>
      </w:r>
      <w:r>
        <w:rPr>
          <w:rFonts w:hint="eastAsia"/>
        </w:rPr>
        <w:t>2.</w:t>
      </w:r>
      <w:r>
        <w:rPr>
          <w:rFonts w:hint="eastAsia"/>
        </w:rPr>
        <w:t>新建商品房开发项目</w:t>
      </w:r>
      <w:r>
        <w:rPr>
          <w:rFonts w:hint="eastAsia"/>
        </w:rPr>
        <w:t>(</w:t>
      </w:r>
      <w:r>
        <w:rPr>
          <w:rFonts w:hint="eastAsia"/>
        </w:rPr>
        <w:t>分期项目按整体计算</w:t>
      </w:r>
      <w:r>
        <w:rPr>
          <w:rFonts w:hint="eastAsia"/>
        </w:rPr>
        <w:t>)</w:t>
      </w:r>
      <w:r>
        <w:rPr>
          <w:rFonts w:hint="eastAsia"/>
        </w:rPr>
        <w:t>、工业建筑等项目，按不低于</w:t>
      </w:r>
      <w:r>
        <w:rPr>
          <w:rFonts w:hint="eastAsia"/>
        </w:rPr>
        <w:t>45%</w:t>
      </w:r>
      <w:r>
        <w:rPr>
          <w:rFonts w:hint="eastAsia"/>
        </w:rPr>
        <w:t>计容建筑面积占比实施装配式建筑。</w:t>
      </w:r>
      <w:r>
        <w:rPr>
          <w:rFonts w:hint="eastAsia"/>
        </w:rPr>
        <w:t>3.</w:t>
      </w:r>
      <w:r>
        <w:rPr>
          <w:rFonts w:hint="eastAsia"/>
        </w:rPr>
        <w:t>住宅项目和公共建筑优先采用钢结构，在农房、民宿项目建设中因地制宜推广轻钢结构。</w:t>
      </w:r>
    </w:p>
    <w:p w14:paraId="19E69130" w14:textId="77777777" w:rsidR="00144D85" w:rsidRDefault="008A3BED">
      <w:pPr>
        <w:ind w:firstLine="480"/>
      </w:pPr>
      <w:r>
        <w:rPr>
          <w:rFonts w:hint="eastAsia"/>
        </w:rPr>
        <w:t>信丰</w:t>
      </w:r>
      <w:r>
        <w:t>县积极推广装配式建筑，建立建筑垃圾减排体系，加强工程建设项目全生命周期管理，从源头上着力减少建筑垃圾的排放。</w:t>
      </w:r>
    </w:p>
    <w:p w14:paraId="3D5CA1CC" w14:textId="77777777" w:rsidR="00144D85" w:rsidRDefault="008A3BED">
      <w:pPr>
        <w:pStyle w:val="3"/>
      </w:pPr>
      <w:bookmarkStart w:id="657" w:name="_Toc172731518"/>
      <w:r>
        <w:rPr>
          <w:rFonts w:hint="eastAsia"/>
        </w:rPr>
        <w:t>5.1.2</w:t>
      </w:r>
      <w:r>
        <w:t>规划引领</w:t>
      </w:r>
      <w:bookmarkEnd w:id="657"/>
    </w:p>
    <w:p w14:paraId="25B7F444" w14:textId="77777777" w:rsidR="00144D85" w:rsidRDefault="008A3BED">
      <w:pPr>
        <w:ind w:firstLine="480"/>
      </w:pPr>
      <w:r>
        <w:rPr>
          <w:rFonts w:hint="eastAsia"/>
        </w:rPr>
        <w:t>（</w:t>
      </w:r>
      <w:r>
        <w:rPr>
          <w:rFonts w:hint="eastAsia"/>
        </w:rPr>
        <w:t>1</w:t>
      </w:r>
      <w:r>
        <w:rPr>
          <w:rFonts w:hint="eastAsia"/>
        </w:rPr>
        <w:t>）</w:t>
      </w:r>
      <w:r>
        <w:t>在规划阶段，</w:t>
      </w:r>
      <w:r>
        <w:rPr>
          <w:rFonts w:hint="eastAsia"/>
        </w:rPr>
        <w:t>规划单位应将建筑垃圾源头减量化理念纳入到城市规划编制工作中</w:t>
      </w:r>
      <w:r>
        <w:rPr>
          <w:rFonts w:hint="eastAsia"/>
        </w:rPr>
        <w:t>,</w:t>
      </w:r>
      <w:r>
        <w:rPr>
          <w:rFonts w:hint="eastAsia"/>
        </w:rPr>
        <w:t>建立完善的建筑垃圾源头减量化规划体系，对城市建设量和拆迁量进行合理估算，制定城市建筑垃圾源头减量化和资源化的控制目标。</w:t>
      </w:r>
    </w:p>
    <w:p w14:paraId="1D22906C" w14:textId="77777777" w:rsidR="00144D85" w:rsidRDefault="008A3BED">
      <w:pPr>
        <w:ind w:firstLine="480"/>
      </w:pPr>
      <w:r>
        <w:rPr>
          <w:rFonts w:hint="eastAsia"/>
        </w:rPr>
        <w:t>（</w:t>
      </w:r>
      <w:r>
        <w:t>2</w:t>
      </w:r>
      <w:r>
        <w:t>）</w:t>
      </w:r>
      <w:r>
        <w:rPr>
          <w:rFonts w:hint="eastAsia"/>
        </w:rPr>
        <w:t>在</w:t>
      </w:r>
      <w:r>
        <w:t>设计</w:t>
      </w:r>
      <w:r>
        <w:rPr>
          <w:rFonts w:hint="eastAsia"/>
        </w:rPr>
        <w:t>方案</w:t>
      </w:r>
      <w:r>
        <w:t>阶段，优化</w:t>
      </w:r>
      <w:r>
        <w:rPr>
          <w:rFonts w:hint="eastAsia"/>
        </w:rPr>
        <w:t>建筑</w:t>
      </w:r>
      <w:r>
        <w:t>设计，减少工程垃圾的产生，多方面对设计方案论证，确保可施性。减少装饰性构件的使用，避免不必要的建筑垃圾产生。通过对建筑的可持续设计或者建筑垃圾减量化设计、提高建筑年限使用寿命、实行旧建筑材料的直接再利用等手段。通过普及装配式建筑和预制构件，减少建筑垃圾的产生。</w:t>
      </w:r>
    </w:p>
    <w:p w14:paraId="520B5028" w14:textId="77777777" w:rsidR="00144D85" w:rsidRDefault="008A3BED">
      <w:pPr>
        <w:pStyle w:val="3"/>
      </w:pPr>
      <w:bookmarkStart w:id="658" w:name="_Toc172731519"/>
      <w:r>
        <w:rPr>
          <w:rFonts w:hint="eastAsia"/>
        </w:rPr>
        <w:t>5.1.3</w:t>
      </w:r>
      <w:r>
        <w:t>加强施工管理</w:t>
      </w:r>
      <w:bookmarkEnd w:id="658"/>
    </w:p>
    <w:p w14:paraId="170EEEF7" w14:textId="77777777" w:rsidR="00144D85" w:rsidRDefault="008A3BED">
      <w:pPr>
        <w:ind w:firstLine="480"/>
      </w:pPr>
      <w:r>
        <w:t>在施工阶段，优化施工组织设计方案，最大限度减少工程渣土的排放量。研究开发适用于各类建设工程的装配式结构并推广使用，提升住宅全装修交付比例，减少装修垃圾的产生。对于拆除工程，通过优化拆除工序和拆除现场分类，实行有序、专业化拆解，减少建筑垃圾的产生和提高排放出拆除垃圾的品质，提高拆除垃圾的资源化利用率。</w:t>
      </w:r>
    </w:p>
    <w:p w14:paraId="32F24ACE" w14:textId="77777777" w:rsidR="00144D85" w:rsidRDefault="008A3BED">
      <w:pPr>
        <w:ind w:firstLine="480"/>
      </w:pPr>
      <w:r>
        <w:t>1</w:t>
      </w:r>
      <w:r>
        <w:t>）建设单位应依法依规申请建筑垃圾排放核准，明确工程建设项目建筑垃圾减量化目标和措施，将建筑垃圾减量化措施费用纳入工程概算，落实设计、施工、监理单位建筑垃圾减量责任。大力推广装配式建筑等新型建造方式，预制构件生产企业应在生产、加工、储存、养护及运输等过程中加强管控，从源头上预防和减少工程建设过程中建筑垃圾的产生，有效减少工程全寿命期的建筑垃圾排放。</w:t>
      </w:r>
    </w:p>
    <w:p w14:paraId="142C88D8" w14:textId="77777777" w:rsidR="00144D85" w:rsidRDefault="008A3BED">
      <w:pPr>
        <w:ind w:firstLine="480"/>
      </w:pPr>
      <w:r>
        <w:t>2</w:t>
      </w:r>
      <w:r>
        <w:t>）施工单位应建立建筑垃圾分类收集与存放台账管理制度，鼓励以末端处置为导向对建筑垃圾进行分类及存放，将建筑垃圾按照工程渣土、工程泥浆、施工垃圾、拆除垃圾及装修垃圾等种类进行分类存放。</w:t>
      </w:r>
    </w:p>
    <w:p w14:paraId="0B8A8F4D" w14:textId="77777777" w:rsidR="00144D85" w:rsidRDefault="008A3BED">
      <w:pPr>
        <w:ind w:firstLine="480"/>
      </w:pPr>
      <w:r>
        <w:t>3</w:t>
      </w:r>
      <w:r>
        <w:t>）施工单位可在现场将部分满足质量要求的余料根据实际需求加工成各种工程材料，实现源头减量。其他不具备就地利用条件的及时运至建筑垃圾消纳场进行分类堆放或运至建筑垃圾资源化利用厂进行资源化利用。严禁将生活垃圾、大件垃圾、园林垃圾等混入建筑垃圾。</w:t>
      </w:r>
    </w:p>
    <w:p w14:paraId="5DA845BA" w14:textId="77777777" w:rsidR="00144D85" w:rsidRDefault="008A3BED">
      <w:pPr>
        <w:ind w:firstLine="480"/>
      </w:pPr>
      <w:r>
        <w:t>4</w:t>
      </w:r>
      <w:r>
        <w:t>）施工单位应编制建筑垃圾处理专项方案，采取污染防治措施；做好设计深化，并加强施工组织和管理工作，加强</w:t>
      </w:r>
      <w:r>
        <w:t>BIM</w:t>
      </w:r>
      <w:r>
        <w:t>等先进技术在工程中的应用，提高建筑施工管理水平，减少因施工质量</w:t>
      </w:r>
      <w:r>
        <w:lastRenderedPageBreak/>
        <w:t>原因造成的建筑资源浪费及建筑垃圾产生；推广智慧工地监管系统，提升施工工地监管水平，做好施工中的每一个环节，提高施工质量，有效地减少建筑垃圾的产生。</w:t>
      </w:r>
    </w:p>
    <w:p w14:paraId="1B87D8B9" w14:textId="77777777" w:rsidR="00144D85" w:rsidRDefault="008A3BED">
      <w:pPr>
        <w:ind w:firstLine="480"/>
      </w:pPr>
      <w:r>
        <w:t>5</w:t>
      </w:r>
      <w:r>
        <w:t>）施工工地应采用重复利用率高的标准化设施，鼓励施工单位在一定区域范围内统筹临时设施和周转材料的调配，提高施工期间临时设施和永久性设施的</w:t>
      </w:r>
      <w:r>
        <w:rPr>
          <w:rFonts w:hint="eastAsia"/>
        </w:rPr>
        <w:t>综合</w:t>
      </w:r>
      <w:r>
        <w:t>利用率。</w:t>
      </w:r>
    </w:p>
    <w:p w14:paraId="4591F71D" w14:textId="77777777" w:rsidR="00144D85" w:rsidRDefault="008A3BED">
      <w:pPr>
        <w:pStyle w:val="2"/>
      </w:pPr>
      <w:bookmarkStart w:id="659" w:name="_Toc166593772"/>
      <w:bookmarkStart w:id="660" w:name="_Toc13045"/>
      <w:bookmarkStart w:id="661" w:name="_Toc167808157"/>
      <w:bookmarkStart w:id="662" w:name="_Toc9084"/>
      <w:bookmarkStart w:id="663" w:name="_Toc20564"/>
      <w:bookmarkStart w:id="664" w:name="_Toc172726942"/>
      <w:bookmarkStart w:id="665" w:name="_Toc73"/>
      <w:bookmarkStart w:id="666" w:name="_Toc164840385"/>
      <w:bookmarkStart w:id="667" w:name="_Toc172731520"/>
      <w:bookmarkStart w:id="668" w:name="_Toc166593657"/>
      <w:bookmarkStart w:id="669" w:name="_Toc114"/>
      <w:bookmarkStart w:id="670" w:name="_Toc2478"/>
      <w:r>
        <w:t>5.2</w:t>
      </w:r>
      <w:r>
        <w:t>源头减量总体措施</w:t>
      </w:r>
      <w:bookmarkEnd w:id="659"/>
      <w:bookmarkEnd w:id="660"/>
      <w:bookmarkEnd w:id="661"/>
      <w:bookmarkEnd w:id="662"/>
      <w:bookmarkEnd w:id="663"/>
      <w:bookmarkEnd w:id="664"/>
      <w:bookmarkEnd w:id="665"/>
      <w:bookmarkEnd w:id="666"/>
      <w:bookmarkEnd w:id="667"/>
      <w:bookmarkEnd w:id="668"/>
      <w:bookmarkEnd w:id="669"/>
      <w:bookmarkEnd w:id="670"/>
    </w:p>
    <w:p w14:paraId="0BC1FF6F" w14:textId="77777777" w:rsidR="00144D85" w:rsidRDefault="008A3BED">
      <w:pPr>
        <w:numPr>
          <w:ilvl w:val="255"/>
          <w:numId w:val="0"/>
        </w:numPr>
        <w:ind w:firstLineChars="200" w:firstLine="420"/>
      </w:pPr>
      <w:r>
        <w:t>（</w:t>
      </w:r>
      <w:r>
        <w:rPr>
          <w:rFonts w:hint="eastAsia"/>
        </w:rPr>
        <w:t>1</w:t>
      </w:r>
      <w:r>
        <w:t>）政府引导成立建筑垃圾减量化协会，提供技术和设备</w:t>
      </w:r>
      <w:r>
        <w:rPr>
          <w:rFonts w:hint="eastAsia"/>
        </w:rPr>
        <w:t>咨询</w:t>
      </w:r>
      <w:r>
        <w:t>服务，对各旧改拆迁项目、新建施工项目提供建筑垃圾循环利用的技术和设备咨询，使每一个施工工地都可成为一处小型建筑垃圾资源化利用厂，都能够最大程度地循环利用建筑垃圾，形成社会效益与经济效益的和谐统一。</w:t>
      </w:r>
    </w:p>
    <w:p w14:paraId="2C710E61" w14:textId="77777777" w:rsidR="00144D85" w:rsidRDefault="008A3BED">
      <w:pPr>
        <w:numPr>
          <w:ilvl w:val="255"/>
          <w:numId w:val="0"/>
        </w:numPr>
        <w:ind w:firstLineChars="200" w:firstLine="420"/>
      </w:pPr>
      <w:r>
        <w:t>（</w:t>
      </w:r>
      <w:r>
        <w:rPr>
          <w:rFonts w:hint="eastAsia"/>
        </w:rPr>
        <w:t>2</w:t>
      </w:r>
      <w:r>
        <w:t>）推广装配式建筑，推行工程总承包和全过程工程咨询模式，构建建筑垃圾减排体系，从源头上着力减少建筑垃圾的排放。</w:t>
      </w:r>
    </w:p>
    <w:p w14:paraId="08417CE7" w14:textId="77777777" w:rsidR="00144D85" w:rsidRDefault="008A3BED">
      <w:pPr>
        <w:ind w:firstLine="480"/>
      </w:pPr>
      <w:r>
        <w:t>（</w:t>
      </w:r>
      <w:r>
        <w:t>3</w:t>
      </w:r>
      <w:r>
        <w:t>）优化建筑设计。工程设计单位应按照相关规范，优化设计标高，推广</w:t>
      </w:r>
      <w:r>
        <w:t>BIM</w:t>
      </w:r>
      <w:r>
        <w:t>设计。在减少建筑垃圾方面，建筑设计方案中要考虑的问题有：建筑物应有较长的使用寿命；采用可以少产生建筑垃圾的结构设计；选用少产生建筑垃圾的建材和再生建材；应考虑到建筑物将来维修和改造时便于进行，且建筑垃圾较少；应考虑建筑物在将来拆除时建筑材料和构件的再生问题。</w:t>
      </w:r>
    </w:p>
    <w:p w14:paraId="53615F57" w14:textId="77777777" w:rsidR="00144D85" w:rsidRDefault="008A3BED">
      <w:pPr>
        <w:ind w:firstLine="480"/>
      </w:pPr>
      <w:r>
        <w:t>（</w:t>
      </w:r>
      <w:r>
        <w:t>4</w:t>
      </w:r>
      <w:r>
        <w:t>）应推广新的施工技术，提高结构的施工精度，避免凿除或修补而产生的垃圾。现在有很多建筑的结构是现场浇筑的，但尺寸控制精度常常不够，达不到横平竖直的要求，在粉刷之前还要对局部构件做凿除和修补处理，造成浪费。</w:t>
      </w:r>
    </w:p>
    <w:p w14:paraId="59937A00" w14:textId="77777777" w:rsidR="00144D85" w:rsidRDefault="008A3BED">
      <w:pPr>
        <w:ind w:firstLine="480"/>
      </w:pPr>
      <w:r>
        <w:t>（</w:t>
      </w:r>
      <w:r>
        <w:t>5</w:t>
      </w:r>
      <w:r>
        <w:t>）做好施工组织。施工单位应当编制建筑垃圾处理方案，应采取污染防治措施；加强</w:t>
      </w:r>
      <w:r>
        <w:t>BIM</w:t>
      </w:r>
      <w:r>
        <w:t>技术等信息化手段的运用，减少因施工质量原因造成的建筑资源浪费及建筑垃圾产生；推广智慧工地监管系统，提升施工工地监管水平和施工质量。</w:t>
      </w:r>
    </w:p>
    <w:p w14:paraId="09BC3356" w14:textId="77777777" w:rsidR="00144D85" w:rsidRDefault="008A3BED">
      <w:pPr>
        <w:ind w:firstLine="480"/>
      </w:pPr>
      <w:r>
        <w:t>（</w:t>
      </w:r>
      <w:r>
        <w:t>6</w:t>
      </w:r>
      <w:r>
        <w:t>）加强施工工地施工人员环保意识。施工人员应有较强的环保意识，认真学习国家对环保方面的法律法规，提高环保素质。在施工中做到工完场</w:t>
      </w:r>
      <w:r>
        <w:rPr>
          <w:rFonts w:hint="eastAsia"/>
        </w:rPr>
        <w:t>地</w:t>
      </w:r>
      <w:r>
        <w:t>清，多余材料及时回收再利用，不仅利于环境保护，还可以减少材料浪费，节约费用。</w:t>
      </w:r>
    </w:p>
    <w:p w14:paraId="140A1BD9" w14:textId="77777777" w:rsidR="00144D85" w:rsidRDefault="008A3BED">
      <w:pPr>
        <w:ind w:firstLine="480"/>
      </w:pPr>
      <w:r>
        <w:t>（</w:t>
      </w:r>
      <w:r>
        <w:t>7</w:t>
      </w:r>
      <w:r>
        <w:t>）做好施工场地临时设施再利用。再利用原则的核心是节约能源和资源，减少</w:t>
      </w:r>
      <w:r>
        <w:rPr>
          <w:rFonts w:hint="eastAsia"/>
        </w:rPr>
        <w:t>消耗</w:t>
      </w:r>
      <w:r>
        <w:t>，使内循环成为可能，以最大程度地延长资源的使用寿命，实现资源的可持续利用，构建一个</w:t>
      </w:r>
      <w:r>
        <w:rPr>
          <w:rFonts w:hint="eastAsia"/>
        </w:rPr>
        <w:t>循环</w:t>
      </w:r>
      <w:r>
        <w:t>、可持续的发展模式。施工单位在施工场地临时设施再利用方面，可采用以下规划管理方法：</w:t>
      </w:r>
    </w:p>
    <w:p w14:paraId="62DB10BF" w14:textId="77777777" w:rsidR="00144D85" w:rsidRDefault="008A3BED">
      <w:pPr>
        <w:ind w:firstLine="480"/>
      </w:pPr>
      <w:r>
        <w:t>1</w:t>
      </w:r>
      <w:r>
        <w:t>）临时设施平面应需要各方同意认可，避免与工程用地重复，造成临时设施反复拆除、搭设。</w:t>
      </w:r>
    </w:p>
    <w:p w14:paraId="091E6314" w14:textId="77777777" w:rsidR="00144D85" w:rsidRDefault="008A3BED">
      <w:pPr>
        <w:ind w:firstLine="480"/>
      </w:pPr>
      <w:r>
        <w:t>2</w:t>
      </w:r>
      <w:r>
        <w:t>）临时住房可酌情租用现场附近的居民楼或其他住房：租赁价格合理，方便工作，租房距离现场宜在</w:t>
      </w:r>
      <w:r>
        <w:t>3</w:t>
      </w:r>
      <w:r>
        <w:t>千米以内。</w:t>
      </w:r>
    </w:p>
    <w:p w14:paraId="6DCBBB1F" w14:textId="77777777" w:rsidR="00144D85" w:rsidRDefault="008A3BED">
      <w:pPr>
        <w:ind w:firstLine="480"/>
      </w:pPr>
      <w:r>
        <w:t>3</w:t>
      </w:r>
      <w:r>
        <w:t>）临时设施可通过调配其他项目部闲置的临建、办公设施，就近调配、降低运输成本。当远途运输成本超过临建设施成本，或公司无可调配的闲置设施时，经工程部核对确认批准，可自行购买或租赁。</w:t>
      </w:r>
    </w:p>
    <w:p w14:paraId="3BD691B1" w14:textId="77777777" w:rsidR="00144D85" w:rsidRDefault="008A3BED">
      <w:pPr>
        <w:ind w:firstLine="480"/>
      </w:pPr>
      <w:r>
        <w:t>4</w:t>
      </w:r>
      <w:r>
        <w:t>）拆除临时供电电缆电线和电器时，对测试绝缘电阻合格的电缆电线，可留其他项目使用。临时电缆、配电箱周转不得少于</w:t>
      </w:r>
      <w:r>
        <w:t>3</w:t>
      </w:r>
      <w:r>
        <w:t>次，时间不得少于</w:t>
      </w:r>
      <w:r>
        <w:t>3</w:t>
      </w:r>
      <w:r>
        <w:t>年。</w:t>
      </w:r>
    </w:p>
    <w:p w14:paraId="31A00FD7" w14:textId="77777777" w:rsidR="00144D85" w:rsidRDefault="008A3BED">
      <w:pPr>
        <w:ind w:firstLine="480"/>
      </w:pPr>
      <w:r>
        <w:t>5</w:t>
      </w:r>
      <w:r>
        <w:t>）装配式活动板房应由原供应单位保护性拆除，其他临时建、构筑物由项目部组织专业队伍进行拆除。装配式活动板房屋周转不得少于</w:t>
      </w:r>
      <w:r>
        <w:t>3</w:t>
      </w:r>
      <w:r>
        <w:t>次，时间不得少于</w:t>
      </w:r>
      <w:r>
        <w:t>3</w:t>
      </w:r>
      <w:r>
        <w:t>年。</w:t>
      </w:r>
    </w:p>
    <w:p w14:paraId="648C6B18" w14:textId="77777777" w:rsidR="00144D85" w:rsidRDefault="008A3BED">
      <w:pPr>
        <w:ind w:firstLine="480"/>
      </w:pPr>
      <w:r>
        <w:t>6</w:t>
      </w:r>
      <w:r>
        <w:t>）其他不可重复利用的成品临建设施如临建围墙、临建大门、临建标识牌等，由项目部组织将其拆成可重复利用的材料</w:t>
      </w:r>
      <w:r>
        <w:rPr>
          <w:rFonts w:ascii="宋体" w:hAnsi="宋体" w:hint="eastAsia"/>
        </w:rPr>
        <w:t>，</w:t>
      </w:r>
      <w:r>
        <w:t>尽量重复利用。</w:t>
      </w:r>
    </w:p>
    <w:p w14:paraId="79F55633" w14:textId="77777777" w:rsidR="00144D85" w:rsidRDefault="008A3BED">
      <w:pPr>
        <w:pStyle w:val="2"/>
      </w:pPr>
      <w:bookmarkStart w:id="671" w:name="_Toc6171"/>
      <w:bookmarkStart w:id="672" w:name="_Toc24401"/>
      <w:bookmarkStart w:id="673" w:name="_Toc172726943"/>
      <w:bookmarkStart w:id="674" w:name="_Toc9988"/>
      <w:bookmarkStart w:id="675" w:name="_Toc166593658"/>
      <w:bookmarkStart w:id="676" w:name="_Toc172731521"/>
      <w:bookmarkStart w:id="677" w:name="_Toc10887"/>
      <w:bookmarkStart w:id="678" w:name="_Toc166593773"/>
      <w:bookmarkStart w:id="679" w:name="_Toc16562"/>
      <w:bookmarkStart w:id="680" w:name="_Toc167808158"/>
      <w:bookmarkStart w:id="681" w:name="_Toc164840386"/>
      <w:bookmarkStart w:id="682" w:name="_Toc20008"/>
      <w:r>
        <w:t>5.3</w:t>
      </w:r>
      <w:r>
        <w:t>源头分类减量措施</w:t>
      </w:r>
      <w:bookmarkEnd w:id="671"/>
      <w:bookmarkEnd w:id="672"/>
      <w:bookmarkEnd w:id="673"/>
      <w:bookmarkEnd w:id="674"/>
      <w:bookmarkEnd w:id="675"/>
      <w:bookmarkEnd w:id="676"/>
      <w:bookmarkEnd w:id="677"/>
      <w:bookmarkEnd w:id="678"/>
      <w:bookmarkEnd w:id="679"/>
      <w:bookmarkEnd w:id="680"/>
      <w:bookmarkEnd w:id="681"/>
      <w:bookmarkEnd w:id="682"/>
    </w:p>
    <w:p w14:paraId="53F8E49A" w14:textId="77777777" w:rsidR="00144D85" w:rsidRDefault="008A3BED">
      <w:pPr>
        <w:ind w:firstLine="482"/>
        <w:rPr>
          <w:b/>
          <w:bCs/>
        </w:rPr>
      </w:pPr>
      <w:bookmarkStart w:id="683" w:name="_Toc9576"/>
      <w:r>
        <w:rPr>
          <w:b/>
          <w:bCs/>
        </w:rPr>
        <w:t>（</w:t>
      </w:r>
      <w:r>
        <w:rPr>
          <w:rFonts w:hint="eastAsia"/>
          <w:b/>
          <w:bCs/>
        </w:rPr>
        <w:t>1</w:t>
      </w:r>
      <w:r>
        <w:rPr>
          <w:b/>
          <w:bCs/>
        </w:rPr>
        <w:t>）工程渣土、工程泥浆</w:t>
      </w:r>
    </w:p>
    <w:p w14:paraId="0E66CE60" w14:textId="77777777" w:rsidR="00144D85" w:rsidRDefault="008A3BED">
      <w:pPr>
        <w:ind w:firstLine="480"/>
      </w:pPr>
      <w:r>
        <w:t>工程渣土和少量工程泥浆可采用区域土方调配的方式，减少需要处理和</w:t>
      </w:r>
      <w:r>
        <w:rPr>
          <w:rFonts w:hint="eastAsia"/>
        </w:rPr>
        <w:t>堆填</w:t>
      </w:r>
      <w:r>
        <w:t>消纳的总量。对于施工产生的可用于工程回填的工程渣土，优先用于土方平衡。</w:t>
      </w:r>
    </w:p>
    <w:p w14:paraId="1907F7F8" w14:textId="77777777" w:rsidR="00144D85" w:rsidRDefault="008A3BED">
      <w:pPr>
        <w:ind w:firstLine="480"/>
        <w:rPr>
          <w:b/>
          <w:bCs/>
        </w:rPr>
      </w:pPr>
      <w:r>
        <w:t>区域土方调配首先以规划区内，以各个因施工需要回填建筑弃土的建设工地，以独立项目工地</w:t>
      </w:r>
      <w:r>
        <w:lastRenderedPageBreak/>
        <w:t>为控制的基本单元，通过信息系统或设计管理机制对该规划区内各项目工地之间的土方填挖量进行平衡调配。如该片区内土方调配无法平衡，则进一步在各规划片区和县区范围内进行土方协调平衡。通过区域土方调配使工程渣土尽可能多的用于回填利用，减少其需处理和填埋的量。</w:t>
      </w:r>
    </w:p>
    <w:p w14:paraId="61C09652" w14:textId="77777777" w:rsidR="00144D85" w:rsidRDefault="008A3BED">
      <w:pPr>
        <w:ind w:firstLine="482"/>
        <w:rPr>
          <w:b/>
          <w:bCs/>
        </w:rPr>
      </w:pPr>
      <w:r>
        <w:rPr>
          <w:b/>
          <w:bCs/>
        </w:rPr>
        <w:t>（</w:t>
      </w:r>
      <w:r>
        <w:rPr>
          <w:rFonts w:hint="eastAsia"/>
          <w:b/>
          <w:bCs/>
        </w:rPr>
        <w:t>2</w:t>
      </w:r>
      <w:r>
        <w:rPr>
          <w:b/>
          <w:bCs/>
        </w:rPr>
        <w:t>）</w:t>
      </w:r>
      <w:r>
        <w:rPr>
          <w:rFonts w:hint="eastAsia"/>
          <w:b/>
          <w:bCs/>
        </w:rPr>
        <w:t>工程垃圾</w:t>
      </w:r>
      <w:bookmarkEnd w:id="683"/>
    </w:p>
    <w:p w14:paraId="3453AE97" w14:textId="77777777" w:rsidR="00144D85" w:rsidRDefault="008A3BED">
      <w:pPr>
        <w:ind w:leftChars="200" w:left="420"/>
      </w:pPr>
      <w:r>
        <w:t>1</w:t>
      </w:r>
      <w:r>
        <w:t>）应优先使用绿色建材</w:t>
      </w:r>
    </w:p>
    <w:p w14:paraId="095DB8CA" w14:textId="77777777" w:rsidR="00144D85" w:rsidRDefault="008A3BED">
      <w:pPr>
        <w:ind w:firstLine="480"/>
      </w:pPr>
      <w:r>
        <w:t>绿色建材与传统建材相比，在材料物质上，无毒害、无污染，不损害人体健康；在生产原料上，大量使用固体废弃物，节约了天然原材料；在其生产过程中，采用了低能耗的先进制造技术和无污染的生产工艺。在建筑设计时的建材选用标准当中，优先选用绿色建材，既满足建筑垃圾源头减量化排放的要求，又是发展生态型建筑业生产的必要条件。</w:t>
      </w:r>
    </w:p>
    <w:p w14:paraId="6B86E05E" w14:textId="77777777" w:rsidR="00144D85" w:rsidRDefault="008A3BED">
      <w:pPr>
        <w:ind w:firstLine="480"/>
      </w:pPr>
      <w:r>
        <w:t>2</w:t>
      </w:r>
      <w:r>
        <w:t>）应发展预制装配式建筑</w:t>
      </w:r>
    </w:p>
    <w:p w14:paraId="305A5ED3" w14:textId="77777777" w:rsidR="00144D85" w:rsidRDefault="008A3BED">
      <w:pPr>
        <w:ind w:firstLine="480"/>
      </w:pPr>
      <w:r>
        <w:t>与传统的结构相比，装配式结构有利于节约建材原材料、减小建材的损耗、避免各种建材构件因尺寸不合而二次加工、切割等产生废料，减少了施工阶段的建筑垃圾量，在建筑物未来的拆除方面都更利于实现建筑垃圾的源头减量化控制。</w:t>
      </w:r>
    </w:p>
    <w:p w14:paraId="15F4950E" w14:textId="77777777" w:rsidR="00144D85" w:rsidRDefault="008A3BED">
      <w:pPr>
        <w:numPr>
          <w:ilvl w:val="255"/>
          <w:numId w:val="0"/>
        </w:numPr>
        <w:ind w:firstLineChars="200" w:firstLine="420"/>
      </w:pPr>
      <w:r>
        <w:t>3</w:t>
      </w:r>
      <w:r>
        <w:t>）应在优化设计质量和深度</w:t>
      </w:r>
    </w:p>
    <w:p w14:paraId="6306E9BD" w14:textId="77777777" w:rsidR="00144D85" w:rsidRDefault="008A3BED">
      <w:pPr>
        <w:numPr>
          <w:ilvl w:val="255"/>
          <w:numId w:val="0"/>
        </w:numPr>
        <w:ind w:firstLineChars="200" w:firstLine="420"/>
      </w:pPr>
      <w:r>
        <w:t>建立绿色设计理念，推行精细化设计，开展土方平衡论证，引导设计单位根据场地实际合理确定标高，减少渣土外运。因地制宜地选择结构体系，减少建筑形体不规则性，深化</w:t>
      </w:r>
      <w:r>
        <w:t>BIM</w:t>
      </w:r>
      <w:r>
        <w:t>技术应用，加强建筑、结构、机电、装修景观全专业一体化协同设计。</w:t>
      </w:r>
    </w:p>
    <w:p w14:paraId="1B41E595" w14:textId="77777777" w:rsidR="00144D85" w:rsidRDefault="008A3BED">
      <w:pPr>
        <w:numPr>
          <w:ilvl w:val="255"/>
          <w:numId w:val="0"/>
        </w:numPr>
        <w:ind w:firstLineChars="200" w:firstLine="420"/>
      </w:pPr>
      <w:r>
        <w:t>4</w:t>
      </w:r>
      <w:r>
        <w:t>）应加强施工精细化管理</w:t>
      </w:r>
    </w:p>
    <w:p w14:paraId="4A114A83" w14:textId="77777777" w:rsidR="00144D85" w:rsidRDefault="008A3BED">
      <w:pPr>
        <w:numPr>
          <w:ilvl w:val="255"/>
          <w:numId w:val="0"/>
        </w:numPr>
        <w:ind w:firstLineChars="200" w:firstLine="420"/>
      </w:pPr>
      <w:r>
        <w:t>在施工组织设计中设置建筑垃圾减量化工作专篇，明确建筑垃圾单位排放量及减排措施，促进施工单位科学制定施工组织设计，合理确定施工工序，推行数字化加工和信息化管理，实现精准下料、精细管理，降低建筑材料损耗率。严把材料进场验收关、分部分项工程验收关、工程构件成品保护关；推行监理报告制度，强化工程质量管控，减少因质量问题导致的返工或修补，防止因质量管理不到位而产生大量的建筑垃圾。</w:t>
      </w:r>
    </w:p>
    <w:p w14:paraId="14646513" w14:textId="77777777" w:rsidR="00144D85" w:rsidRDefault="008A3BED">
      <w:pPr>
        <w:ind w:firstLine="482"/>
        <w:rPr>
          <w:b/>
          <w:bCs/>
        </w:rPr>
      </w:pPr>
      <w:bookmarkStart w:id="684" w:name="_Toc20416"/>
      <w:r>
        <w:rPr>
          <w:b/>
          <w:bCs/>
        </w:rPr>
        <w:t>（</w:t>
      </w:r>
      <w:r>
        <w:rPr>
          <w:rFonts w:hint="eastAsia"/>
          <w:b/>
          <w:bCs/>
        </w:rPr>
        <w:t>3</w:t>
      </w:r>
      <w:r>
        <w:rPr>
          <w:b/>
          <w:bCs/>
        </w:rPr>
        <w:t>）</w:t>
      </w:r>
      <w:r>
        <w:rPr>
          <w:rFonts w:hint="eastAsia"/>
          <w:b/>
          <w:bCs/>
        </w:rPr>
        <w:t>拆除垃圾</w:t>
      </w:r>
      <w:bookmarkEnd w:id="684"/>
    </w:p>
    <w:p w14:paraId="6A864970" w14:textId="77777777" w:rsidR="00144D85" w:rsidRDefault="008A3BED">
      <w:pPr>
        <w:ind w:firstLine="480"/>
      </w:pPr>
      <w:r>
        <w:t>1</w:t>
      </w:r>
      <w:r>
        <w:t>）应在规划阶段考虑未来建筑物的拆除</w:t>
      </w:r>
    </w:p>
    <w:p w14:paraId="3CBC4F17" w14:textId="77777777" w:rsidR="00144D85" w:rsidRDefault="008A3BED">
      <w:pPr>
        <w:ind w:firstLine="480"/>
      </w:pPr>
      <w:r>
        <w:t>目前在规划上，很少去考虑建筑物在未来的拆除，以至于现在的建筑物绝大部分是被破坏性拆除，从而产生了大量的建筑垃圾。在规划阶段考虑未来建筑物的拆除，为建筑物拆除提供了一种替代方法，不仅能减少建筑垃圾的产生量，还能为建筑物的拆解、材料的回收运输等制造新的商机。</w:t>
      </w:r>
    </w:p>
    <w:p w14:paraId="1F32F36F" w14:textId="77777777" w:rsidR="00144D85" w:rsidRDefault="008A3BED">
      <w:pPr>
        <w:ind w:firstLine="480"/>
      </w:pPr>
      <w:r>
        <w:t>2</w:t>
      </w:r>
      <w:r>
        <w:t>）应做好旧建筑的处置评价工作，积极开展旧建筑的多元化再利用。</w:t>
      </w:r>
      <w:r>
        <w:rPr>
          <w:rFonts w:hint="eastAsia"/>
        </w:rPr>
        <w:t>“</w:t>
      </w:r>
      <w:r>
        <w:t>大拆大建</w:t>
      </w:r>
      <w:r>
        <w:rPr>
          <w:rFonts w:hint="eastAsia"/>
        </w:rPr>
        <w:t>”</w:t>
      </w:r>
      <w:r>
        <w:t>和</w:t>
      </w:r>
      <w:r>
        <w:rPr>
          <w:rFonts w:hint="eastAsia"/>
        </w:rPr>
        <w:t>“</w:t>
      </w:r>
      <w:r>
        <w:t>短命建筑</w:t>
      </w:r>
      <w:r>
        <w:rPr>
          <w:rFonts w:hint="eastAsia"/>
        </w:rPr>
        <w:t>”</w:t>
      </w:r>
      <w:r>
        <w:t>是导致建筑垃圾产量增加的重要因素之一，应当做好旧建筑的处置评价工作，通过科学和适当的方法选择正确的旧建筑处理方案。相比于拆除重建，发展旧建筑的更新改造不仅能节约资源，也能减少建筑垃圾的产量。因此在旧建筑的处置评价工作当中，应当着重的发展旧建筑的</w:t>
      </w:r>
      <w:r>
        <w:rPr>
          <w:rFonts w:hint="eastAsia"/>
        </w:rPr>
        <w:t>“</w:t>
      </w:r>
      <w:r>
        <w:t>资源化再利用</w:t>
      </w:r>
      <w:r>
        <w:rPr>
          <w:rFonts w:hint="eastAsia"/>
        </w:rPr>
        <w:t>”</w:t>
      </w:r>
      <w:r>
        <w:t>。</w:t>
      </w:r>
    </w:p>
    <w:p w14:paraId="00B1A725" w14:textId="77777777" w:rsidR="00144D85" w:rsidRDefault="008A3BED">
      <w:pPr>
        <w:ind w:firstLine="480"/>
      </w:pPr>
      <w:r>
        <w:t>3</w:t>
      </w:r>
      <w:r>
        <w:t>）应优化建筑物的拆解方式</w:t>
      </w:r>
    </w:p>
    <w:p w14:paraId="3A65E44C" w14:textId="77777777" w:rsidR="00144D85" w:rsidRDefault="008A3BED">
      <w:pPr>
        <w:ind w:firstLine="480"/>
      </w:pPr>
      <w:r>
        <w:t>优化拆解方法能够有效的提高旧建材的再利用率。如分离拆解或者分类拆解，人工拆除内部装修、机械拆除建筑物的混合拆除方式就可提高建材的再利用率。</w:t>
      </w:r>
    </w:p>
    <w:p w14:paraId="71F417BE" w14:textId="77777777" w:rsidR="00144D85" w:rsidRDefault="008A3BED">
      <w:pPr>
        <w:ind w:firstLine="482"/>
        <w:rPr>
          <w:b/>
          <w:bCs/>
        </w:rPr>
      </w:pPr>
      <w:bookmarkStart w:id="685" w:name="_Toc10332"/>
      <w:r>
        <w:rPr>
          <w:b/>
          <w:bCs/>
        </w:rPr>
        <w:t>（</w:t>
      </w:r>
      <w:r>
        <w:rPr>
          <w:rFonts w:hint="eastAsia"/>
          <w:b/>
          <w:bCs/>
        </w:rPr>
        <w:t>4</w:t>
      </w:r>
      <w:r>
        <w:rPr>
          <w:b/>
          <w:bCs/>
        </w:rPr>
        <w:t>）装修垃圾</w:t>
      </w:r>
      <w:bookmarkEnd w:id="685"/>
    </w:p>
    <w:p w14:paraId="3C3FBB0D" w14:textId="77777777" w:rsidR="00144D85" w:rsidRDefault="008A3BED">
      <w:pPr>
        <w:ind w:firstLine="480"/>
      </w:pPr>
      <w:r>
        <w:rPr>
          <w:rFonts w:hint="eastAsia"/>
        </w:rPr>
        <w:t>1</w:t>
      </w:r>
      <w:r>
        <w:rPr>
          <w:rFonts w:hint="eastAsia"/>
        </w:rPr>
        <w:t>）</w:t>
      </w:r>
      <w:r>
        <w:t>可通过推广全装修房、改善施工工艺和提高施工水平等多种方式，从源头上减少装修垃圾的产生量。</w:t>
      </w:r>
    </w:p>
    <w:p w14:paraId="73F7B245" w14:textId="77777777" w:rsidR="00144D85" w:rsidRDefault="008A3BED">
      <w:pPr>
        <w:ind w:firstLine="480"/>
      </w:pPr>
      <w:r>
        <w:rPr>
          <w:rFonts w:hint="eastAsia"/>
        </w:rPr>
        <w:t>2</w:t>
      </w:r>
      <w:r>
        <w:rPr>
          <w:rFonts w:hint="eastAsia"/>
        </w:rPr>
        <w:t>）</w:t>
      </w:r>
      <w:r>
        <w:t>引导和鼓励新建建筑住宅一次装修到位或采取菜单式定制装修等模式，对毛坯房予以限制，着力减少室内装修垃圾产生量。</w:t>
      </w:r>
    </w:p>
    <w:p w14:paraId="007EE506" w14:textId="77777777" w:rsidR="00144D85" w:rsidRDefault="008A3BED">
      <w:pPr>
        <w:ind w:firstLine="480"/>
      </w:pPr>
      <w:r>
        <w:rPr>
          <w:rFonts w:hint="eastAsia"/>
        </w:rPr>
        <w:t>3</w:t>
      </w:r>
      <w:r>
        <w:rPr>
          <w:rFonts w:hint="eastAsia"/>
        </w:rPr>
        <w:t>）住宅装饰装修合同中应明确业主、施工单位关于装修垃圾分类收集及处置的职责。装饰装修垃圾应分类收集，无机装修废料</w:t>
      </w:r>
      <w:r>
        <w:rPr>
          <w:rFonts w:hint="eastAsia"/>
        </w:rPr>
        <w:t>(</w:t>
      </w:r>
      <w:r>
        <w:rPr>
          <w:rFonts w:hint="eastAsia"/>
        </w:rPr>
        <w:t>混凝土、砂浆、砖瓦、陶瓷子等</w:t>
      </w:r>
      <w:r>
        <w:rPr>
          <w:rFonts w:hint="eastAsia"/>
        </w:rPr>
        <w:t>)</w:t>
      </w:r>
      <w:r>
        <w:rPr>
          <w:rFonts w:hint="eastAsia"/>
        </w:rPr>
        <w:t>不应与有机杂物、金属等混杂。</w:t>
      </w:r>
    </w:p>
    <w:p w14:paraId="1F24D6A5" w14:textId="77777777" w:rsidR="00144D85" w:rsidRDefault="008A3BED">
      <w:pPr>
        <w:pStyle w:val="2"/>
      </w:pPr>
      <w:bookmarkStart w:id="686" w:name="_Toc166593659"/>
      <w:bookmarkStart w:id="687" w:name="_Toc14243"/>
      <w:bookmarkStart w:id="688" w:name="_Toc172726944"/>
      <w:bookmarkStart w:id="689" w:name="_Toc167808159"/>
      <w:bookmarkStart w:id="690" w:name="_Toc29004"/>
      <w:bookmarkStart w:id="691" w:name="_Toc23844"/>
      <w:bookmarkStart w:id="692" w:name="_Toc6093"/>
      <w:bookmarkStart w:id="693" w:name="_Toc13124"/>
      <w:bookmarkStart w:id="694" w:name="_Toc164840387"/>
      <w:bookmarkStart w:id="695" w:name="_Toc10973"/>
      <w:bookmarkStart w:id="696" w:name="_Toc166593774"/>
      <w:bookmarkStart w:id="697" w:name="_Toc172731522"/>
      <w:r>
        <w:lastRenderedPageBreak/>
        <w:t>5.4</w:t>
      </w:r>
      <w:r>
        <w:t>源头污染环境防治要求</w:t>
      </w:r>
      <w:bookmarkEnd w:id="686"/>
      <w:bookmarkEnd w:id="687"/>
      <w:bookmarkEnd w:id="688"/>
      <w:bookmarkEnd w:id="689"/>
      <w:bookmarkEnd w:id="690"/>
      <w:bookmarkEnd w:id="691"/>
      <w:bookmarkEnd w:id="692"/>
      <w:bookmarkEnd w:id="693"/>
      <w:bookmarkEnd w:id="694"/>
      <w:bookmarkEnd w:id="695"/>
      <w:bookmarkEnd w:id="696"/>
      <w:bookmarkEnd w:id="697"/>
    </w:p>
    <w:p w14:paraId="634B4C03" w14:textId="77777777" w:rsidR="00144D85" w:rsidRDefault="008A3BED">
      <w:pPr>
        <w:pStyle w:val="3"/>
      </w:pPr>
      <w:bookmarkStart w:id="698" w:name="_Toc172731523"/>
      <w:r>
        <w:rPr>
          <w:rFonts w:hint="eastAsia"/>
        </w:rPr>
        <w:t>5.4.1</w:t>
      </w:r>
      <w:r>
        <w:rPr>
          <w:rFonts w:hint="eastAsia"/>
        </w:rPr>
        <w:t>基本规定</w:t>
      </w:r>
      <w:bookmarkEnd w:id="698"/>
    </w:p>
    <w:p w14:paraId="5AAFECC9" w14:textId="77777777" w:rsidR="00144D85" w:rsidRDefault="008A3BED">
      <w:pPr>
        <w:ind w:firstLine="480"/>
      </w:pPr>
      <w:r>
        <w:rPr>
          <w:rFonts w:hint="eastAsia"/>
        </w:rPr>
        <w:t>（</w:t>
      </w:r>
      <w:r>
        <w:rPr>
          <w:rFonts w:hint="eastAsia"/>
        </w:rPr>
        <w:t>1</w:t>
      </w:r>
      <w:r>
        <w:rPr>
          <w:rFonts w:hint="eastAsia"/>
        </w:rPr>
        <w:t>）施工现场临时设施、临时道路的设置应科学合理，并应符合安全、消防、节能、环保等有关规定。施工区、材料加工及存放区应与办公区、生活区划分清晰，并应采取相应的隔离措施。</w:t>
      </w:r>
    </w:p>
    <w:p w14:paraId="2A1BCD83" w14:textId="77777777" w:rsidR="00144D85" w:rsidRDefault="008A3BED">
      <w:pPr>
        <w:ind w:firstLine="480"/>
      </w:pPr>
      <w:r>
        <w:rPr>
          <w:rFonts w:hint="eastAsia"/>
        </w:rPr>
        <w:t>（</w:t>
      </w:r>
      <w:r>
        <w:rPr>
          <w:rFonts w:hint="eastAsia"/>
        </w:rPr>
        <w:t>2</w:t>
      </w:r>
      <w:r>
        <w:rPr>
          <w:rFonts w:hint="eastAsia"/>
        </w:rPr>
        <w:t>）施工现场应实行封闭管理，并应采用硬质围挡。市区主要路段的施工现场围挡高度不应低于</w:t>
      </w:r>
      <w:r>
        <w:rPr>
          <w:rFonts w:hint="eastAsia"/>
        </w:rPr>
        <w:t>2.5m</w:t>
      </w:r>
      <w:r>
        <w:rPr>
          <w:rFonts w:hint="eastAsia"/>
        </w:rPr>
        <w:t>，一般路段围挡高度不应低于</w:t>
      </w:r>
      <w:r>
        <w:rPr>
          <w:rFonts w:hint="eastAsia"/>
        </w:rPr>
        <w:t>1.8m</w:t>
      </w:r>
      <w:r>
        <w:rPr>
          <w:rFonts w:hint="eastAsia"/>
        </w:rPr>
        <w:t>。围挡应牢固、稳定、整洁。距离交通路口</w:t>
      </w:r>
      <w:r>
        <w:rPr>
          <w:rFonts w:hint="eastAsia"/>
        </w:rPr>
        <w:t>20m</w:t>
      </w:r>
      <w:r>
        <w:rPr>
          <w:rFonts w:hint="eastAsia"/>
        </w:rPr>
        <w:t>范围内占据道路施工设置的围挡，其</w:t>
      </w:r>
      <w:r>
        <w:rPr>
          <w:rFonts w:hint="eastAsia"/>
        </w:rPr>
        <w:t>0.8m</w:t>
      </w:r>
      <w:r>
        <w:rPr>
          <w:rFonts w:hint="eastAsia"/>
        </w:rPr>
        <w:t>以上部分应采用通透性围挡，并应采取交通疏导和警示措施。</w:t>
      </w:r>
    </w:p>
    <w:p w14:paraId="07A7E30D" w14:textId="77777777" w:rsidR="00144D85" w:rsidRDefault="008A3BED">
      <w:pPr>
        <w:ind w:firstLine="480"/>
      </w:pPr>
      <w:r>
        <w:t>（</w:t>
      </w:r>
      <w:r>
        <w:rPr>
          <w:rFonts w:hint="eastAsia"/>
        </w:rPr>
        <w:t>3</w:t>
      </w:r>
      <w:r>
        <w:t>）</w:t>
      </w:r>
      <w:r>
        <w:rPr>
          <w:rFonts w:hint="eastAsia"/>
        </w:rPr>
        <w:t>施工现场出入口应标有企业名称或企业标识。主要出入口明显处应设置工程概况牌，施工现场大门内应有施工现场总平面图和安全管理、环境保护与绿色施工、消防保卫等制度牌和宣传栏。</w:t>
      </w:r>
    </w:p>
    <w:p w14:paraId="4EBE0FA3" w14:textId="77777777" w:rsidR="00144D85" w:rsidRDefault="008A3BED">
      <w:pPr>
        <w:pStyle w:val="3"/>
      </w:pPr>
      <w:bookmarkStart w:id="699" w:name="_Toc172731524"/>
      <w:r>
        <w:rPr>
          <w:rFonts w:hint="eastAsia"/>
        </w:rPr>
        <w:t>5.4.2</w:t>
      </w:r>
      <w:r>
        <w:rPr>
          <w:rFonts w:hint="eastAsia"/>
        </w:rPr>
        <w:t>节约资源能源</w:t>
      </w:r>
      <w:bookmarkEnd w:id="699"/>
    </w:p>
    <w:p w14:paraId="6C6AB69B" w14:textId="77777777" w:rsidR="00144D85" w:rsidRDefault="008A3BED">
      <w:pPr>
        <w:ind w:firstLine="480"/>
      </w:pPr>
      <w:r>
        <w:rPr>
          <w:rFonts w:hint="eastAsia"/>
        </w:rPr>
        <w:t>（</w:t>
      </w:r>
      <w:r>
        <w:rPr>
          <w:rFonts w:hint="eastAsia"/>
        </w:rPr>
        <w:t>1</w:t>
      </w:r>
      <w:r>
        <w:rPr>
          <w:rFonts w:hint="eastAsia"/>
        </w:rPr>
        <w:t>）施工总平面布置、临时设施的布局设计及材料选用应科学合理，节约能源。</w:t>
      </w:r>
    </w:p>
    <w:p w14:paraId="54EC42B5" w14:textId="77777777" w:rsidR="00144D85" w:rsidRDefault="008A3BED">
      <w:pPr>
        <w:ind w:firstLine="480"/>
      </w:pPr>
      <w:r>
        <w:rPr>
          <w:rFonts w:hint="eastAsia"/>
        </w:rPr>
        <w:t>（</w:t>
      </w:r>
      <w:r>
        <w:rPr>
          <w:rFonts w:hint="eastAsia"/>
        </w:rPr>
        <w:t>2</w:t>
      </w:r>
      <w:r>
        <w:rPr>
          <w:rFonts w:hint="eastAsia"/>
        </w:rPr>
        <w:t>）临时用电设备及器具应选用节能型产品。施工现场宜利用新能源和可再生资源。</w:t>
      </w:r>
    </w:p>
    <w:p w14:paraId="06C7F0E6" w14:textId="77777777" w:rsidR="00144D85" w:rsidRDefault="008A3BED">
      <w:pPr>
        <w:ind w:firstLine="480"/>
      </w:pPr>
      <w:r>
        <w:rPr>
          <w:rFonts w:hint="eastAsia"/>
        </w:rPr>
        <w:t>（</w:t>
      </w:r>
      <w:r>
        <w:rPr>
          <w:rFonts w:hint="eastAsia"/>
        </w:rPr>
        <w:t>3</w:t>
      </w:r>
      <w:r>
        <w:rPr>
          <w:rFonts w:hint="eastAsia"/>
        </w:rPr>
        <w:t>）施工现场应采用节水器具，并应设置节水标识。</w:t>
      </w:r>
    </w:p>
    <w:p w14:paraId="3F71648C" w14:textId="77777777" w:rsidR="00144D85" w:rsidRDefault="008A3BED">
      <w:pPr>
        <w:ind w:firstLine="480"/>
      </w:pPr>
      <w:r>
        <w:rPr>
          <w:rFonts w:hint="eastAsia"/>
        </w:rPr>
        <w:t>（</w:t>
      </w:r>
      <w:r>
        <w:rPr>
          <w:rFonts w:hint="eastAsia"/>
        </w:rPr>
        <w:t>4</w:t>
      </w:r>
      <w:r>
        <w:rPr>
          <w:rFonts w:hint="eastAsia"/>
        </w:rPr>
        <w:t>）施工现场宜设置废水回收、循环再利用设施，宜对雨水进行收集利用。</w:t>
      </w:r>
    </w:p>
    <w:p w14:paraId="7C2B2326" w14:textId="77777777" w:rsidR="00144D85" w:rsidRDefault="008A3BED">
      <w:pPr>
        <w:ind w:firstLine="480"/>
      </w:pPr>
      <w:r>
        <w:rPr>
          <w:rFonts w:hint="eastAsia"/>
        </w:rPr>
        <w:t>（</w:t>
      </w:r>
      <w:r>
        <w:rPr>
          <w:rFonts w:hint="eastAsia"/>
        </w:rPr>
        <w:t>5</w:t>
      </w:r>
      <w:r>
        <w:rPr>
          <w:rFonts w:hint="eastAsia"/>
        </w:rPr>
        <w:t>）施工现场应对可回收再利用物资及时分拣、回收、再利用。</w:t>
      </w:r>
    </w:p>
    <w:p w14:paraId="1DF07646" w14:textId="77777777" w:rsidR="00144D85" w:rsidRDefault="008A3BED">
      <w:pPr>
        <w:pStyle w:val="3"/>
      </w:pPr>
      <w:bookmarkStart w:id="700" w:name="_Toc172731525"/>
      <w:r>
        <w:rPr>
          <w:rFonts w:hint="eastAsia"/>
        </w:rPr>
        <w:t>5.4.3</w:t>
      </w:r>
      <w:r>
        <w:rPr>
          <w:rFonts w:hint="eastAsia"/>
        </w:rPr>
        <w:t>大气污染防治</w:t>
      </w:r>
      <w:bookmarkEnd w:id="700"/>
    </w:p>
    <w:p w14:paraId="2CF60C82" w14:textId="77777777" w:rsidR="00144D85" w:rsidRDefault="008A3BED">
      <w:pPr>
        <w:ind w:firstLine="480"/>
      </w:pPr>
      <w:r>
        <w:rPr>
          <w:rFonts w:hint="eastAsia"/>
        </w:rPr>
        <w:t>（</w:t>
      </w:r>
      <w:r>
        <w:rPr>
          <w:rFonts w:hint="eastAsia"/>
        </w:rPr>
        <w:t>1</w:t>
      </w:r>
      <w:r>
        <w:rPr>
          <w:rFonts w:hint="eastAsia"/>
        </w:rPr>
        <w:t>）施工现场的主要道路应进行硬化处理。裸露的场地和堆放的土方应采取覆盖、固化或绿化等措施。</w:t>
      </w:r>
    </w:p>
    <w:p w14:paraId="764AB017" w14:textId="77777777" w:rsidR="00144D85" w:rsidRDefault="008A3BED">
      <w:pPr>
        <w:ind w:firstLine="480"/>
      </w:pPr>
      <w:r>
        <w:rPr>
          <w:rFonts w:hint="eastAsia"/>
        </w:rPr>
        <w:t>（</w:t>
      </w:r>
      <w:r>
        <w:rPr>
          <w:rFonts w:hint="eastAsia"/>
        </w:rPr>
        <w:t>2</w:t>
      </w:r>
      <w:r>
        <w:rPr>
          <w:rFonts w:hint="eastAsia"/>
        </w:rPr>
        <w:t>）施工现场土方作业应采取防止扬尘措施，主要道路应定期清扫、酒水。</w:t>
      </w:r>
    </w:p>
    <w:p w14:paraId="2A524C88" w14:textId="77777777" w:rsidR="00144D85" w:rsidRDefault="008A3BED">
      <w:pPr>
        <w:ind w:firstLine="480"/>
      </w:pPr>
      <w:r>
        <w:rPr>
          <w:rFonts w:hint="eastAsia"/>
        </w:rPr>
        <w:t>（</w:t>
      </w:r>
      <w:r>
        <w:rPr>
          <w:rFonts w:hint="eastAsia"/>
        </w:rPr>
        <w:t>3</w:t>
      </w:r>
      <w:r>
        <w:rPr>
          <w:rFonts w:hint="eastAsia"/>
        </w:rPr>
        <w:t>）拆除建筑物或构筑物时，应采用隔离、洒水等降噪、降尘措施，并应及时清理废弃物。</w:t>
      </w:r>
    </w:p>
    <w:p w14:paraId="324EBFB8" w14:textId="77777777" w:rsidR="00144D85" w:rsidRDefault="008A3BED">
      <w:pPr>
        <w:ind w:firstLine="480"/>
      </w:pPr>
      <w:r>
        <w:rPr>
          <w:rFonts w:hint="eastAsia"/>
        </w:rPr>
        <w:t>（</w:t>
      </w:r>
      <w:r>
        <w:rPr>
          <w:rFonts w:hint="eastAsia"/>
        </w:rPr>
        <w:t>4</w:t>
      </w:r>
      <w:r>
        <w:rPr>
          <w:rFonts w:hint="eastAsia"/>
        </w:rPr>
        <w:t>）建筑垃圾的运输必须采用封闭式运输车辆或采取覆盖措施。施工现场出口处应设置车辆冲洗设施，并应对驶出车辆进行清洗。</w:t>
      </w:r>
    </w:p>
    <w:p w14:paraId="121DC62C" w14:textId="77777777" w:rsidR="00144D85" w:rsidRDefault="008A3BED">
      <w:pPr>
        <w:ind w:firstLine="480"/>
      </w:pPr>
      <w:r>
        <w:rPr>
          <w:rFonts w:hint="eastAsia"/>
        </w:rPr>
        <w:t>（</w:t>
      </w:r>
      <w:r>
        <w:rPr>
          <w:rFonts w:hint="eastAsia"/>
        </w:rPr>
        <w:t>5</w:t>
      </w:r>
      <w:r>
        <w:rPr>
          <w:rFonts w:hint="eastAsia"/>
        </w:rPr>
        <w:t>）建筑物内垃圾应采用容器或搭设专用封闭式垃圾道的方式清运，严禁凌空抛掷。</w:t>
      </w:r>
    </w:p>
    <w:p w14:paraId="1B482EAC" w14:textId="77777777" w:rsidR="00144D85" w:rsidRDefault="008A3BED">
      <w:pPr>
        <w:ind w:firstLine="480"/>
      </w:pPr>
      <w:r>
        <w:rPr>
          <w:rFonts w:hint="eastAsia"/>
        </w:rPr>
        <w:t>（</w:t>
      </w:r>
      <w:r>
        <w:rPr>
          <w:rFonts w:hint="eastAsia"/>
        </w:rPr>
        <w:t>6</w:t>
      </w:r>
      <w:r>
        <w:rPr>
          <w:rFonts w:hint="eastAsia"/>
        </w:rPr>
        <w:t>）施工现场出口应设冲洗池，施工场地、道路应采取定期洒水抑尘措施。</w:t>
      </w:r>
    </w:p>
    <w:p w14:paraId="3B33482A" w14:textId="77777777" w:rsidR="00144D85" w:rsidRDefault="008A3BED">
      <w:pPr>
        <w:pStyle w:val="3"/>
      </w:pPr>
      <w:bookmarkStart w:id="701" w:name="_Toc172731526"/>
      <w:r>
        <w:rPr>
          <w:rFonts w:hint="eastAsia"/>
        </w:rPr>
        <w:t>5.4.4</w:t>
      </w:r>
      <w:r>
        <w:rPr>
          <w:rFonts w:hint="eastAsia"/>
        </w:rPr>
        <w:t>水土污染防治</w:t>
      </w:r>
      <w:bookmarkEnd w:id="701"/>
    </w:p>
    <w:p w14:paraId="39643844" w14:textId="77777777" w:rsidR="00144D85" w:rsidRDefault="008A3BED">
      <w:pPr>
        <w:ind w:firstLine="480"/>
      </w:pPr>
      <w:r>
        <w:rPr>
          <w:rFonts w:hint="eastAsia"/>
        </w:rPr>
        <w:t>（</w:t>
      </w:r>
      <w:r>
        <w:rPr>
          <w:rFonts w:hint="eastAsia"/>
        </w:rPr>
        <w:t>1</w:t>
      </w:r>
      <w:r>
        <w:rPr>
          <w:rFonts w:hint="eastAsia"/>
        </w:rPr>
        <w:t>）施工现场应设置排水沟及沉淀池，施工污水应经沉淀处理达到排放标准后，方可排入市政污水管网。</w:t>
      </w:r>
    </w:p>
    <w:p w14:paraId="54CF6DB5" w14:textId="77777777" w:rsidR="00144D85" w:rsidRDefault="008A3BED">
      <w:pPr>
        <w:ind w:firstLine="480"/>
      </w:pPr>
      <w:r>
        <w:rPr>
          <w:rFonts w:hint="eastAsia"/>
        </w:rPr>
        <w:t>（</w:t>
      </w:r>
      <w:r>
        <w:rPr>
          <w:rFonts w:hint="eastAsia"/>
        </w:rPr>
        <w:t>2</w:t>
      </w:r>
      <w:r>
        <w:rPr>
          <w:rFonts w:hint="eastAsia"/>
        </w:rPr>
        <w:t>）废弃的降水井应及时回填，并应封闭井口，防止污染地下水。</w:t>
      </w:r>
    </w:p>
    <w:p w14:paraId="34B08CE6" w14:textId="77777777" w:rsidR="00144D85" w:rsidRDefault="008A3BED">
      <w:pPr>
        <w:ind w:firstLine="480"/>
      </w:pPr>
      <w:r>
        <w:rPr>
          <w:rFonts w:hint="eastAsia"/>
        </w:rPr>
        <w:t>（</w:t>
      </w:r>
      <w:r>
        <w:rPr>
          <w:rFonts w:hint="eastAsia"/>
        </w:rPr>
        <w:t>3</w:t>
      </w:r>
      <w:r>
        <w:rPr>
          <w:rFonts w:hint="eastAsia"/>
        </w:rPr>
        <w:t>）施工现场临时厕所的化类池应进行防渗处理。</w:t>
      </w:r>
    </w:p>
    <w:p w14:paraId="741A2CB7" w14:textId="77777777" w:rsidR="00144D85" w:rsidRDefault="008A3BED">
      <w:pPr>
        <w:ind w:firstLine="480"/>
      </w:pPr>
      <w:r>
        <w:rPr>
          <w:rFonts w:hint="eastAsia"/>
        </w:rPr>
        <w:t>（</w:t>
      </w:r>
      <w:r>
        <w:rPr>
          <w:rFonts w:hint="eastAsia"/>
        </w:rPr>
        <w:t>4</w:t>
      </w:r>
      <w:r>
        <w:rPr>
          <w:rFonts w:hint="eastAsia"/>
        </w:rPr>
        <w:t>）施工现场的危险废物应按国家有关规定处理，严禁填埋。</w:t>
      </w:r>
    </w:p>
    <w:p w14:paraId="2B326E87" w14:textId="77777777" w:rsidR="00144D85" w:rsidRDefault="00144D85">
      <w:pPr>
        <w:ind w:firstLine="480"/>
        <w:sectPr w:rsidR="00144D85">
          <w:pgSz w:w="11906" w:h="16838"/>
          <w:pgMar w:top="1080" w:right="1440" w:bottom="1080" w:left="1440" w:header="851" w:footer="992" w:gutter="0"/>
          <w:cols w:space="425"/>
          <w:docGrid w:type="lines" w:linePitch="312"/>
        </w:sectPr>
      </w:pPr>
    </w:p>
    <w:p w14:paraId="48C7093C" w14:textId="77777777" w:rsidR="00144D85" w:rsidRDefault="008A3BED">
      <w:pPr>
        <w:pStyle w:val="1"/>
        <w:numPr>
          <w:ilvl w:val="0"/>
          <w:numId w:val="4"/>
        </w:numPr>
        <w:jc w:val="both"/>
      </w:pPr>
      <w:bookmarkStart w:id="702" w:name="_Toc167714283"/>
      <w:bookmarkStart w:id="703" w:name="_Toc983"/>
      <w:bookmarkStart w:id="704" w:name="_Toc166593660"/>
      <w:bookmarkStart w:id="705" w:name="_Toc31511"/>
      <w:bookmarkStart w:id="706" w:name="_Toc24226"/>
      <w:bookmarkStart w:id="707" w:name="_Toc172731527"/>
      <w:bookmarkStart w:id="708" w:name="_Toc24234"/>
      <w:bookmarkStart w:id="709" w:name="_Toc172726945"/>
      <w:bookmarkStart w:id="710" w:name="_Toc26330"/>
      <w:bookmarkStart w:id="711" w:name="_Toc166593775"/>
      <w:bookmarkStart w:id="712" w:name="_Toc7542"/>
      <w:bookmarkStart w:id="713" w:name="_Toc167808160"/>
      <w:bookmarkStart w:id="714" w:name="_Toc164840388"/>
      <w:bookmarkEnd w:id="702"/>
      <w:r>
        <w:lastRenderedPageBreak/>
        <w:t>管理体系规划</w:t>
      </w:r>
      <w:bookmarkEnd w:id="703"/>
      <w:bookmarkEnd w:id="704"/>
      <w:bookmarkEnd w:id="705"/>
      <w:bookmarkEnd w:id="706"/>
      <w:bookmarkEnd w:id="707"/>
      <w:bookmarkEnd w:id="708"/>
      <w:bookmarkEnd w:id="709"/>
      <w:bookmarkEnd w:id="710"/>
      <w:bookmarkEnd w:id="711"/>
      <w:bookmarkEnd w:id="712"/>
      <w:bookmarkEnd w:id="713"/>
      <w:bookmarkEnd w:id="714"/>
    </w:p>
    <w:p w14:paraId="16BA149F" w14:textId="77777777" w:rsidR="00144D85" w:rsidRDefault="008A3BED">
      <w:pPr>
        <w:pStyle w:val="2"/>
      </w:pPr>
      <w:bookmarkStart w:id="715" w:name="_Toc166593661"/>
      <w:bookmarkStart w:id="716" w:name="_Toc164840389"/>
      <w:bookmarkStart w:id="717" w:name="_Toc166593776"/>
      <w:bookmarkStart w:id="718" w:name="_Toc1984"/>
      <w:bookmarkStart w:id="719" w:name="_Toc172731528"/>
      <w:bookmarkStart w:id="720" w:name="_Toc28614"/>
      <w:bookmarkStart w:id="721" w:name="_Toc167808161"/>
      <w:bookmarkStart w:id="722" w:name="_Toc26251"/>
      <w:bookmarkStart w:id="723" w:name="_Toc172726946"/>
      <w:bookmarkStart w:id="724" w:name="_Toc2748"/>
      <w:bookmarkStart w:id="725" w:name="_Toc28215"/>
      <w:bookmarkStart w:id="726" w:name="_Toc22137"/>
      <w:r>
        <w:t>6.</w:t>
      </w:r>
      <w:r>
        <w:rPr>
          <w:rFonts w:hint="eastAsia"/>
        </w:rPr>
        <w:t>1</w:t>
      </w:r>
      <w:r>
        <w:t>机构职能建设</w:t>
      </w:r>
      <w:bookmarkEnd w:id="715"/>
      <w:bookmarkEnd w:id="716"/>
      <w:bookmarkEnd w:id="717"/>
      <w:bookmarkEnd w:id="718"/>
      <w:bookmarkEnd w:id="719"/>
      <w:bookmarkEnd w:id="720"/>
      <w:bookmarkEnd w:id="721"/>
      <w:bookmarkEnd w:id="722"/>
      <w:bookmarkEnd w:id="723"/>
      <w:bookmarkEnd w:id="724"/>
      <w:bookmarkEnd w:id="725"/>
    </w:p>
    <w:p w14:paraId="7BB5D8B9" w14:textId="77777777" w:rsidR="00144D85" w:rsidRDefault="008A3BED">
      <w:pPr>
        <w:ind w:firstLine="480"/>
      </w:pPr>
      <w:bookmarkStart w:id="727" w:name="_Toc14226"/>
      <w:bookmarkStart w:id="728" w:name="_Toc8989"/>
      <w:r>
        <w:rPr>
          <w:rFonts w:hint="eastAsia"/>
        </w:rPr>
        <w:t>信丰</w:t>
      </w:r>
      <w:r>
        <w:t>县应成立建筑垃圾污染环境防治工作专班，并应建立联席会议制度，由</w:t>
      </w:r>
      <w:r>
        <w:rPr>
          <w:rFonts w:hint="eastAsia"/>
        </w:rPr>
        <w:t>县</w:t>
      </w:r>
      <w:r>
        <w:t>人民政府分管领导</w:t>
      </w:r>
      <w:r>
        <w:rPr>
          <w:rFonts w:hint="eastAsia"/>
        </w:rPr>
        <w:t>组织</w:t>
      </w:r>
      <w:r>
        <w:t>召集，县城管局</w:t>
      </w:r>
      <w:r>
        <w:rPr>
          <w:rFonts w:hint="eastAsia"/>
        </w:rPr>
        <w:t>、住建局</w:t>
      </w:r>
      <w:r>
        <w:t>、县发改委、县财政局、县交通运输局、县自然资源局、</w:t>
      </w:r>
      <w:r>
        <w:rPr>
          <w:rFonts w:hint="eastAsia"/>
        </w:rPr>
        <w:t>赣州市信丰生态环境局</w:t>
      </w:r>
      <w:r>
        <w:t>、县</w:t>
      </w:r>
      <w:r>
        <w:rPr>
          <w:rFonts w:hint="eastAsia"/>
        </w:rPr>
        <w:t>公安</w:t>
      </w:r>
      <w:r>
        <w:t>局</w:t>
      </w:r>
      <w:r>
        <w:rPr>
          <w:rFonts w:hint="eastAsia"/>
        </w:rPr>
        <w:t>（交管大队）</w:t>
      </w:r>
      <w:r>
        <w:t>、县</w:t>
      </w:r>
      <w:r>
        <w:rPr>
          <w:rFonts w:hint="eastAsia"/>
        </w:rPr>
        <w:t>行政审批</w:t>
      </w:r>
      <w:r>
        <w:t>局</w:t>
      </w:r>
      <w:r>
        <w:rPr>
          <w:rFonts w:hint="eastAsia"/>
        </w:rPr>
        <w:t>、县城市建设投资开发集团有限公司、各乡镇人民政府</w:t>
      </w:r>
      <w:r>
        <w:t>等部门作为成员单位。各部门具体职责分工如下：</w:t>
      </w:r>
    </w:p>
    <w:p w14:paraId="0A481D8F" w14:textId="77777777" w:rsidR="00144D85" w:rsidRDefault="008A3BED">
      <w:pPr>
        <w:ind w:firstLine="480"/>
      </w:pPr>
      <w:r>
        <w:t>（</w:t>
      </w:r>
      <w:r>
        <w:t>1</w:t>
      </w:r>
      <w:r>
        <w:t>）县人民政府：应承担建筑垃圾治理和资源化利用工作主体责任，</w:t>
      </w:r>
      <w:r>
        <w:rPr>
          <w:rFonts w:hint="eastAsia"/>
        </w:rPr>
        <w:t>作为牵头单位</w:t>
      </w:r>
      <w:r>
        <w:t>，建立健全工作机制；按照相关规划要求加快建筑垃圾处置设施建设进度，确保建筑垃圾治理和资源化利用工作有效推进。</w:t>
      </w:r>
    </w:p>
    <w:p w14:paraId="0BA29D3E" w14:textId="77777777" w:rsidR="00144D85" w:rsidRDefault="008A3BED">
      <w:pPr>
        <w:ind w:firstLine="480"/>
      </w:pPr>
      <w:r>
        <w:t>（</w:t>
      </w:r>
      <w:r>
        <w:t>2</w:t>
      </w:r>
      <w:r>
        <w:t>）县城管局：</w:t>
      </w:r>
      <w:r>
        <w:rPr>
          <w:rFonts w:hint="eastAsia"/>
        </w:rPr>
        <w:t>对建筑垃圾全过程处理实施统一监督管理；负责依法查处建筑垃圾私拉乱运、随意倾倒等违法行为；负责《建筑垃圾准运证》的批准；负责依法查处出入城区建筑垃圾运输车辆污染道路行为。为维护城区建筑垃圾清运秩序，与住房和城乡建设、</w:t>
      </w:r>
      <w:r>
        <w:t>县</w:t>
      </w:r>
      <w:r>
        <w:rPr>
          <w:rFonts w:hint="eastAsia"/>
        </w:rPr>
        <w:t>公安</w:t>
      </w:r>
      <w:r>
        <w:t>局</w:t>
      </w:r>
      <w:r>
        <w:rPr>
          <w:rFonts w:hint="eastAsia"/>
        </w:rPr>
        <w:t>（交管大队）、交通运输、生态环境等部门采取联合执法，保障交通安全，加强综合治理，保护城市环境，共同推进城区内建筑垃圾处置管理工作。充分利用各类媒体，加强对建筑垃圾综合管理和循环利用工作的宣传。加强公众宣传教育，宣传建筑垃圾治理方面的政策法规知识，提高环境保护意识，运用电视、广播、报刊或互联网等媒体手段公开展示本规划，调动全民参与和实施。健全社会公众满意度评价机制，推动地方政府履职尽责。</w:t>
      </w:r>
    </w:p>
    <w:p w14:paraId="78770007" w14:textId="77777777" w:rsidR="00144D85" w:rsidRDefault="008A3BED">
      <w:pPr>
        <w:ind w:firstLine="480"/>
      </w:pPr>
      <w:r>
        <w:t>（</w:t>
      </w:r>
      <w:r>
        <w:rPr>
          <w:rFonts w:hint="eastAsia"/>
        </w:rPr>
        <w:t>3</w:t>
      </w:r>
      <w:r>
        <w:t>）县住建局：</w:t>
      </w:r>
      <w:r>
        <w:rPr>
          <w:rFonts w:hint="eastAsia"/>
        </w:rPr>
        <w:t>负责督促施工工地硬化场地、设置冲洗设施和建筑垃圾再生产品的推广应用；负责监督区域内实行物业管理的小区物业管理单位处置装修垃圾行为。</w:t>
      </w:r>
    </w:p>
    <w:p w14:paraId="084908B4" w14:textId="77777777" w:rsidR="00144D85" w:rsidRDefault="008A3BED">
      <w:pPr>
        <w:ind w:firstLine="480"/>
        <w:rPr>
          <w:rFonts w:ascii="宋体" w:hAnsi="宋体" w:hint="eastAsia"/>
        </w:rPr>
      </w:pPr>
      <w:r>
        <w:rPr>
          <w:rFonts w:hint="eastAsia"/>
        </w:rPr>
        <w:t>（</w:t>
      </w:r>
      <w:r>
        <w:rPr>
          <w:rFonts w:hint="eastAsia"/>
        </w:rPr>
        <w:t>4</w:t>
      </w:r>
      <w:r>
        <w:rPr>
          <w:rFonts w:hint="eastAsia"/>
        </w:rPr>
        <w:t>）县发改委、县财政局：</w:t>
      </w:r>
      <w:r>
        <w:rPr>
          <w:rFonts w:ascii="宋体" w:hAnsi="宋体"/>
        </w:rPr>
        <w:t>负责牵头争取和安排中央、</w:t>
      </w:r>
      <w:r>
        <w:rPr>
          <w:rFonts w:ascii="宋体" w:hAnsi="宋体" w:hint="eastAsia"/>
        </w:rPr>
        <w:t>省</w:t>
      </w:r>
      <w:r>
        <w:rPr>
          <w:rFonts w:ascii="宋体" w:hAnsi="宋体"/>
        </w:rPr>
        <w:t>、市级专项资金支持建筑垃圾治理试点项目建设、审批服务政府投资类项目，将项目列入年度城建计划或区（市）层面统筹推进的重大项目等</w:t>
      </w:r>
      <w:r>
        <w:rPr>
          <w:rFonts w:ascii="宋体" w:hAnsi="宋体" w:hint="eastAsia"/>
        </w:rPr>
        <w:t>。</w:t>
      </w:r>
    </w:p>
    <w:p w14:paraId="74DF941D" w14:textId="77777777" w:rsidR="00144D85" w:rsidRDefault="008A3BED">
      <w:pPr>
        <w:ind w:firstLine="480"/>
      </w:pPr>
      <w:r>
        <w:rPr>
          <w:rFonts w:ascii="宋体" w:hAnsi="宋体" w:hint="eastAsia"/>
        </w:rPr>
        <w:t>（</w:t>
      </w:r>
      <w:r>
        <w:rPr>
          <w:rFonts w:hint="eastAsia"/>
        </w:rPr>
        <w:t>5</w:t>
      </w:r>
      <w:r>
        <w:rPr>
          <w:rFonts w:hint="eastAsia"/>
        </w:rPr>
        <w:t>）县自然资源局：负责本行政区域内建筑垃圾综合处理厂等的用地和规划审批等管理工作。</w:t>
      </w:r>
    </w:p>
    <w:p w14:paraId="40421B9D" w14:textId="77777777" w:rsidR="00144D85" w:rsidRDefault="008A3BED">
      <w:pPr>
        <w:ind w:firstLine="480"/>
      </w:pPr>
      <w:r>
        <w:t>（</w:t>
      </w:r>
      <w:r>
        <w:rPr>
          <w:rFonts w:hint="eastAsia"/>
        </w:rPr>
        <w:t>6</w:t>
      </w:r>
      <w:r>
        <w:t>）县公安局</w:t>
      </w:r>
      <w:r>
        <w:rPr>
          <w:rFonts w:hint="eastAsia"/>
        </w:rPr>
        <w:t>（交管大队）</w:t>
      </w:r>
      <w:r>
        <w:t>、县交通运输局：应负责对建筑垃圾运输车辆非法改装、超速超载及不按规定路线和时间行驶等违法违规行为的监督执法检查；应强化日常检查监督，加强对建筑垃圾运输车辆管理。</w:t>
      </w:r>
    </w:p>
    <w:p w14:paraId="432A3246" w14:textId="77777777" w:rsidR="00144D85" w:rsidRDefault="008A3BED">
      <w:pPr>
        <w:ind w:firstLine="480"/>
      </w:pPr>
      <w:r>
        <w:t>（</w:t>
      </w:r>
      <w:r>
        <w:rPr>
          <w:rFonts w:hint="eastAsia"/>
        </w:rPr>
        <w:t>7</w:t>
      </w:r>
      <w:r>
        <w:t>）</w:t>
      </w:r>
      <w:r>
        <w:rPr>
          <w:rFonts w:hint="eastAsia"/>
        </w:rPr>
        <w:t>赣州市信丰生态环境局</w:t>
      </w:r>
      <w:r>
        <w:t>：</w:t>
      </w:r>
      <w:r>
        <w:rPr>
          <w:rFonts w:hint="eastAsia"/>
        </w:rPr>
        <w:t>负责建立建筑垃圾全过程管理制度，规范建筑垃圾产生、收集、贮存、运输、利用和处置行为，推进综合利用，加强建筑垃圾处置设施、场所建设，保障处置安全，防止污染环境</w:t>
      </w:r>
      <w:r>
        <w:t>。</w:t>
      </w:r>
    </w:p>
    <w:p w14:paraId="44D771E9" w14:textId="77777777" w:rsidR="00144D85" w:rsidRDefault="008A3BED">
      <w:pPr>
        <w:ind w:firstLine="480"/>
      </w:pPr>
      <w:r>
        <w:t>（</w:t>
      </w:r>
      <w:r>
        <w:rPr>
          <w:rFonts w:hint="eastAsia"/>
        </w:rPr>
        <w:t>8</w:t>
      </w:r>
      <w:r>
        <w:t>）县行政审批</w:t>
      </w:r>
      <w:r>
        <w:rPr>
          <w:rFonts w:hint="eastAsia"/>
        </w:rPr>
        <w:t>局：负责建筑垃圾处置核准。并</w:t>
      </w:r>
      <w:r>
        <w:t>及时将建筑垃圾处置</w:t>
      </w:r>
      <w:r>
        <w:rPr>
          <w:rFonts w:hint="eastAsia"/>
        </w:rPr>
        <w:t>项目</w:t>
      </w:r>
      <w:r>
        <w:t>核准审批情况推送给县城管局、</w:t>
      </w:r>
      <w:r>
        <w:rPr>
          <w:rFonts w:hint="eastAsia"/>
        </w:rPr>
        <w:t>赣州市信丰生态环境局</w:t>
      </w:r>
      <w:r>
        <w:t>、县公安局</w:t>
      </w:r>
      <w:r>
        <w:rPr>
          <w:rFonts w:hint="eastAsia"/>
        </w:rPr>
        <w:t>（交管大队）</w:t>
      </w:r>
      <w:r>
        <w:t>、</w:t>
      </w:r>
      <w:r>
        <w:rPr>
          <w:rFonts w:hint="eastAsia"/>
        </w:rPr>
        <w:t>县</w:t>
      </w:r>
      <w:r>
        <w:t>交通运输局等相关部门。</w:t>
      </w:r>
    </w:p>
    <w:p w14:paraId="1839C041" w14:textId="77777777" w:rsidR="00144D85" w:rsidRDefault="008A3BED">
      <w:pPr>
        <w:ind w:firstLine="480"/>
      </w:pPr>
      <w:r>
        <w:rPr>
          <w:rFonts w:hint="eastAsia"/>
        </w:rPr>
        <w:t>（</w:t>
      </w:r>
      <w:r>
        <w:rPr>
          <w:rFonts w:hint="eastAsia"/>
        </w:rPr>
        <w:t>9</w:t>
      </w:r>
      <w:r>
        <w:rPr>
          <w:rFonts w:hint="eastAsia"/>
        </w:rPr>
        <w:t>）县工信局、县科技局、县住房保障安置服务中心等相关部门根据各自职责，共同做好建筑垃圾管理工作。</w:t>
      </w:r>
    </w:p>
    <w:p w14:paraId="7A913176" w14:textId="77777777" w:rsidR="00144D85" w:rsidRDefault="008A3BED">
      <w:pPr>
        <w:ind w:firstLine="480"/>
      </w:pPr>
      <w:r>
        <w:rPr>
          <w:rFonts w:hint="eastAsia"/>
        </w:rPr>
        <w:t>（</w:t>
      </w:r>
      <w:r>
        <w:rPr>
          <w:rFonts w:hint="eastAsia"/>
        </w:rPr>
        <w:t>10</w:t>
      </w:r>
      <w:r>
        <w:rPr>
          <w:rFonts w:hint="eastAsia"/>
        </w:rPr>
        <w:t>）各乡镇政府：按照“谁产生、谁负责”和属地管理原则，负责对区域内建筑垃圾的产生、收集、运输、处置的全过程监督。</w:t>
      </w:r>
    </w:p>
    <w:p w14:paraId="2F237062" w14:textId="77777777" w:rsidR="00144D85" w:rsidRDefault="008A3BED">
      <w:pPr>
        <w:ind w:firstLine="480"/>
      </w:pPr>
      <w:r>
        <w:rPr>
          <w:rFonts w:hint="eastAsia"/>
        </w:rPr>
        <w:t>（</w:t>
      </w:r>
      <w:r>
        <w:rPr>
          <w:rFonts w:hint="eastAsia"/>
        </w:rPr>
        <w:t>11</w:t>
      </w:r>
      <w:r>
        <w:rPr>
          <w:rFonts w:hint="eastAsia"/>
        </w:rPr>
        <w:t>）县城市建设投资开发集团有限公司：负责建筑垃圾运营。包括建筑垃圾综合处理厂的投资建设、经营管理，以及为渣土、余土提供消纳服务、费用收取等。</w:t>
      </w:r>
    </w:p>
    <w:p w14:paraId="7D9B2475" w14:textId="77777777" w:rsidR="00144D85" w:rsidRDefault="008A3BED">
      <w:pPr>
        <w:pStyle w:val="2"/>
      </w:pPr>
      <w:bookmarkStart w:id="729" w:name="_Toc14754"/>
      <w:bookmarkStart w:id="730" w:name="_Toc164840390"/>
      <w:bookmarkStart w:id="731" w:name="_Toc28988"/>
      <w:bookmarkStart w:id="732" w:name="_Toc166593662"/>
      <w:bookmarkStart w:id="733" w:name="_Toc17027"/>
      <w:bookmarkStart w:id="734" w:name="_Toc172726947"/>
      <w:bookmarkStart w:id="735" w:name="_Toc172731529"/>
      <w:bookmarkStart w:id="736" w:name="_Toc166593777"/>
      <w:bookmarkStart w:id="737" w:name="_Toc167808162"/>
      <w:r>
        <w:t>6.</w:t>
      </w:r>
      <w:r>
        <w:rPr>
          <w:rFonts w:hint="eastAsia"/>
        </w:rPr>
        <w:t>2</w:t>
      </w:r>
      <w:r>
        <w:t>管理制度建设</w:t>
      </w:r>
      <w:bookmarkEnd w:id="726"/>
      <w:bookmarkEnd w:id="727"/>
      <w:bookmarkEnd w:id="728"/>
      <w:bookmarkEnd w:id="729"/>
      <w:bookmarkEnd w:id="730"/>
      <w:bookmarkEnd w:id="731"/>
      <w:bookmarkEnd w:id="732"/>
      <w:bookmarkEnd w:id="733"/>
      <w:bookmarkEnd w:id="734"/>
      <w:bookmarkEnd w:id="735"/>
      <w:bookmarkEnd w:id="736"/>
      <w:bookmarkEnd w:id="737"/>
    </w:p>
    <w:p w14:paraId="43D299EF" w14:textId="77777777" w:rsidR="00144D85" w:rsidRDefault="008A3BED">
      <w:pPr>
        <w:ind w:firstLine="480"/>
      </w:pPr>
      <w:r>
        <w:rPr>
          <w:rFonts w:hint="eastAsia"/>
        </w:rPr>
        <w:t>为加强建筑垃圾管理，保护和改善生态环境，</w:t>
      </w:r>
      <w:r>
        <w:t>持续优化建筑垃圾的处置核准（转运、资源化利用），</w:t>
      </w:r>
      <w:r>
        <w:rPr>
          <w:rFonts w:hint="eastAsia"/>
        </w:rPr>
        <w:t>有效</w:t>
      </w:r>
      <w:r>
        <w:t>评估</w:t>
      </w:r>
      <w:r>
        <w:rPr>
          <w:rFonts w:hint="eastAsia"/>
        </w:rPr>
        <w:t>和</w:t>
      </w:r>
      <w:r>
        <w:t>统计全县建筑垃圾产量，强化核准和监管，压实建筑垃圾的源头减量、收运管理和处置管理</w:t>
      </w:r>
      <w:r>
        <w:rPr>
          <w:rFonts w:hint="eastAsia"/>
        </w:rPr>
        <w:t>责任，促进建筑垃圾资源化产业发展，建立相应管理制度</w:t>
      </w:r>
      <w:r>
        <w:t>。</w:t>
      </w:r>
    </w:p>
    <w:p w14:paraId="0168425D" w14:textId="77777777" w:rsidR="00144D85" w:rsidRDefault="008A3BED">
      <w:pPr>
        <w:pStyle w:val="3"/>
      </w:pPr>
      <w:bookmarkStart w:id="738" w:name="_Toc24225"/>
      <w:bookmarkStart w:id="739" w:name="_Toc8592"/>
      <w:bookmarkStart w:id="740" w:name="_Toc9406"/>
      <w:bookmarkStart w:id="741" w:name="_Toc20332"/>
      <w:bookmarkStart w:id="742" w:name="_Toc164840391"/>
      <w:bookmarkStart w:id="743" w:name="_Toc11472"/>
      <w:bookmarkStart w:id="744" w:name="_Toc172731530"/>
      <w:bookmarkStart w:id="745" w:name="_Toc8959"/>
      <w:r>
        <w:lastRenderedPageBreak/>
        <w:t>6.</w:t>
      </w:r>
      <w:r>
        <w:rPr>
          <w:rFonts w:hint="eastAsia"/>
        </w:rPr>
        <w:t>2</w:t>
      </w:r>
      <w:r>
        <w:t>.1</w:t>
      </w:r>
      <w:r>
        <w:t>污染者付费制度</w:t>
      </w:r>
      <w:bookmarkEnd w:id="738"/>
      <w:bookmarkEnd w:id="739"/>
      <w:bookmarkEnd w:id="740"/>
      <w:bookmarkEnd w:id="741"/>
      <w:bookmarkEnd w:id="742"/>
      <w:bookmarkEnd w:id="743"/>
      <w:bookmarkEnd w:id="744"/>
      <w:bookmarkEnd w:id="745"/>
    </w:p>
    <w:p w14:paraId="17C6A9C7" w14:textId="77777777" w:rsidR="00144D85" w:rsidRDefault="008A3BED">
      <w:pPr>
        <w:ind w:firstLine="480"/>
      </w:pPr>
      <w:r>
        <w:t>按照</w:t>
      </w:r>
      <w:r>
        <w:rPr>
          <w:rFonts w:hint="eastAsia"/>
        </w:rPr>
        <w:t>“</w:t>
      </w:r>
      <w:r>
        <w:t>谁产生、谁污染、谁负责</w:t>
      </w:r>
      <w:r>
        <w:rPr>
          <w:rFonts w:hint="eastAsia"/>
        </w:rPr>
        <w:t>”</w:t>
      </w:r>
      <w:r>
        <w:t>的原则，产生建筑垃圾的单位和个人具有规范清运和处置的主体责任，需缴纳相关清运处置费。在现有的基础上，逐步形成完整的污染者付费制度。如制定相关收费标准，建筑、拆迁工程按照建筑面积或产量收取清运费和处置费，居民装修按照重量或收运次数收取相关费用等。</w:t>
      </w:r>
    </w:p>
    <w:p w14:paraId="3B6BEF6B" w14:textId="77777777" w:rsidR="00144D85" w:rsidRDefault="008A3BED">
      <w:pPr>
        <w:pStyle w:val="3"/>
      </w:pPr>
      <w:bookmarkStart w:id="746" w:name="_Toc29126"/>
      <w:bookmarkStart w:id="747" w:name="_Toc27807"/>
      <w:bookmarkStart w:id="748" w:name="_Toc164840392"/>
      <w:bookmarkStart w:id="749" w:name="_Toc20663"/>
      <w:bookmarkStart w:id="750" w:name="_Toc18346"/>
      <w:bookmarkStart w:id="751" w:name="_Toc5677"/>
      <w:bookmarkStart w:id="752" w:name="_Toc172731531"/>
      <w:bookmarkStart w:id="753" w:name="_Toc26032"/>
      <w:r>
        <w:t>6.</w:t>
      </w:r>
      <w:r>
        <w:rPr>
          <w:rFonts w:hint="eastAsia"/>
        </w:rPr>
        <w:t>2</w:t>
      </w:r>
      <w:r>
        <w:t>.2</w:t>
      </w:r>
      <w:r>
        <w:t>生态补偿机制</w:t>
      </w:r>
      <w:bookmarkEnd w:id="746"/>
      <w:bookmarkEnd w:id="747"/>
      <w:bookmarkEnd w:id="748"/>
      <w:bookmarkEnd w:id="749"/>
      <w:bookmarkEnd w:id="750"/>
      <w:bookmarkEnd w:id="751"/>
      <w:bookmarkEnd w:id="752"/>
      <w:bookmarkEnd w:id="753"/>
    </w:p>
    <w:p w14:paraId="36CC9CB9" w14:textId="77777777" w:rsidR="00144D85" w:rsidRDefault="008A3BED">
      <w:pPr>
        <w:ind w:firstLine="480"/>
      </w:pPr>
      <w:r>
        <w:t>按照</w:t>
      </w:r>
      <w:r>
        <w:rPr>
          <w:rFonts w:hint="eastAsia"/>
        </w:rPr>
        <w:t>“</w:t>
      </w:r>
      <w:r>
        <w:t>谁导出，谁补偿；谁导入，谁受偿</w:t>
      </w:r>
      <w:r>
        <w:rPr>
          <w:rFonts w:hint="eastAsia"/>
        </w:rPr>
        <w:t>”</w:t>
      </w:r>
      <w:r>
        <w:t>的原则，建立建筑垃圾导出区域对建筑垃圾导入区域的长效环境补偿机制，实行生态补偿机制，制定按量定补方案，尤其是对建筑垃圾消纳场所在</w:t>
      </w:r>
      <w:r>
        <w:rPr>
          <w:rFonts w:hint="eastAsia"/>
        </w:rPr>
        <w:t>乡</w:t>
      </w:r>
      <w:r>
        <w:t>、镇进行生态补偿。该补偿资金的使用原则是：专款专用、定向使用，主要用于环境质量改善、基础设施改善及居民民生改善三大方面。</w:t>
      </w:r>
    </w:p>
    <w:p w14:paraId="62A533E1" w14:textId="77777777" w:rsidR="00144D85" w:rsidRDefault="008A3BED">
      <w:pPr>
        <w:pStyle w:val="3"/>
      </w:pPr>
      <w:bookmarkStart w:id="754" w:name="_Toc164840393"/>
      <w:bookmarkStart w:id="755" w:name="_Toc32332"/>
      <w:bookmarkStart w:id="756" w:name="_Toc27120"/>
      <w:bookmarkStart w:id="757" w:name="_Toc7934"/>
      <w:bookmarkStart w:id="758" w:name="_Toc3295"/>
      <w:bookmarkStart w:id="759" w:name="_Toc25492"/>
      <w:bookmarkStart w:id="760" w:name="_Toc15711"/>
      <w:bookmarkStart w:id="761" w:name="_Toc172731532"/>
      <w:r>
        <w:t>6.</w:t>
      </w:r>
      <w:r>
        <w:rPr>
          <w:rFonts w:hint="eastAsia"/>
        </w:rPr>
        <w:t>2</w:t>
      </w:r>
      <w:r>
        <w:t>.3</w:t>
      </w:r>
      <w:r>
        <w:t>政府扶持制度</w:t>
      </w:r>
      <w:bookmarkEnd w:id="754"/>
      <w:bookmarkEnd w:id="755"/>
      <w:bookmarkEnd w:id="756"/>
      <w:bookmarkEnd w:id="757"/>
      <w:bookmarkEnd w:id="758"/>
      <w:bookmarkEnd w:id="759"/>
      <w:bookmarkEnd w:id="760"/>
      <w:bookmarkEnd w:id="761"/>
    </w:p>
    <w:p w14:paraId="76C4344C" w14:textId="77777777" w:rsidR="00144D85" w:rsidRDefault="008A3BED">
      <w:pPr>
        <w:ind w:firstLine="480"/>
      </w:pPr>
      <w:r>
        <w:t>根据</w:t>
      </w:r>
      <w:r>
        <w:rPr>
          <w:rFonts w:hint="eastAsia"/>
        </w:rPr>
        <w:t>信丰</w:t>
      </w:r>
      <w:r>
        <w:t>县建筑垃圾的实际情况，规划建议政府宜在</w:t>
      </w:r>
      <w:r>
        <w:t>5</w:t>
      </w:r>
      <w:r>
        <w:t>个方面进行扶持：</w:t>
      </w:r>
    </w:p>
    <w:p w14:paraId="60174796" w14:textId="77777777" w:rsidR="00144D85" w:rsidRDefault="008A3BED">
      <w:pPr>
        <w:ind w:firstLine="480"/>
      </w:pPr>
      <w:r>
        <w:t>（</w:t>
      </w:r>
      <w:r>
        <w:t>1</w:t>
      </w:r>
      <w:r>
        <w:t>）保证建设工地的工程垃圾、拆迁工地的拆除垃圾能够全部且</w:t>
      </w:r>
      <w:r>
        <w:rPr>
          <w:rFonts w:hint="eastAsia"/>
        </w:rPr>
        <w:t>有补贴</w:t>
      </w:r>
      <w:r>
        <w:t>的转运到资源化利用厂。</w:t>
      </w:r>
    </w:p>
    <w:p w14:paraId="7822289F" w14:textId="77777777" w:rsidR="00144D85" w:rsidRDefault="008A3BED">
      <w:pPr>
        <w:ind w:firstLine="480"/>
      </w:pPr>
      <w:r>
        <w:t>（</w:t>
      </w:r>
      <w:r>
        <w:t>2</w:t>
      </w:r>
      <w:r>
        <w:t>）税务部门按照国家有关规定落实企业所得税和增值税的减免优惠政策。</w:t>
      </w:r>
    </w:p>
    <w:p w14:paraId="517D4183" w14:textId="77777777" w:rsidR="00144D85" w:rsidRDefault="008A3BED">
      <w:pPr>
        <w:ind w:firstLine="480"/>
      </w:pPr>
      <w:r>
        <w:t>（</w:t>
      </w:r>
      <w:r>
        <w:t>3</w:t>
      </w:r>
      <w:r>
        <w:t>）对装修垃圾的收集、运输和处理处置进行必要的补贴。</w:t>
      </w:r>
    </w:p>
    <w:p w14:paraId="4D473234" w14:textId="77777777" w:rsidR="00144D85" w:rsidRDefault="008A3BED">
      <w:pPr>
        <w:ind w:firstLine="480"/>
      </w:pPr>
      <w:r>
        <w:t>（</w:t>
      </w:r>
      <w:r>
        <w:t>4</w:t>
      </w:r>
      <w:r>
        <w:t>）落实建筑垃圾再生利用产品优先政策，政府公共设施建设或县政动迁项目优先采用再生砖</w:t>
      </w:r>
      <w:r>
        <w:rPr>
          <w:rFonts w:hint="eastAsia"/>
        </w:rPr>
        <w:t>、再生骨料</w:t>
      </w:r>
      <w:r>
        <w:t>等产品，建设施工单位使用建筑垃圾制砖产品可按照数量减免建筑垃圾处置费。</w:t>
      </w:r>
    </w:p>
    <w:p w14:paraId="3F5DD925" w14:textId="77777777" w:rsidR="00144D85" w:rsidRDefault="008A3BED">
      <w:pPr>
        <w:ind w:firstLine="480"/>
      </w:pPr>
      <w:r>
        <w:t>（</w:t>
      </w:r>
      <w:r>
        <w:t>5</w:t>
      </w:r>
      <w:r>
        <w:t>）建立建筑垃圾处置</w:t>
      </w:r>
      <w:r>
        <w:rPr>
          <w:rFonts w:hint="eastAsia"/>
        </w:rPr>
        <w:t>“</w:t>
      </w:r>
      <w:r>
        <w:t>红黑榜</w:t>
      </w:r>
      <w:r>
        <w:rPr>
          <w:rFonts w:hint="eastAsia"/>
        </w:rPr>
        <w:t>”</w:t>
      </w:r>
      <w:r>
        <w:t>制度，对红榜及时落实税务和补贴等其他优惠，对黑榜加强监督和执法。</w:t>
      </w:r>
    </w:p>
    <w:p w14:paraId="0E603BA2" w14:textId="77777777" w:rsidR="00144D85" w:rsidRDefault="008A3BED">
      <w:pPr>
        <w:pStyle w:val="3"/>
      </w:pPr>
      <w:bookmarkStart w:id="762" w:name="_Toc801"/>
      <w:bookmarkStart w:id="763" w:name="_Toc164840394"/>
      <w:bookmarkStart w:id="764" w:name="_Toc29652"/>
      <w:bookmarkStart w:id="765" w:name="_Toc26572"/>
      <w:bookmarkStart w:id="766" w:name="_Toc25904"/>
      <w:bookmarkStart w:id="767" w:name="_Toc13782"/>
      <w:bookmarkStart w:id="768" w:name="_Toc172731533"/>
      <w:bookmarkStart w:id="769" w:name="_Toc1773"/>
      <w:r>
        <w:t>6.</w:t>
      </w:r>
      <w:r>
        <w:rPr>
          <w:rFonts w:hint="eastAsia"/>
        </w:rPr>
        <w:t>2</w:t>
      </w:r>
      <w:r>
        <w:t>.4</w:t>
      </w:r>
      <w:r>
        <w:t>源头责任机制</w:t>
      </w:r>
      <w:bookmarkEnd w:id="762"/>
      <w:bookmarkEnd w:id="763"/>
      <w:bookmarkEnd w:id="764"/>
      <w:bookmarkEnd w:id="765"/>
      <w:bookmarkEnd w:id="766"/>
      <w:bookmarkEnd w:id="767"/>
      <w:bookmarkEnd w:id="768"/>
      <w:bookmarkEnd w:id="769"/>
    </w:p>
    <w:p w14:paraId="1CDC6B81" w14:textId="77777777" w:rsidR="00144D85" w:rsidRDefault="008A3BED">
      <w:pPr>
        <w:ind w:firstLine="480"/>
      </w:pPr>
      <w:r>
        <w:t>明确规定建设单位为工地建筑垃圾管理处置的主要责任人，对于不执行相关规定的工地，一律追究建设单位的责任。施工单位要切实履行市容环卫责任，落实施工工地保洁措施。工程完工应及时清理现场，平整场地和修复破损路面，保证建筑工地出入口及工地周边环境整洁。</w:t>
      </w:r>
      <w:r>
        <w:rPr>
          <w:rFonts w:hint="eastAsia"/>
        </w:rPr>
        <w:t>工地要安装扬尘监测监控视频设备，并联网接入城管部门建筑垃圾监控系统，依托信息管理系统，对施工工地实行实时监管。</w:t>
      </w:r>
    </w:p>
    <w:p w14:paraId="4F14E970" w14:textId="77777777" w:rsidR="00144D85" w:rsidRDefault="008A3BED">
      <w:pPr>
        <w:ind w:firstLine="480"/>
      </w:pPr>
      <w:r>
        <w:t>建筑垃圾源头管控首先从源头建设项目的信息填报入手，建立健全建筑垃圾的管理台账，摸清底数和实情。编制《建设工程建筑垃圾处理方案编制指引》，规范建设项目基本信息、参建单位、运输企业、处置企业信息、垃圾种类及产量、现场分类管理、统计台账管理、污染防治与清运组织策略、末端处置措施等内容的编写要求，让建筑垃圾处置核准制度、处理方案备案制度真正发挥作用。</w:t>
      </w:r>
    </w:p>
    <w:p w14:paraId="704C42A7" w14:textId="77777777" w:rsidR="00144D85" w:rsidRDefault="008A3BED">
      <w:pPr>
        <w:ind w:firstLine="480"/>
      </w:pPr>
      <w:r>
        <w:t>及时更新建筑垃圾的排放核准信息和数据，为建筑垃圾全过程跟踪管理提供保障，努力实现源头排放核准数据与运输、处置数据串联一致。构建建筑垃圾的端到端管理闭环，强化建筑垃圾的源头排放管理。</w:t>
      </w:r>
    </w:p>
    <w:p w14:paraId="38A6001F" w14:textId="77777777" w:rsidR="00144D85" w:rsidRDefault="008A3BED">
      <w:pPr>
        <w:pStyle w:val="3"/>
        <w:keepNext w:val="0"/>
        <w:keepLines w:val="0"/>
        <w:jc w:val="left"/>
      </w:pPr>
      <w:bookmarkStart w:id="770" w:name="_Toc8109"/>
      <w:bookmarkStart w:id="771" w:name="_Toc21637"/>
      <w:bookmarkStart w:id="772" w:name="_Toc172731534"/>
      <w:bookmarkStart w:id="773" w:name="_Toc17268"/>
      <w:bookmarkStart w:id="774" w:name="_Toc24893"/>
      <w:bookmarkStart w:id="775" w:name="_Toc31785"/>
      <w:bookmarkStart w:id="776" w:name="_Toc164840395"/>
      <w:r>
        <w:rPr>
          <w:rFonts w:hint="eastAsia"/>
        </w:rPr>
        <w:t>6.2.5</w:t>
      </w:r>
      <w:r>
        <w:t>运输监督机制</w:t>
      </w:r>
      <w:bookmarkEnd w:id="770"/>
      <w:bookmarkEnd w:id="771"/>
      <w:bookmarkEnd w:id="772"/>
      <w:bookmarkEnd w:id="773"/>
      <w:bookmarkEnd w:id="774"/>
      <w:bookmarkEnd w:id="775"/>
      <w:bookmarkEnd w:id="776"/>
    </w:p>
    <w:p w14:paraId="535F7E0D" w14:textId="77777777" w:rsidR="00144D85" w:rsidRDefault="008A3BED">
      <w:pPr>
        <w:ind w:firstLine="480"/>
        <w:jc w:val="left"/>
        <w:rPr>
          <w:rFonts w:eastAsiaTheme="minorEastAsia"/>
        </w:rPr>
      </w:pPr>
      <w:r>
        <w:rPr>
          <w:rFonts w:ascii="宋体" w:hAnsi="宋体"/>
          <w:kern w:val="0"/>
        </w:rPr>
        <w:t>从事建筑垃圾运输的企业应具有合法的道路运输证、车辆行驶证以及建筑垃圾主管部门规定的自有运输车辆数量、核载吨位及密闭化、分类运输的各项要求，应逐步完善车辆定位系统和视频监视装置建筑垃圾运输车的年度常规检验由城市机动车检验机构结合机动车辆安全技术检验（包括新车上牌检验）、营运车辆综合性能检验中相关检验项目进行。</w:t>
      </w:r>
    </w:p>
    <w:p w14:paraId="11739BEE" w14:textId="77777777" w:rsidR="00144D85" w:rsidRDefault="008A3BED">
      <w:pPr>
        <w:ind w:firstLine="480"/>
        <w:jc w:val="left"/>
      </w:pPr>
      <w:r>
        <w:rPr>
          <w:rFonts w:ascii="宋体" w:hAnsi="宋体"/>
          <w:kern w:val="0"/>
        </w:rPr>
        <w:t>建筑垃圾主管部门对申请建筑垃圾运输行政许可的企业经营者以及取得建筑垃圾运输行政许</w:t>
      </w:r>
      <w:r>
        <w:rPr>
          <w:rFonts w:ascii="宋体" w:hAnsi="宋体"/>
          <w:kern w:val="0"/>
        </w:rPr>
        <w:lastRenderedPageBreak/>
        <w:t>可的企业中的从业人员（包括车辆驾员、现场作业人员等），应进行相关法规、标准及操作规程方面的培训。运输单位应按核准的路线和时间行驶至批准的地点处理处置建筑垃圾，运输过程中不得超重、超载、超速，对发生人员死亡道路交通事故的运输车辆驾驶员和运输单位，应取消或限制其从事建筑垃圾运输资质，并承担相应责任。</w:t>
      </w:r>
    </w:p>
    <w:p w14:paraId="1B31BFD2" w14:textId="77777777" w:rsidR="00144D85" w:rsidRDefault="008A3BED">
      <w:pPr>
        <w:pStyle w:val="3"/>
      </w:pPr>
      <w:bookmarkStart w:id="777" w:name="_Toc22528"/>
      <w:bookmarkStart w:id="778" w:name="_Toc23269"/>
      <w:bookmarkStart w:id="779" w:name="_Toc5341"/>
      <w:bookmarkStart w:id="780" w:name="_Toc172731535"/>
      <w:bookmarkStart w:id="781" w:name="_Toc11813"/>
      <w:bookmarkStart w:id="782" w:name="_Toc6467"/>
      <w:bookmarkStart w:id="783" w:name="_Toc164840396"/>
      <w:bookmarkStart w:id="784" w:name="_Toc21817"/>
      <w:r>
        <w:t>6.</w:t>
      </w:r>
      <w:r>
        <w:rPr>
          <w:rFonts w:hint="eastAsia"/>
        </w:rPr>
        <w:t>2</w:t>
      </w:r>
      <w:r>
        <w:t>.</w:t>
      </w:r>
      <w:r>
        <w:rPr>
          <w:rFonts w:hint="eastAsia"/>
        </w:rPr>
        <w:t>6</w:t>
      </w:r>
      <w:r>
        <w:t>联合执法制度</w:t>
      </w:r>
      <w:bookmarkEnd w:id="777"/>
      <w:bookmarkEnd w:id="778"/>
      <w:bookmarkEnd w:id="779"/>
      <w:bookmarkEnd w:id="780"/>
      <w:bookmarkEnd w:id="781"/>
      <w:bookmarkEnd w:id="782"/>
      <w:bookmarkEnd w:id="783"/>
      <w:bookmarkEnd w:id="784"/>
    </w:p>
    <w:p w14:paraId="5E98A445" w14:textId="77777777" w:rsidR="00144D85" w:rsidRDefault="008A3BED">
      <w:pPr>
        <w:ind w:firstLine="480"/>
      </w:pPr>
      <w:r>
        <w:t>各相关部门要按照各自职能，对建筑垃圾产生源头、运输过程、消纳渠道等各个环节落实严密的措施，实施严格的监管。</w:t>
      </w:r>
      <w:r>
        <w:rPr>
          <w:rFonts w:hint="eastAsia"/>
        </w:rPr>
        <w:t>由县人民政府牵头，</w:t>
      </w:r>
      <w:r>
        <w:t>建立联席会议制度，建成由</w:t>
      </w:r>
      <w:r>
        <w:rPr>
          <w:rFonts w:hint="eastAsia"/>
        </w:rPr>
        <w:t>县</w:t>
      </w:r>
      <w:r>
        <w:t>政府主要领导负责、多部门组成的联动机制。加强工作衔接，互通管理信息，强化日常管理，做到既各司其职，又协同共管。</w:t>
      </w:r>
    </w:p>
    <w:p w14:paraId="20E2C1C3" w14:textId="77777777" w:rsidR="00144D85" w:rsidRDefault="008A3BED">
      <w:pPr>
        <w:pStyle w:val="3"/>
      </w:pPr>
      <w:bookmarkStart w:id="785" w:name="_Toc17361"/>
      <w:bookmarkStart w:id="786" w:name="_Toc27507"/>
      <w:bookmarkStart w:id="787" w:name="_Toc172731536"/>
      <w:bookmarkStart w:id="788" w:name="_Toc8137"/>
      <w:bookmarkStart w:id="789" w:name="_Toc164840397"/>
      <w:bookmarkStart w:id="790" w:name="_Toc5951"/>
      <w:bookmarkStart w:id="791" w:name="_Toc20784"/>
      <w:bookmarkStart w:id="792" w:name="_Toc19099"/>
      <w:r>
        <w:t>6.</w:t>
      </w:r>
      <w:r>
        <w:rPr>
          <w:rFonts w:hint="eastAsia"/>
        </w:rPr>
        <w:t>2</w:t>
      </w:r>
      <w:r>
        <w:t>.</w:t>
      </w:r>
      <w:r>
        <w:rPr>
          <w:rFonts w:hint="eastAsia"/>
        </w:rPr>
        <w:t>7</w:t>
      </w:r>
      <w:r>
        <w:t>投诉举报制度</w:t>
      </w:r>
      <w:bookmarkEnd w:id="785"/>
      <w:bookmarkEnd w:id="786"/>
      <w:bookmarkEnd w:id="787"/>
      <w:bookmarkEnd w:id="788"/>
      <w:bookmarkEnd w:id="789"/>
      <w:bookmarkEnd w:id="790"/>
      <w:bookmarkEnd w:id="791"/>
      <w:bookmarkEnd w:id="792"/>
    </w:p>
    <w:p w14:paraId="36300F63" w14:textId="77777777" w:rsidR="00144D85" w:rsidRDefault="008A3BED">
      <w:pPr>
        <w:ind w:firstLine="480"/>
      </w:pPr>
      <w:r>
        <w:t>进一步完善相关机制制度建设，设立专门的投诉举报窗口或平台，鼓励群众对建筑垃圾偷倒乱倒、超重运输等行为进行监督，并对社会公众投诉举报的违法违规行为依法进行审查处理。违法违规行为一经查实，可依据法律采取批评教育、罚款等措施，情节严重且屡教不改的，可将责任单位名称、联系电话、责任人等信息，通过公众媒体向社会公布，并对提供有效举报信息的群众设立奖金。</w:t>
      </w:r>
    </w:p>
    <w:p w14:paraId="6CCB0F9F" w14:textId="77777777" w:rsidR="00144D85" w:rsidRDefault="008A3BED">
      <w:pPr>
        <w:pStyle w:val="2"/>
      </w:pPr>
      <w:bookmarkStart w:id="793" w:name="_Toc167808163"/>
      <w:bookmarkStart w:id="794" w:name="_Toc164840398"/>
      <w:bookmarkStart w:id="795" w:name="_Toc172731537"/>
      <w:bookmarkStart w:id="796" w:name="_Toc166593663"/>
      <w:bookmarkStart w:id="797" w:name="_Toc172726948"/>
      <w:bookmarkStart w:id="798" w:name="_Toc5057"/>
      <w:bookmarkStart w:id="799" w:name="_Toc30653"/>
      <w:bookmarkStart w:id="800" w:name="_Toc19634"/>
      <w:bookmarkStart w:id="801" w:name="_Toc26526"/>
      <w:bookmarkStart w:id="802" w:name="_Toc25736"/>
      <w:bookmarkStart w:id="803" w:name="_Toc1614"/>
      <w:bookmarkStart w:id="804" w:name="_Toc166593778"/>
      <w:r>
        <w:t>6.3</w:t>
      </w:r>
      <w:r>
        <w:t>智慧化信息管理建设</w:t>
      </w:r>
      <w:bookmarkEnd w:id="793"/>
      <w:bookmarkEnd w:id="794"/>
      <w:bookmarkEnd w:id="795"/>
      <w:bookmarkEnd w:id="796"/>
      <w:bookmarkEnd w:id="797"/>
      <w:bookmarkEnd w:id="798"/>
      <w:bookmarkEnd w:id="799"/>
      <w:bookmarkEnd w:id="800"/>
      <w:bookmarkEnd w:id="801"/>
      <w:bookmarkEnd w:id="802"/>
      <w:bookmarkEnd w:id="803"/>
      <w:bookmarkEnd w:id="804"/>
    </w:p>
    <w:p w14:paraId="45232B9D" w14:textId="77777777" w:rsidR="00144D85" w:rsidRDefault="008A3BED">
      <w:pPr>
        <w:pStyle w:val="3"/>
      </w:pPr>
      <w:bookmarkStart w:id="805" w:name="_Toc15241"/>
      <w:bookmarkStart w:id="806" w:name="_Toc5853"/>
      <w:bookmarkStart w:id="807" w:name="_Toc20606"/>
      <w:bookmarkStart w:id="808" w:name="_Toc1427"/>
      <w:bookmarkStart w:id="809" w:name="_Toc22218"/>
      <w:bookmarkStart w:id="810" w:name="_Toc172731538"/>
      <w:bookmarkStart w:id="811" w:name="_Toc25383"/>
      <w:bookmarkStart w:id="812" w:name="_Toc164840399"/>
      <w:r>
        <w:t>6.3.1</w:t>
      </w:r>
      <w:r>
        <w:t>建设</w:t>
      </w:r>
      <w:bookmarkEnd w:id="805"/>
      <w:r>
        <w:t>要求</w:t>
      </w:r>
      <w:bookmarkEnd w:id="806"/>
      <w:bookmarkEnd w:id="807"/>
      <w:bookmarkEnd w:id="808"/>
      <w:bookmarkEnd w:id="809"/>
      <w:bookmarkEnd w:id="810"/>
      <w:bookmarkEnd w:id="811"/>
      <w:bookmarkEnd w:id="812"/>
    </w:p>
    <w:p w14:paraId="714D12C1" w14:textId="77777777" w:rsidR="00144D85" w:rsidRDefault="008A3BED">
      <w:pPr>
        <w:ind w:firstLine="480"/>
      </w:pPr>
      <w:r>
        <w:t>构建建筑垃圾全过程监管体系、综合信息管理平台、在线交易服务和资金监管平台、行业信息化服务系统和资源化利用综合评价系统。通过利用现代计算机技术、网络技术实现建筑垃圾资源化产业链上资源的有效整合，提高建筑垃圾利用率，实现社会效益与经济效益的最大化，具体目标概括为以下几个方面：</w:t>
      </w:r>
    </w:p>
    <w:p w14:paraId="34D56575" w14:textId="77777777" w:rsidR="00144D85" w:rsidRDefault="008A3BED">
      <w:pPr>
        <w:ind w:firstLine="480"/>
      </w:pPr>
      <w:r>
        <w:t>（</w:t>
      </w:r>
      <w:r>
        <w:t>1</w:t>
      </w:r>
      <w:r>
        <w:t>）制定建筑垃圾运输企业的标准规范，规范运输市场。</w:t>
      </w:r>
    </w:p>
    <w:p w14:paraId="79A21058" w14:textId="77777777" w:rsidR="00144D85" w:rsidRDefault="008A3BED">
      <w:pPr>
        <w:ind w:firstLine="480"/>
      </w:pPr>
      <w:r>
        <w:t>（</w:t>
      </w:r>
      <w:r>
        <w:t>2</w:t>
      </w:r>
      <w:r>
        <w:t>）建立建筑垃圾的种类、数量、去向的电子明细记录表，促进从产生、运输到处置全过程规范有序。</w:t>
      </w:r>
    </w:p>
    <w:p w14:paraId="5959EDD0" w14:textId="77777777" w:rsidR="00144D85" w:rsidRDefault="008A3BED">
      <w:pPr>
        <w:ind w:firstLine="480"/>
      </w:pPr>
      <w:r>
        <w:t>（</w:t>
      </w:r>
      <w:r>
        <w:t>3</w:t>
      </w:r>
      <w:r>
        <w:t>）搭建建筑垃圾信息共享平台，通过共享建设工程信息、运输企业目录、中转调配站、</w:t>
      </w:r>
      <w:r>
        <w:rPr>
          <w:rFonts w:hint="eastAsia"/>
        </w:rPr>
        <w:t>建筑垃圾综合处理厂</w:t>
      </w:r>
      <w:r>
        <w:t>和消纳场等相关信息，方便相关部门和企业能及时查看，便于管理和运营。</w:t>
      </w:r>
    </w:p>
    <w:p w14:paraId="6A05297D" w14:textId="77777777" w:rsidR="00144D85" w:rsidRDefault="008A3BED">
      <w:pPr>
        <w:ind w:firstLine="480"/>
      </w:pPr>
      <w:r>
        <w:t>（</w:t>
      </w:r>
      <w:r>
        <w:t>4</w:t>
      </w:r>
      <w:r>
        <w:t>）建立建筑垃圾再生产品企业目录，构建再生产品供销平台，促进建筑垃圾再生产产业化和再生产品的规模化使用。</w:t>
      </w:r>
    </w:p>
    <w:p w14:paraId="631593F3" w14:textId="77777777" w:rsidR="00144D85" w:rsidRDefault="008A3BED">
      <w:pPr>
        <w:pStyle w:val="3"/>
      </w:pPr>
      <w:bookmarkStart w:id="813" w:name="_Toc20534"/>
      <w:bookmarkStart w:id="814" w:name="_Toc10128"/>
      <w:bookmarkStart w:id="815" w:name="_Toc5351"/>
      <w:bookmarkStart w:id="816" w:name="_Toc11939"/>
      <w:bookmarkStart w:id="817" w:name="_Toc28357"/>
      <w:bookmarkStart w:id="818" w:name="_Toc164840400"/>
      <w:bookmarkStart w:id="819" w:name="_Toc10276"/>
      <w:bookmarkStart w:id="820" w:name="_Toc172731539"/>
      <w:r>
        <w:t>6.3.2</w:t>
      </w:r>
      <w:r>
        <w:t>建设内容</w:t>
      </w:r>
      <w:bookmarkEnd w:id="813"/>
      <w:bookmarkEnd w:id="814"/>
      <w:bookmarkEnd w:id="815"/>
      <w:bookmarkEnd w:id="816"/>
      <w:bookmarkEnd w:id="817"/>
      <w:bookmarkEnd w:id="818"/>
      <w:bookmarkEnd w:id="819"/>
      <w:bookmarkEnd w:id="820"/>
    </w:p>
    <w:p w14:paraId="4DD9AE90" w14:textId="77777777" w:rsidR="00144D85" w:rsidRDefault="008A3BED">
      <w:pPr>
        <w:ind w:firstLine="482"/>
        <w:rPr>
          <w:b/>
          <w:bCs/>
        </w:rPr>
      </w:pPr>
      <w:r>
        <w:rPr>
          <w:b/>
          <w:bCs/>
        </w:rPr>
        <w:t>（</w:t>
      </w:r>
      <w:r>
        <w:rPr>
          <w:b/>
          <w:bCs/>
        </w:rPr>
        <w:t>1</w:t>
      </w:r>
      <w:r>
        <w:rPr>
          <w:b/>
          <w:bCs/>
        </w:rPr>
        <w:t>）建立闭合的建筑垃圾全过程监管体系</w:t>
      </w:r>
    </w:p>
    <w:p w14:paraId="330AA99F" w14:textId="77777777" w:rsidR="00144D85" w:rsidRDefault="008A3BED">
      <w:pPr>
        <w:ind w:firstLine="480"/>
      </w:pPr>
      <w:r>
        <w:t>建立健全动态、闭合的建筑垃圾及存量建筑垃圾治理全过程监管制度，构建建筑垃圾的智能监管系统。实行排放、运输、资源化和消纳处置行为的核准，企业网上申报资料，</w:t>
      </w:r>
      <w:r>
        <w:rPr>
          <w:rFonts w:hint="eastAsia"/>
        </w:rPr>
        <w:t>县行政审批局、县</w:t>
      </w:r>
      <w:r>
        <w:t>城市管理局、</w:t>
      </w:r>
      <w:r>
        <w:rPr>
          <w:rFonts w:hint="eastAsia"/>
        </w:rPr>
        <w:t>赣州市信丰生态环境局</w:t>
      </w:r>
      <w:r>
        <w:t>、</w:t>
      </w:r>
      <w:r>
        <w:rPr>
          <w:rFonts w:hint="eastAsia"/>
        </w:rPr>
        <w:t>县</w:t>
      </w:r>
      <w:r>
        <w:t>自然资源局等部门在线办公、联审联批。</w:t>
      </w:r>
    </w:p>
    <w:p w14:paraId="3B1A1466" w14:textId="77777777" w:rsidR="00144D85" w:rsidRDefault="008A3BED">
      <w:pPr>
        <w:ind w:firstLine="480"/>
      </w:pPr>
      <w:r>
        <w:t>将建筑垃圾、运输车辆、处置设施和再生产品纳入监管，建立从建筑垃圾</w:t>
      </w:r>
      <w:r>
        <w:rPr>
          <w:rFonts w:hint="eastAsia"/>
        </w:rPr>
        <w:t>产生、收集</w:t>
      </w:r>
      <w:r>
        <w:t>、分类、运输、资源化及消纳处置全过程的信息化监控管理体系，融合电子车牌、车联网、区块链、人工智能等高新技术，形成了建筑垃圾治理的全闭环信息化管理，实现了建筑垃圾的产生、分类、流向、计量及消纳全程规范化、可视化、智慧化的指挥调度监管。</w:t>
      </w:r>
    </w:p>
    <w:p w14:paraId="728D6C83" w14:textId="77777777" w:rsidR="00144D85" w:rsidRDefault="008A3BED">
      <w:pPr>
        <w:ind w:firstLine="482"/>
        <w:rPr>
          <w:b/>
          <w:bCs/>
        </w:rPr>
      </w:pPr>
      <w:r>
        <w:rPr>
          <w:b/>
          <w:bCs/>
        </w:rPr>
        <w:t>（</w:t>
      </w:r>
      <w:r>
        <w:rPr>
          <w:b/>
          <w:bCs/>
        </w:rPr>
        <w:t>2</w:t>
      </w:r>
      <w:r>
        <w:rPr>
          <w:b/>
          <w:bCs/>
        </w:rPr>
        <w:t>）建立建筑垃圾综合信息管理平台</w:t>
      </w:r>
    </w:p>
    <w:p w14:paraId="3688C72A" w14:textId="77777777" w:rsidR="00144D85" w:rsidRDefault="008A3BED">
      <w:pPr>
        <w:ind w:firstLine="480"/>
      </w:pPr>
      <w:r>
        <w:t>采集相关企业、运输车辆和处置设施等静态信息，以及建筑垃圾产生、</w:t>
      </w:r>
      <w:r>
        <w:rPr>
          <w:rFonts w:hint="eastAsia"/>
        </w:rPr>
        <w:t>收集、</w:t>
      </w:r>
      <w:r>
        <w:t>分类、运输、资源化及消纳处置全过程的动态信息，将其进行储存和大数据分析、处理，构建建筑垃圾云数据中心。</w:t>
      </w:r>
      <w:r>
        <w:lastRenderedPageBreak/>
        <w:t>建设综合信息管理平台，为企业提供产品宣传、服务通道。展示建筑垃圾处置设施，有许可资质的运输企业、运输车辆和资源化利用厂所等基础信息，以及建筑垃圾产生量、运输、处置量，公开可利用建筑垃圾和再生产品供求信息，实现信息共享。</w:t>
      </w:r>
    </w:p>
    <w:p w14:paraId="384D6D8D" w14:textId="77777777" w:rsidR="00144D85" w:rsidRDefault="008A3BED">
      <w:pPr>
        <w:ind w:firstLine="482"/>
        <w:rPr>
          <w:b/>
          <w:bCs/>
        </w:rPr>
      </w:pPr>
      <w:r>
        <w:rPr>
          <w:b/>
          <w:bCs/>
        </w:rPr>
        <w:t>（</w:t>
      </w:r>
      <w:r>
        <w:rPr>
          <w:b/>
          <w:bCs/>
        </w:rPr>
        <w:t>3</w:t>
      </w:r>
      <w:r>
        <w:rPr>
          <w:b/>
          <w:bCs/>
        </w:rPr>
        <w:t>）建立在线交易服务和资金监管平台</w:t>
      </w:r>
    </w:p>
    <w:p w14:paraId="0D708528" w14:textId="77777777" w:rsidR="00144D85" w:rsidRDefault="008A3BED">
      <w:pPr>
        <w:ind w:firstLine="480"/>
      </w:pPr>
      <w:r>
        <w:t>提供建筑垃圾和再生产品的网上供需交易服务，通过市场调节建筑垃圾排放和再生产品种类，供需平衡，减少多次运输造成的污染。同时建立建筑垃圾产生方、运输方、处置方和监管方的联动机制。产生方将建筑垃圾处置费纳入工程预算并预交到监管方开设的专用账户，运输方或处置方承担运输或处置业务后，经产生方、监管方审核同意后将费用支付给运输方或处置方。</w:t>
      </w:r>
    </w:p>
    <w:p w14:paraId="30B0F539" w14:textId="77777777" w:rsidR="00144D85" w:rsidRDefault="008A3BED">
      <w:pPr>
        <w:ind w:firstLine="482"/>
        <w:rPr>
          <w:b/>
          <w:bCs/>
        </w:rPr>
      </w:pPr>
      <w:r>
        <w:rPr>
          <w:b/>
          <w:bCs/>
        </w:rPr>
        <w:t>（</w:t>
      </w:r>
      <w:r>
        <w:rPr>
          <w:b/>
          <w:bCs/>
        </w:rPr>
        <w:t>4</w:t>
      </w:r>
      <w:r>
        <w:rPr>
          <w:b/>
          <w:bCs/>
        </w:rPr>
        <w:t>）建立一体化的建筑垃圾行业信息化服务系统</w:t>
      </w:r>
    </w:p>
    <w:p w14:paraId="0FBC4D33" w14:textId="77777777" w:rsidR="00144D85" w:rsidRDefault="008A3BED">
      <w:pPr>
        <w:ind w:firstLine="480"/>
      </w:pPr>
      <w:r>
        <w:t>不断完善建筑垃圾资源化利用各个阶段的标准、规范，通过产生量预测、体量估算和分类识别，为规划、设计、施工阶段和建筑垃圾分类处理进行源头减量化提供数字依据，为企业提升生产工艺和装备改造，实现智能化、自动化提供服务。</w:t>
      </w:r>
    </w:p>
    <w:p w14:paraId="45EA4790" w14:textId="77777777" w:rsidR="00144D85" w:rsidRDefault="008A3BED">
      <w:pPr>
        <w:ind w:firstLine="482"/>
        <w:rPr>
          <w:b/>
          <w:bCs/>
        </w:rPr>
      </w:pPr>
      <w:r>
        <w:rPr>
          <w:b/>
          <w:bCs/>
        </w:rPr>
        <w:t>（</w:t>
      </w:r>
      <w:r>
        <w:rPr>
          <w:b/>
          <w:bCs/>
        </w:rPr>
        <w:t>5</w:t>
      </w:r>
      <w:r>
        <w:rPr>
          <w:b/>
          <w:bCs/>
        </w:rPr>
        <w:t>）建立资源化利用综合评价系统</w:t>
      </w:r>
    </w:p>
    <w:p w14:paraId="47C83554" w14:textId="77777777" w:rsidR="00144D85" w:rsidRDefault="008A3BED">
      <w:pPr>
        <w:ind w:firstLine="480"/>
      </w:pPr>
      <w:r>
        <w:t>确定不同阶段的评价指标，建立评估模型。对</w:t>
      </w:r>
      <w:r>
        <w:rPr>
          <w:rFonts w:hint="eastAsia"/>
        </w:rPr>
        <w:t>信丰</w:t>
      </w:r>
      <w:r>
        <w:t>县资源化利用不同阶段的建设情况和成效进行数据分析及跟踪评价，指导地方对标检查、改进提升。开展安全风险和环境影响评估，进行风险评估和预警系统的研发，对各个阶段的环境污染和安全隐患进行持续监测和预警，实现全过程无害化的跟踪服务。</w:t>
      </w:r>
    </w:p>
    <w:p w14:paraId="66B2C56F" w14:textId="77777777" w:rsidR="00144D85" w:rsidRDefault="008A3BED">
      <w:pPr>
        <w:pStyle w:val="2"/>
      </w:pPr>
      <w:bookmarkStart w:id="821" w:name="_Toc3314"/>
      <w:bookmarkStart w:id="822" w:name="_Toc167808164"/>
      <w:bookmarkStart w:id="823" w:name="_Toc172731540"/>
      <w:bookmarkStart w:id="824" w:name="_Toc172726949"/>
      <w:bookmarkStart w:id="825" w:name="_Toc27309"/>
      <w:bookmarkStart w:id="826" w:name="_Toc6090"/>
      <w:bookmarkStart w:id="827" w:name="_Toc30932"/>
      <w:bookmarkStart w:id="828" w:name="_Toc4321"/>
      <w:bookmarkStart w:id="829" w:name="_Toc166593779"/>
      <w:bookmarkStart w:id="830" w:name="_Toc164840401"/>
      <w:bookmarkStart w:id="831" w:name="_Toc166593664"/>
      <w:bookmarkStart w:id="832" w:name="_Toc11075"/>
      <w:r>
        <w:t>6.4</w:t>
      </w:r>
      <w:r>
        <w:t>投资</w:t>
      </w:r>
      <w:r>
        <w:rPr>
          <w:rFonts w:hint="eastAsia"/>
        </w:rPr>
        <w:t>环境</w:t>
      </w:r>
      <w:r>
        <w:t>建设</w:t>
      </w:r>
      <w:bookmarkEnd w:id="821"/>
      <w:bookmarkEnd w:id="822"/>
      <w:bookmarkEnd w:id="823"/>
      <w:bookmarkEnd w:id="824"/>
      <w:bookmarkEnd w:id="825"/>
      <w:bookmarkEnd w:id="826"/>
      <w:bookmarkEnd w:id="827"/>
      <w:bookmarkEnd w:id="828"/>
      <w:bookmarkEnd w:id="829"/>
      <w:bookmarkEnd w:id="830"/>
      <w:bookmarkEnd w:id="831"/>
      <w:bookmarkEnd w:id="832"/>
    </w:p>
    <w:p w14:paraId="734D1F11" w14:textId="77777777" w:rsidR="00144D85" w:rsidRDefault="008A3BED">
      <w:pPr>
        <w:ind w:firstLine="480"/>
      </w:pPr>
      <w:r>
        <w:rPr>
          <w:rFonts w:hint="eastAsia"/>
        </w:rPr>
        <w:t>信丰县人民政府应制定《信丰县建筑垃圾消纳特许经营实施方案》和《信丰县建筑垃圾处置特许经营管理办法》等管理文件，</w:t>
      </w:r>
      <w:r>
        <w:t>为推行建筑垃圾特许经营处置模式，引入社会资本投资建设建筑垃圾处理设施，以及推动建筑垃圾资源利用的产业化发展提供</w:t>
      </w:r>
      <w:r>
        <w:rPr>
          <w:rFonts w:hint="eastAsia"/>
        </w:rPr>
        <w:t>良好投资环境</w:t>
      </w:r>
      <w:r>
        <w:t>。</w:t>
      </w:r>
    </w:p>
    <w:p w14:paraId="70ADD705" w14:textId="77777777" w:rsidR="00144D85" w:rsidRDefault="008A3BED">
      <w:pPr>
        <w:ind w:firstLine="480"/>
      </w:pPr>
      <w:r>
        <w:t>推进全县建筑垃圾消纳处置和资源化利用的特许经营试点示范。建议充分借鉴国内先进地市经验，结合现有建筑垃圾资源化利用设施建设基础，通过市场化公开招标的方式遴选资质合法优秀、技术实力先进、协同处理高效、专业团队过硬、资金实力雄厚、建设能力突出、经营管理经验丰富的社会投资方，率先开展建筑垃圾处置特许经营试点示范项目建设。</w:t>
      </w:r>
    </w:p>
    <w:p w14:paraId="581EC0CB" w14:textId="77777777" w:rsidR="00144D85" w:rsidRDefault="008A3BED">
      <w:pPr>
        <w:ind w:firstLine="480"/>
      </w:pPr>
      <w:r>
        <w:t>通过开展建筑垃圾处置特许经营和建设建筑垃圾资源</w:t>
      </w:r>
      <w:r>
        <w:rPr>
          <w:rFonts w:hint="eastAsia"/>
        </w:rPr>
        <w:t>化</w:t>
      </w:r>
      <w:r>
        <w:t>基地着手，从根本上解决建筑垃圾处置企业</w:t>
      </w:r>
      <w:r>
        <w:rPr>
          <w:rFonts w:hint="eastAsia"/>
        </w:rPr>
        <w:t>“</w:t>
      </w:r>
      <w:r>
        <w:t>生产吃不饱、产品卖不出</w:t>
      </w:r>
      <w:r>
        <w:rPr>
          <w:rFonts w:hint="eastAsia"/>
        </w:rPr>
        <w:t>”</w:t>
      </w:r>
      <w:r>
        <w:t>的尴尬境地，充分调动社会资本积极性，构建市场与行政协同运作的建筑垃圾处置管理长效机制。</w:t>
      </w:r>
    </w:p>
    <w:p w14:paraId="2ED70DD4" w14:textId="77777777" w:rsidR="00144D85" w:rsidRDefault="008A3BED">
      <w:pPr>
        <w:pStyle w:val="2"/>
      </w:pPr>
      <w:bookmarkStart w:id="833" w:name="_Toc7094"/>
      <w:bookmarkStart w:id="834" w:name="_Toc166593780"/>
      <w:bookmarkStart w:id="835" w:name="_Toc167808165"/>
      <w:bookmarkStart w:id="836" w:name="_Toc164840402"/>
      <w:bookmarkStart w:id="837" w:name="_Toc15604"/>
      <w:bookmarkStart w:id="838" w:name="_Toc5264"/>
      <w:bookmarkStart w:id="839" w:name="_Toc166593665"/>
      <w:bookmarkStart w:id="840" w:name="_Toc15567"/>
      <w:bookmarkStart w:id="841" w:name="_Toc172731541"/>
      <w:bookmarkStart w:id="842" w:name="_Toc18834"/>
      <w:bookmarkStart w:id="843" w:name="_Toc29495"/>
      <w:bookmarkStart w:id="844" w:name="_Toc172726950"/>
      <w:r>
        <w:t>6.5</w:t>
      </w:r>
      <w:r>
        <w:t>应急管理</w:t>
      </w:r>
      <w:bookmarkEnd w:id="833"/>
      <w:r>
        <w:rPr>
          <w:rFonts w:hint="eastAsia"/>
        </w:rPr>
        <w:t>建设</w:t>
      </w:r>
      <w:bookmarkEnd w:id="834"/>
      <w:bookmarkEnd w:id="835"/>
      <w:bookmarkEnd w:id="836"/>
      <w:bookmarkEnd w:id="837"/>
      <w:bookmarkEnd w:id="838"/>
      <w:bookmarkEnd w:id="839"/>
      <w:bookmarkEnd w:id="840"/>
      <w:bookmarkEnd w:id="841"/>
      <w:bookmarkEnd w:id="842"/>
      <w:bookmarkEnd w:id="843"/>
      <w:bookmarkEnd w:id="844"/>
    </w:p>
    <w:p w14:paraId="0B3A4EF1" w14:textId="77777777" w:rsidR="00144D85" w:rsidRDefault="008A3BED">
      <w:pPr>
        <w:ind w:firstLine="482"/>
        <w:rPr>
          <w:b/>
          <w:bCs/>
        </w:rPr>
      </w:pPr>
      <w:bookmarkStart w:id="845" w:name="_Toc31227"/>
      <w:r>
        <w:rPr>
          <w:b/>
          <w:bCs/>
        </w:rPr>
        <w:t>（</w:t>
      </w:r>
      <w:r>
        <w:rPr>
          <w:b/>
          <w:bCs/>
        </w:rPr>
        <w:t>1</w:t>
      </w:r>
      <w:r>
        <w:rPr>
          <w:b/>
          <w:bCs/>
        </w:rPr>
        <w:t>）应急情况处置程序</w:t>
      </w:r>
      <w:bookmarkEnd w:id="845"/>
    </w:p>
    <w:p w14:paraId="56F32D9E" w14:textId="77777777" w:rsidR="00144D85" w:rsidRDefault="008A3BED">
      <w:pPr>
        <w:ind w:firstLine="480"/>
      </w:pPr>
      <w:r>
        <w:t>发现事故和事故征兆</w:t>
      </w:r>
      <w:r>
        <w:t>→</w:t>
      </w:r>
      <w:r>
        <w:t>报警</w:t>
      </w:r>
      <w:r>
        <w:t>→</w:t>
      </w:r>
      <w:r>
        <w:t>接报</w:t>
      </w:r>
      <w:r>
        <w:t>→</w:t>
      </w:r>
      <w:r>
        <w:t>发出救援命令</w:t>
      </w:r>
      <w:r>
        <w:t>→</w:t>
      </w:r>
      <w:r>
        <w:t>开始救援</w:t>
      </w:r>
      <w:r>
        <w:t>→</w:t>
      </w:r>
      <w:r>
        <w:t>现场处置</w:t>
      </w:r>
      <w:r>
        <w:t>→</w:t>
      </w:r>
      <w:r>
        <w:t>结束紧急状态。</w:t>
      </w:r>
    </w:p>
    <w:p w14:paraId="4A29FDD5" w14:textId="77777777" w:rsidR="00144D85" w:rsidRDefault="008A3BED">
      <w:pPr>
        <w:ind w:firstLine="482"/>
        <w:rPr>
          <w:b/>
          <w:bCs/>
        </w:rPr>
      </w:pPr>
      <w:bookmarkStart w:id="846" w:name="_Toc26764"/>
      <w:r>
        <w:rPr>
          <w:b/>
          <w:bCs/>
        </w:rPr>
        <w:t>（</w:t>
      </w:r>
      <w:r>
        <w:rPr>
          <w:b/>
          <w:bCs/>
        </w:rPr>
        <w:t>2</w:t>
      </w:r>
      <w:r>
        <w:rPr>
          <w:b/>
          <w:bCs/>
        </w:rPr>
        <w:t>）收运体系应急对策</w:t>
      </w:r>
      <w:bookmarkEnd w:id="846"/>
    </w:p>
    <w:p w14:paraId="47FBC2C0" w14:textId="77777777" w:rsidR="00144D85" w:rsidRDefault="008A3BED">
      <w:pPr>
        <w:ind w:firstLine="480"/>
      </w:pPr>
      <w:r>
        <w:t>1</w:t>
      </w:r>
      <w:r>
        <w:t>）建筑垃圾收运过程中可能会发生如下突发情况：</w:t>
      </w:r>
    </w:p>
    <w:p w14:paraId="206B0895" w14:textId="77777777" w:rsidR="00144D85" w:rsidRDefault="008A3BED">
      <w:pPr>
        <w:ind w:firstLine="480"/>
      </w:pPr>
      <w:r>
        <w:t>①</w:t>
      </w:r>
      <w:r>
        <w:t>车辆故障，造成停驶。</w:t>
      </w:r>
    </w:p>
    <w:p w14:paraId="453504E2" w14:textId="77777777" w:rsidR="00144D85" w:rsidRDefault="008A3BED">
      <w:pPr>
        <w:ind w:firstLine="480"/>
      </w:pPr>
      <w:r>
        <w:t>②</w:t>
      </w:r>
      <w:r>
        <w:t>运输转运过程中残渣发生遗洒等情况。</w:t>
      </w:r>
    </w:p>
    <w:p w14:paraId="1E093A41" w14:textId="77777777" w:rsidR="00144D85" w:rsidRDefault="008A3BED">
      <w:pPr>
        <w:ind w:firstLine="480"/>
      </w:pPr>
      <w:r>
        <w:t>③</w:t>
      </w:r>
      <w:r>
        <w:t>通过职能部门的执法使得某区域内需收集建筑垃圾的数量突然增加，导致区域内计划车辆满载。</w:t>
      </w:r>
    </w:p>
    <w:p w14:paraId="630C9585" w14:textId="77777777" w:rsidR="00144D85" w:rsidRDefault="008A3BED">
      <w:pPr>
        <w:ind w:firstLine="480"/>
      </w:pPr>
      <w:r>
        <w:t>④</w:t>
      </w:r>
      <w:r>
        <w:t>相关职能部门查扣非法收运车辆，车辆及建筑垃圾需要回运。</w:t>
      </w:r>
    </w:p>
    <w:p w14:paraId="74D0FB36" w14:textId="77777777" w:rsidR="00144D85" w:rsidRDefault="008A3BED">
      <w:pPr>
        <w:ind w:firstLine="480"/>
      </w:pPr>
      <w:r>
        <w:t>⑤</w:t>
      </w:r>
      <w:r>
        <w:t>车辆事故或交通拥堵造成车辆不能按原计划时间到达收运地点。</w:t>
      </w:r>
    </w:p>
    <w:p w14:paraId="1042360A" w14:textId="77777777" w:rsidR="00144D85" w:rsidRDefault="008A3BED">
      <w:pPr>
        <w:ind w:firstLine="480"/>
      </w:pPr>
      <w:r>
        <w:t>2</w:t>
      </w:r>
      <w:r>
        <w:t>）针对上述突发情况应采取相应的解决方案如下：</w:t>
      </w:r>
    </w:p>
    <w:p w14:paraId="571FD501" w14:textId="77777777" w:rsidR="00144D85" w:rsidRDefault="008A3BED">
      <w:pPr>
        <w:ind w:firstLine="480"/>
      </w:pPr>
      <w:r>
        <w:t>①</w:t>
      </w:r>
      <w:r>
        <w:t>迅速派出预备车辆，衔接后续收运。</w:t>
      </w:r>
    </w:p>
    <w:p w14:paraId="7B3B6A1E" w14:textId="77777777" w:rsidR="00144D85" w:rsidRDefault="008A3BED">
      <w:pPr>
        <w:ind w:firstLine="480"/>
      </w:pPr>
      <w:r>
        <w:t>②</w:t>
      </w:r>
      <w:r>
        <w:t>应急小组在最短时间内安排清理遗洒现场，并根据现场实际情况制定方案，现场设立标志，疏导人员，维持现场秩序，组织人工清扫。遗洒面积大、杂物较重，要增派装载机作业。将清扫物</w:t>
      </w:r>
      <w:r>
        <w:lastRenderedPageBreak/>
        <w:t>装置应急卡车，清扫完毕后，派水车进行冲刷恢复周边环境。</w:t>
      </w:r>
    </w:p>
    <w:p w14:paraId="3162EA2D" w14:textId="77777777" w:rsidR="00144D85" w:rsidRDefault="008A3BED">
      <w:pPr>
        <w:ind w:firstLine="480"/>
      </w:pPr>
      <w:r>
        <w:t>③</w:t>
      </w:r>
      <w:r>
        <w:t>建立异常情况提前申报机制，业主尽量将建筑垃圾产生情况提前通知收运部门，便于调整收运时间。增加应急预备车辆负责类似业主单位的收运。</w:t>
      </w:r>
    </w:p>
    <w:p w14:paraId="3ABE7BC4" w14:textId="77777777" w:rsidR="00144D85" w:rsidRDefault="008A3BED">
      <w:pPr>
        <w:ind w:firstLine="480"/>
      </w:pPr>
      <w:r>
        <w:t>④</w:t>
      </w:r>
      <w:r>
        <w:t>派出备用车辆，收运职能部门扣留的非法收运车辆的废弃物。</w:t>
      </w:r>
    </w:p>
    <w:p w14:paraId="389EE99E" w14:textId="77777777" w:rsidR="00144D85" w:rsidRDefault="008A3BED">
      <w:pPr>
        <w:ind w:firstLine="480"/>
      </w:pPr>
      <w:r>
        <w:t>⑤</w:t>
      </w:r>
      <w:r>
        <w:t>派出备用车辆，避开事故路段或拥堵路段到达指定地点完成收运作业。</w:t>
      </w:r>
    </w:p>
    <w:p w14:paraId="43751CF4" w14:textId="77777777" w:rsidR="00144D85" w:rsidRDefault="008A3BED">
      <w:pPr>
        <w:ind w:firstLine="482"/>
        <w:rPr>
          <w:b/>
          <w:bCs/>
        </w:rPr>
      </w:pPr>
      <w:bookmarkStart w:id="847" w:name="_Toc12203"/>
      <w:r>
        <w:rPr>
          <w:b/>
          <w:bCs/>
        </w:rPr>
        <w:t>（</w:t>
      </w:r>
      <w:r>
        <w:rPr>
          <w:b/>
          <w:bCs/>
        </w:rPr>
        <w:t>3</w:t>
      </w:r>
      <w:r>
        <w:rPr>
          <w:b/>
          <w:bCs/>
        </w:rPr>
        <w:t>）处置体系应急对策</w:t>
      </w:r>
      <w:bookmarkEnd w:id="847"/>
    </w:p>
    <w:p w14:paraId="7EE48C36" w14:textId="77777777" w:rsidR="00144D85" w:rsidRDefault="008A3BED">
      <w:pPr>
        <w:ind w:firstLine="480"/>
      </w:pPr>
      <w:r>
        <w:t>1</w:t>
      </w:r>
      <w:r>
        <w:t>）建筑垃圾处置过程中可能会发生如下突发情况：</w:t>
      </w:r>
    </w:p>
    <w:p w14:paraId="20E3F013" w14:textId="77777777" w:rsidR="00144D85" w:rsidRDefault="008A3BED">
      <w:pPr>
        <w:ind w:firstLine="480"/>
      </w:pPr>
      <w:r>
        <w:t>①</w:t>
      </w:r>
      <w:r>
        <w:t>建筑垃圾产生量急剧增长</w:t>
      </w:r>
    </w:p>
    <w:p w14:paraId="637DD780" w14:textId="77777777" w:rsidR="00144D85" w:rsidRDefault="008A3BED">
      <w:pPr>
        <w:ind w:firstLine="480"/>
      </w:pPr>
      <w:r>
        <w:t>②</w:t>
      </w:r>
      <w:r>
        <w:t>处理设施无法工作</w:t>
      </w:r>
    </w:p>
    <w:p w14:paraId="6DC13817" w14:textId="77777777" w:rsidR="00144D85" w:rsidRDefault="008A3BED">
      <w:pPr>
        <w:ind w:firstLine="480"/>
      </w:pPr>
      <w:r>
        <w:t>2</w:t>
      </w:r>
      <w:r>
        <w:t>）针对上述突发情况应采取相应的解决方案如下：</w:t>
      </w:r>
    </w:p>
    <w:p w14:paraId="2891CE75" w14:textId="77777777" w:rsidR="00144D85" w:rsidRDefault="008A3BED">
      <w:pPr>
        <w:ind w:firstLine="480"/>
      </w:pPr>
      <w:r>
        <w:t>①</w:t>
      </w:r>
      <w:r>
        <w:t>储备可临时堆放建筑垃圾的场地，先充分利用已有储运消纳场进行堆放，再运至临时场地暂时堆放，联系周边县市进行利用或</w:t>
      </w:r>
      <w:r>
        <w:rPr>
          <w:rFonts w:hint="eastAsia"/>
        </w:rPr>
        <w:t>堆放</w:t>
      </w:r>
      <w:r>
        <w:t>。</w:t>
      </w:r>
    </w:p>
    <w:p w14:paraId="7CAA1AF8" w14:textId="77777777" w:rsidR="00144D85" w:rsidRDefault="008A3BED">
      <w:pPr>
        <w:ind w:firstLine="480"/>
      </w:pPr>
      <w:r>
        <w:t>②</w:t>
      </w:r>
      <w:r>
        <w:t>临时堆放于后备场</w:t>
      </w:r>
      <w:r>
        <w:rPr>
          <w:rFonts w:hint="eastAsia"/>
        </w:rPr>
        <w:t>；</w:t>
      </w:r>
      <w:r>
        <w:t>建筑垃圾管理部门定期汇总作业片区内较大面积的未利用土地，作为建筑垃圾临时堆放的后备场地，在突发事件后有需要时进行临时性的征用。</w:t>
      </w:r>
    </w:p>
    <w:p w14:paraId="24D98C57" w14:textId="77777777" w:rsidR="00144D85" w:rsidRDefault="008A3BED">
      <w:pPr>
        <w:ind w:firstLine="482"/>
        <w:rPr>
          <w:b/>
          <w:bCs/>
        </w:rPr>
      </w:pPr>
      <w:bookmarkStart w:id="848" w:name="_Toc21767"/>
      <w:r>
        <w:rPr>
          <w:b/>
          <w:bCs/>
        </w:rPr>
        <w:t>（</w:t>
      </w:r>
      <w:r>
        <w:rPr>
          <w:b/>
          <w:bCs/>
        </w:rPr>
        <w:t>4</w:t>
      </w:r>
      <w:r>
        <w:rPr>
          <w:b/>
          <w:bCs/>
        </w:rPr>
        <w:t>）事故的善后处置</w:t>
      </w:r>
      <w:bookmarkEnd w:id="848"/>
    </w:p>
    <w:p w14:paraId="48E99CFA" w14:textId="77777777" w:rsidR="00144D85" w:rsidRDefault="008A3BED">
      <w:pPr>
        <w:ind w:firstLine="480"/>
        <w:sectPr w:rsidR="00144D85">
          <w:pgSz w:w="11906" w:h="16838"/>
          <w:pgMar w:top="1080" w:right="1440" w:bottom="1080" w:left="1440" w:header="851" w:footer="992" w:gutter="0"/>
          <w:cols w:space="425"/>
          <w:docGrid w:type="lines" w:linePitch="312"/>
        </w:sectPr>
      </w:pPr>
      <w:r>
        <w:t>突发事故立即上报上级领导和相关部门，不得隐瞒不报、谎报或拖延不报，实事求是。并配合政府相关职能部门做好善后工作，做好事故分析，查找原因，防止类似事件再次发生。查明事故性质和责任，总结事故教训。提供整改措施，并对事故责任人提出处理意见。</w:t>
      </w:r>
    </w:p>
    <w:p w14:paraId="45380593" w14:textId="77777777" w:rsidR="00144D85" w:rsidRDefault="008A3BED">
      <w:pPr>
        <w:pStyle w:val="1"/>
        <w:numPr>
          <w:ilvl w:val="0"/>
          <w:numId w:val="4"/>
        </w:numPr>
        <w:jc w:val="both"/>
      </w:pPr>
      <w:bookmarkStart w:id="849" w:name="_Toc167714290"/>
      <w:bookmarkStart w:id="850" w:name="_Toc166593781"/>
      <w:bookmarkStart w:id="851" w:name="_Toc172731542"/>
      <w:bookmarkStart w:id="852" w:name="_Toc32348"/>
      <w:bookmarkStart w:id="853" w:name="_Toc22189"/>
      <w:bookmarkStart w:id="854" w:name="_Toc167808166"/>
      <w:bookmarkStart w:id="855" w:name="_Toc172726951"/>
      <w:bookmarkStart w:id="856" w:name="_Toc166593666"/>
      <w:bookmarkStart w:id="857" w:name="_Toc8550"/>
      <w:bookmarkStart w:id="858" w:name="_Toc164840403"/>
      <w:bookmarkStart w:id="859" w:name="_Toc17110"/>
      <w:bookmarkStart w:id="860" w:name="_Toc6973"/>
      <w:bookmarkStart w:id="861" w:name="_Toc13091"/>
      <w:bookmarkEnd w:id="849"/>
      <w:r>
        <w:lastRenderedPageBreak/>
        <w:t>收运体系规划</w:t>
      </w:r>
      <w:bookmarkEnd w:id="850"/>
      <w:bookmarkEnd w:id="851"/>
      <w:bookmarkEnd w:id="852"/>
      <w:bookmarkEnd w:id="853"/>
      <w:bookmarkEnd w:id="854"/>
      <w:bookmarkEnd w:id="855"/>
      <w:bookmarkEnd w:id="856"/>
      <w:bookmarkEnd w:id="857"/>
      <w:bookmarkEnd w:id="858"/>
      <w:bookmarkEnd w:id="859"/>
      <w:bookmarkEnd w:id="860"/>
      <w:bookmarkEnd w:id="861"/>
    </w:p>
    <w:p w14:paraId="113AC1AE" w14:textId="77777777" w:rsidR="00144D85" w:rsidRDefault="008A3BED">
      <w:pPr>
        <w:pStyle w:val="2"/>
        <w:numPr>
          <w:ilvl w:val="255"/>
          <w:numId w:val="0"/>
        </w:numPr>
      </w:pPr>
      <w:bookmarkStart w:id="862" w:name="_Toc172731543"/>
      <w:bookmarkStart w:id="863" w:name="_Toc172726952"/>
      <w:bookmarkStart w:id="864" w:name="_Toc167808167"/>
      <w:bookmarkStart w:id="865" w:name="_Toc166593667"/>
      <w:bookmarkStart w:id="866" w:name="_Toc164840404"/>
      <w:bookmarkStart w:id="867" w:name="_Toc166593782"/>
      <w:bookmarkStart w:id="868" w:name="_Toc28724"/>
      <w:bookmarkStart w:id="869" w:name="_Toc21805"/>
      <w:bookmarkStart w:id="870" w:name="_Toc9456"/>
      <w:bookmarkStart w:id="871" w:name="_Toc4265"/>
      <w:bookmarkStart w:id="872" w:name="_Toc28801"/>
      <w:bookmarkStart w:id="873" w:name="_Toc29288"/>
      <w:r>
        <w:rPr>
          <w:rFonts w:hint="eastAsia"/>
        </w:rPr>
        <w:t>7.1</w:t>
      </w:r>
      <w:r>
        <w:rPr>
          <w:rFonts w:hint="eastAsia"/>
        </w:rPr>
        <w:t>收运体系</w:t>
      </w:r>
      <w:bookmarkEnd w:id="862"/>
      <w:bookmarkEnd w:id="863"/>
      <w:bookmarkEnd w:id="864"/>
    </w:p>
    <w:p w14:paraId="1624EB8F" w14:textId="77777777" w:rsidR="00144D85" w:rsidRDefault="008A3BED">
      <w:pPr>
        <w:pStyle w:val="3"/>
      </w:pPr>
      <w:bookmarkStart w:id="874" w:name="_Toc172731544"/>
      <w:r>
        <w:rPr>
          <w:rFonts w:hint="eastAsia"/>
        </w:rPr>
        <w:t>7.1.1</w:t>
      </w:r>
      <w:r>
        <w:rPr>
          <w:rFonts w:hint="eastAsia"/>
        </w:rPr>
        <w:t>收运主体</w:t>
      </w:r>
      <w:bookmarkEnd w:id="865"/>
      <w:bookmarkEnd w:id="866"/>
      <w:bookmarkEnd w:id="867"/>
      <w:bookmarkEnd w:id="868"/>
      <w:bookmarkEnd w:id="869"/>
      <w:bookmarkEnd w:id="870"/>
      <w:bookmarkEnd w:id="874"/>
    </w:p>
    <w:p w14:paraId="216D7B08" w14:textId="77777777" w:rsidR="00144D85" w:rsidRDefault="008A3BED">
      <w:pPr>
        <w:ind w:firstLine="480"/>
      </w:pPr>
      <w:r>
        <w:rPr>
          <w:rFonts w:hint="eastAsia"/>
        </w:rPr>
        <w:t>建筑垃圾的收运主体为建筑垃圾产生单位，由建筑垃圾产生单位委托有资质的收运公司进行运输。其中，工程垃圾、拆除垃圾、工程渣土、工程泥浆的收运主体为施工单位，装修垃圾的收运主体为物业公司或居民。</w:t>
      </w:r>
    </w:p>
    <w:p w14:paraId="0015B096" w14:textId="77777777" w:rsidR="00144D85" w:rsidRDefault="008A3BED">
      <w:pPr>
        <w:pStyle w:val="3"/>
      </w:pPr>
      <w:bookmarkStart w:id="875" w:name="_Toc26222"/>
      <w:bookmarkStart w:id="876" w:name="_Toc164840405"/>
      <w:bookmarkStart w:id="877" w:name="_Toc166593668"/>
      <w:bookmarkStart w:id="878" w:name="_Toc166593783"/>
      <w:bookmarkStart w:id="879" w:name="_Toc172731545"/>
      <w:bookmarkStart w:id="880" w:name="_Toc30717"/>
      <w:bookmarkStart w:id="881" w:name="_Toc4513"/>
      <w:r>
        <w:rPr>
          <w:rFonts w:hint="eastAsia"/>
        </w:rPr>
        <w:t>7.1.2</w:t>
      </w:r>
      <w:r>
        <w:rPr>
          <w:rFonts w:hint="eastAsia"/>
        </w:rPr>
        <w:t>收运公司</w:t>
      </w:r>
      <w:bookmarkEnd w:id="871"/>
      <w:bookmarkEnd w:id="872"/>
      <w:bookmarkEnd w:id="875"/>
      <w:bookmarkEnd w:id="876"/>
      <w:bookmarkEnd w:id="877"/>
      <w:bookmarkEnd w:id="878"/>
      <w:bookmarkEnd w:id="879"/>
      <w:bookmarkEnd w:id="880"/>
      <w:bookmarkEnd w:id="881"/>
    </w:p>
    <w:p w14:paraId="5B241354" w14:textId="77777777" w:rsidR="00144D85" w:rsidRDefault="008A3BED">
      <w:pPr>
        <w:ind w:firstLine="480"/>
        <w:jc w:val="left"/>
        <w:rPr>
          <w:rFonts w:ascii="宋体" w:hAnsi="宋体" w:hint="eastAsia"/>
        </w:rPr>
      </w:pPr>
      <w:r>
        <w:t>建筑垃圾的收运应由</w:t>
      </w:r>
      <w:r>
        <w:rPr>
          <w:rFonts w:hint="eastAsia"/>
        </w:rPr>
        <w:t>信丰县人民政府</w:t>
      </w:r>
      <w:r>
        <w:rPr>
          <w:rFonts w:ascii="宋体" w:hAnsi="宋体" w:hint="eastAsia"/>
        </w:rPr>
        <w:t>参照渣土收运标准，制定相应的运输公司核准标准，再由</w:t>
      </w:r>
      <w:r>
        <w:rPr>
          <w:rFonts w:hint="eastAsia"/>
        </w:rPr>
        <w:t>授权的相关单位</w:t>
      </w:r>
      <w:r>
        <w:rPr>
          <w:rFonts w:ascii="宋体" w:hAnsi="宋体" w:hint="eastAsia"/>
        </w:rPr>
        <w:t>核准并取得资格证的运输公司</w:t>
      </w:r>
      <w:r>
        <w:t>负责</w:t>
      </w:r>
      <w:r>
        <w:rPr>
          <w:rFonts w:hint="eastAsia"/>
        </w:rPr>
        <w:t>收运。</w:t>
      </w:r>
      <w:r>
        <w:rPr>
          <w:rFonts w:ascii="宋体" w:hAnsi="宋体" w:hint="eastAsia"/>
        </w:rPr>
        <w:t>对在县渣土办进行备案的渣土运输公司积极进行培育并指导按标准进行规范运输，为引导其参与市场化运输管理奠定基础。</w:t>
      </w:r>
    </w:p>
    <w:p w14:paraId="12065722" w14:textId="77777777" w:rsidR="00144D85" w:rsidRDefault="008A3BED">
      <w:pPr>
        <w:pStyle w:val="3"/>
      </w:pPr>
      <w:bookmarkStart w:id="882" w:name="_Toc172731546"/>
      <w:bookmarkStart w:id="883" w:name="_Toc4801"/>
      <w:bookmarkStart w:id="884" w:name="_Toc25047"/>
      <w:bookmarkStart w:id="885" w:name="_Toc166593669"/>
      <w:bookmarkStart w:id="886" w:name="_Toc166593784"/>
      <w:bookmarkStart w:id="887" w:name="_Toc164840406"/>
      <w:bookmarkStart w:id="888" w:name="_Toc29636"/>
      <w:bookmarkStart w:id="889" w:name="_Toc25564"/>
      <w:bookmarkStart w:id="890" w:name="_Toc30782"/>
      <w:r>
        <w:t>7.</w:t>
      </w:r>
      <w:r>
        <w:rPr>
          <w:rFonts w:hint="eastAsia"/>
        </w:rPr>
        <w:t>1.3</w:t>
      </w:r>
      <w:r>
        <w:t>收运</w:t>
      </w:r>
      <w:r>
        <w:rPr>
          <w:rFonts w:hint="eastAsia"/>
        </w:rPr>
        <w:t>流程</w:t>
      </w:r>
      <w:bookmarkEnd w:id="882"/>
    </w:p>
    <w:p w14:paraId="18497DC2" w14:textId="77777777" w:rsidR="00144D85" w:rsidRDefault="008A3BED">
      <w:pPr>
        <w:ind w:firstLine="480"/>
      </w:pPr>
      <w:r>
        <w:t>工程渣土、工程泥浆、</w:t>
      </w:r>
      <w:r>
        <w:rPr>
          <w:rFonts w:hint="eastAsia"/>
        </w:rPr>
        <w:t>工程垃圾</w:t>
      </w:r>
      <w:r>
        <w:t>、</w:t>
      </w:r>
      <w:r>
        <w:rPr>
          <w:rFonts w:hint="eastAsia"/>
        </w:rPr>
        <w:t>拆除垃圾</w:t>
      </w:r>
      <w:r>
        <w:t>和装修垃圾</w:t>
      </w:r>
      <w:r>
        <w:rPr>
          <w:rFonts w:hint="eastAsia"/>
        </w:rPr>
        <w:t>因</w:t>
      </w:r>
      <w:r>
        <w:t>其产生地</w:t>
      </w:r>
      <w:r>
        <w:rPr>
          <w:rFonts w:hint="eastAsia"/>
        </w:rPr>
        <w:t>和处置方式</w:t>
      </w:r>
      <w:r>
        <w:t>的不同，</w:t>
      </w:r>
      <w:r>
        <w:rPr>
          <w:rFonts w:hint="eastAsia"/>
        </w:rPr>
        <w:t>收运流程</w:t>
      </w:r>
      <w:r>
        <w:t>也有所差异。本规划将建筑垃圾收运</w:t>
      </w:r>
      <w:r>
        <w:rPr>
          <w:rFonts w:hint="eastAsia"/>
        </w:rPr>
        <w:t>流程</w:t>
      </w:r>
      <w:r>
        <w:t>分为以下</w:t>
      </w:r>
      <w:r>
        <w:rPr>
          <w:rFonts w:hint="eastAsia"/>
        </w:rPr>
        <w:t>四</w:t>
      </w:r>
      <w:r>
        <w:t>类</w:t>
      </w:r>
      <w:r>
        <w:rPr>
          <w:rFonts w:hint="eastAsia"/>
        </w:rPr>
        <w:t>：</w:t>
      </w:r>
    </w:p>
    <w:p w14:paraId="566A3D1D" w14:textId="77777777" w:rsidR="00144D85" w:rsidRDefault="008A3BED">
      <w:pPr>
        <w:ind w:firstLine="482"/>
        <w:rPr>
          <w:bCs/>
        </w:rPr>
      </w:pPr>
      <w:r>
        <w:rPr>
          <w:rFonts w:hint="eastAsia"/>
          <w:b/>
          <w:bCs/>
        </w:rPr>
        <w:t>（</w:t>
      </w:r>
      <w:r>
        <w:rPr>
          <w:b/>
          <w:bCs/>
        </w:rPr>
        <w:t>1</w:t>
      </w:r>
      <w:r>
        <w:rPr>
          <w:rFonts w:hint="eastAsia"/>
          <w:b/>
          <w:bCs/>
        </w:rPr>
        <w:t>）工程垃圾和拆除垃圾</w:t>
      </w:r>
    </w:p>
    <w:p w14:paraId="44B75FDF" w14:textId="77777777" w:rsidR="00144D85" w:rsidRDefault="008A3BED">
      <w:pPr>
        <w:ind w:firstLine="480"/>
      </w:pPr>
      <w:r>
        <w:t>收运流程：</w:t>
      </w:r>
      <w:r>
        <w:rPr>
          <w:rFonts w:hint="eastAsia"/>
        </w:rPr>
        <w:t>工程垃圾</w:t>
      </w:r>
      <w:r>
        <w:t>和</w:t>
      </w:r>
      <w:r>
        <w:rPr>
          <w:rFonts w:hint="eastAsia"/>
        </w:rPr>
        <w:t>拆除垃圾</w:t>
      </w:r>
      <w:r>
        <w:t>的收运流程示意图见下图</w:t>
      </w:r>
      <w:r>
        <w:rPr>
          <w:rFonts w:hint="eastAsia"/>
        </w:rPr>
        <w:t>：</w:t>
      </w:r>
    </w:p>
    <w:p w14:paraId="49E5BBC9" w14:textId="77777777" w:rsidR="00144D85" w:rsidRDefault="008A3BED">
      <w:pPr>
        <w:jc w:val="center"/>
      </w:pPr>
      <w:r>
        <w:rPr>
          <w:rFonts w:hint="eastAsia"/>
          <w:noProof/>
        </w:rPr>
        <w:lastRenderedPageBreak/>
        <w:drawing>
          <wp:inline distT="0" distB="0" distL="114300" distR="114300" wp14:anchorId="3ABD1C98" wp14:editId="03FEC59B">
            <wp:extent cx="4269740" cy="5508625"/>
            <wp:effectExtent l="0" t="0" r="16510" b="15875"/>
            <wp:docPr id="1162058500" name="图片 1162058500" descr="170012602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58500" name="图片 1162058500" descr="1700126027120"/>
                    <pic:cNvPicPr>
                      <a:picLocks noChangeAspect="1"/>
                    </pic:cNvPicPr>
                  </pic:nvPicPr>
                  <pic:blipFill>
                    <a:blip r:embed="rId62"/>
                    <a:stretch>
                      <a:fillRect/>
                    </a:stretch>
                  </pic:blipFill>
                  <pic:spPr>
                    <a:xfrm>
                      <a:off x="0" y="0"/>
                      <a:ext cx="4279960" cy="5521720"/>
                    </a:xfrm>
                    <a:prstGeom prst="rect">
                      <a:avLst/>
                    </a:prstGeom>
                  </pic:spPr>
                </pic:pic>
              </a:graphicData>
            </a:graphic>
          </wp:inline>
        </w:drawing>
      </w:r>
    </w:p>
    <w:p w14:paraId="0D61FCB1" w14:textId="77777777" w:rsidR="00144D85" w:rsidRDefault="008A3BED">
      <w:pPr>
        <w:jc w:val="center"/>
        <w:rPr>
          <w:rFonts w:eastAsia="黑体"/>
          <w:b/>
          <w:bCs/>
        </w:rPr>
      </w:pPr>
      <w:r>
        <w:rPr>
          <w:rFonts w:eastAsia="黑体"/>
          <w:b/>
          <w:bCs/>
        </w:rPr>
        <w:t>图</w:t>
      </w:r>
      <w:r>
        <w:rPr>
          <w:rFonts w:eastAsia="黑体"/>
          <w:b/>
          <w:bCs/>
        </w:rPr>
        <w:t>7-1</w:t>
      </w:r>
      <w:r>
        <w:rPr>
          <w:rFonts w:eastAsia="黑体" w:hint="eastAsia"/>
          <w:b/>
          <w:bCs/>
        </w:rPr>
        <w:t>工程垃圾和拆除垃圾</w:t>
      </w:r>
      <w:r>
        <w:rPr>
          <w:rFonts w:eastAsia="黑体"/>
          <w:b/>
          <w:bCs/>
        </w:rPr>
        <w:t>收运流程图</w:t>
      </w:r>
    </w:p>
    <w:p w14:paraId="0327D0A5" w14:textId="77777777" w:rsidR="00144D85" w:rsidRDefault="008A3BED">
      <w:pPr>
        <w:ind w:firstLine="480"/>
        <w:jc w:val="left"/>
      </w:pPr>
      <w:r>
        <w:rPr>
          <w:rFonts w:eastAsia="TimesNewRomanPSMT"/>
          <w:kern w:val="0"/>
        </w:rPr>
        <w:t>1</w:t>
      </w:r>
      <w:r>
        <w:rPr>
          <w:kern w:val="0"/>
        </w:rPr>
        <w:t>）行政许可阶段：产生单位和个人到行政审批局办理行政处置许可手续，提交工程相关信息，确定承运单位、运输时间，行政审批局核算建筑垃圾产生量，给予行政许可。</w:t>
      </w:r>
    </w:p>
    <w:p w14:paraId="297C0237" w14:textId="77777777" w:rsidR="00144D85" w:rsidRDefault="008A3BED">
      <w:pPr>
        <w:ind w:firstLine="480"/>
        <w:jc w:val="left"/>
      </w:pPr>
      <w:r>
        <w:rPr>
          <w:rFonts w:eastAsia="TimesNewRomanPSMT"/>
          <w:kern w:val="0"/>
        </w:rPr>
        <w:t>2</w:t>
      </w:r>
      <w:r>
        <w:rPr>
          <w:kern w:val="0"/>
        </w:rPr>
        <w:t>）施工阶段：所有工程必须做到封闭施工和降尘施工，施工出入口应当硬化，设立车辆冲洗设备和沉淀池，严禁在车行道上堆放施工材料和建筑垃圾。工地开工后，</w:t>
      </w:r>
      <w:r>
        <w:rPr>
          <w:rFonts w:hint="eastAsia"/>
        </w:rPr>
        <w:t>工程垃圾</w:t>
      </w:r>
      <w:r>
        <w:t>和</w:t>
      </w:r>
      <w:r>
        <w:rPr>
          <w:rFonts w:hint="eastAsia"/>
        </w:rPr>
        <w:t>拆除垃圾</w:t>
      </w:r>
      <w:r>
        <w:rPr>
          <w:kern w:val="0"/>
        </w:rPr>
        <w:t>均按照管理要求分类、集中堆放。工地安装视频监控，执法部门不定期的到工地进行巡查。</w:t>
      </w:r>
    </w:p>
    <w:p w14:paraId="156DBB45" w14:textId="77777777" w:rsidR="00144D85" w:rsidRDefault="008A3BED">
      <w:pPr>
        <w:ind w:firstLine="480"/>
        <w:jc w:val="left"/>
      </w:pPr>
      <w:r>
        <w:rPr>
          <w:rFonts w:eastAsia="TimesNewRomanPSMT"/>
          <w:kern w:val="0"/>
        </w:rPr>
        <w:t>3</w:t>
      </w:r>
      <w:r>
        <w:rPr>
          <w:kern w:val="0"/>
        </w:rPr>
        <w:t>）运输阶段：</w:t>
      </w:r>
      <w:r>
        <w:rPr>
          <w:rFonts w:hint="eastAsia"/>
        </w:rPr>
        <w:t>工程垃圾</w:t>
      </w:r>
      <w:r>
        <w:t>和</w:t>
      </w:r>
      <w:r>
        <w:rPr>
          <w:rFonts w:hint="eastAsia"/>
        </w:rPr>
        <w:t>拆除垃圾</w:t>
      </w:r>
      <w:r>
        <w:rPr>
          <w:kern w:val="0"/>
        </w:rPr>
        <w:t>产生后，由指定的承运单位进场进行清运。建筑垃圾运输车辆的行驶路线和时间，由公安交警部门确定，并告知运输单位，同时要求车辆上安装卫星定位系统。运输建筑垃圾的过程中保持箱体完好，采取密闭措施，公安交警部门进行全程定位监控，严厉查处无证运输车辆带泥行驶、抛洒滴漏等行为。建筑垃圾运输车辆审查采用半年审制，严格审查企业车辆数量、车辆密闭性和管理情况。</w:t>
      </w:r>
    </w:p>
    <w:p w14:paraId="2DB614E4" w14:textId="77777777" w:rsidR="00144D85" w:rsidRDefault="008A3BED">
      <w:pPr>
        <w:ind w:firstLine="480"/>
        <w:jc w:val="left"/>
        <w:rPr>
          <w:kern w:val="0"/>
        </w:rPr>
      </w:pPr>
      <w:r>
        <w:rPr>
          <w:rFonts w:eastAsia="TimesNewRomanPSMT"/>
          <w:kern w:val="0"/>
        </w:rPr>
        <w:t>4</w:t>
      </w:r>
      <w:r>
        <w:rPr>
          <w:kern w:val="0"/>
        </w:rPr>
        <w:t>）处置阶段：</w:t>
      </w:r>
      <w:r>
        <w:rPr>
          <w:rFonts w:hint="eastAsia"/>
        </w:rPr>
        <w:t>工程垃圾</w:t>
      </w:r>
      <w:r>
        <w:t>和</w:t>
      </w:r>
      <w:r>
        <w:rPr>
          <w:rFonts w:hint="eastAsia"/>
        </w:rPr>
        <w:t>拆除垃圾</w:t>
      </w:r>
      <w:r>
        <w:rPr>
          <w:kern w:val="0"/>
        </w:rPr>
        <w:t>必须清运至指定的处置场所进行资源化利用或填埋处置。城市管理综合执法部门建立完善日常巡查机制，查处无证处置建筑垃圾行为。处置场所安装视频设备，通过建筑垃圾信息管理系统对进出车辆和处置场运行情况进行监管。</w:t>
      </w:r>
    </w:p>
    <w:p w14:paraId="3D4C4BF7" w14:textId="77777777" w:rsidR="00144D85" w:rsidRDefault="008A3BED">
      <w:pPr>
        <w:ind w:firstLine="480"/>
      </w:pPr>
      <w:r>
        <w:rPr>
          <w:rFonts w:hint="eastAsia"/>
        </w:rPr>
        <w:t>（</w:t>
      </w:r>
      <w:r>
        <w:rPr>
          <w:rFonts w:hint="eastAsia"/>
        </w:rPr>
        <w:t>2</w:t>
      </w:r>
      <w:r>
        <w:rPr>
          <w:rFonts w:hint="eastAsia"/>
        </w:rPr>
        <w:t>）</w:t>
      </w:r>
      <w:r>
        <w:t>工程渣土</w:t>
      </w:r>
    </w:p>
    <w:p w14:paraId="330B141B" w14:textId="77777777" w:rsidR="00144D85" w:rsidRDefault="008A3BED">
      <w:pPr>
        <w:ind w:firstLine="480"/>
      </w:pPr>
      <w:r>
        <w:t>收运流程：</w:t>
      </w:r>
      <w:r>
        <w:rPr>
          <w:rFonts w:hint="eastAsia"/>
        </w:rPr>
        <w:t>工程渣土</w:t>
      </w:r>
      <w:r>
        <w:t>的收运流程示意图见下图</w:t>
      </w:r>
      <w:r>
        <w:rPr>
          <w:rFonts w:hint="eastAsia"/>
        </w:rPr>
        <w:t>：</w:t>
      </w:r>
    </w:p>
    <w:p w14:paraId="4B0F0D53" w14:textId="77777777" w:rsidR="00144D85" w:rsidRDefault="008A3BED">
      <w:pPr>
        <w:jc w:val="center"/>
      </w:pPr>
      <w:r>
        <w:rPr>
          <w:rFonts w:hint="eastAsia"/>
          <w:noProof/>
        </w:rPr>
        <w:lastRenderedPageBreak/>
        <w:drawing>
          <wp:inline distT="0" distB="0" distL="114300" distR="114300" wp14:anchorId="5FEF86F3" wp14:editId="03190899">
            <wp:extent cx="4269105" cy="5518785"/>
            <wp:effectExtent l="0" t="0" r="17145" b="5715"/>
            <wp:docPr id="369834328" name="图片 369834328" descr="170012596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34328" name="图片 369834328" descr="1700125963439"/>
                    <pic:cNvPicPr>
                      <a:picLocks noChangeAspect="1"/>
                    </pic:cNvPicPr>
                  </pic:nvPicPr>
                  <pic:blipFill>
                    <a:blip r:embed="rId63"/>
                    <a:stretch>
                      <a:fillRect/>
                    </a:stretch>
                  </pic:blipFill>
                  <pic:spPr>
                    <a:xfrm>
                      <a:off x="0" y="0"/>
                      <a:ext cx="4269600" cy="5519096"/>
                    </a:xfrm>
                    <a:prstGeom prst="rect">
                      <a:avLst/>
                    </a:prstGeom>
                  </pic:spPr>
                </pic:pic>
              </a:graphicData>
            </a:graphic>
          </wp:inline>
        </w:drawing>
      </w:r>
    </w:p>
    <w:p w14:paraId="1B7F07DD" w14:textId="77777777" w:rsidR="00144D85" w:rsidRDefault="008A3BED">
      <w:pPr>
        <w:jc w:val="center"/>
      </w:pPr>
      <w:r>
        <w:rPr>
          <w:rFonts w:eastAsia="黑体"/>
          <w:b/>
          <w:bCs/>
        </w:rPr>
        <w:t>图</w:t>
      </w:r>
      <w:r>
        <w:rPr>
          <w:rFonts w:eastAsia="黑体"/>
          <w:b/>
          <w:bCs/>
        </w:rPr>
        <w:t>7-</w:t>
      </w:r>
      <w:r>
        <w:rPr>
          <w:rFonts w:eastAsia="黑体" w:hint="eastAsia"/>
          <w:b/>
          <w:bCs/>
        </w:rPr>
        <w:t>2</w:t>
      </w:r>
      <w:r>
        <w:rPr>
          <w:rFonts w:eastAsia="黑体"/>
          <w:b/>
          <w:bCs/>
        </w:rPr>
        <w:t>工程</w:t>
      </w:r>
      <w:r>
        <w:rPr>
          <w:rFonts w:eastAsia="黑体" w:hint="eastAsia"/>
          <w:b/>
          <w:bCs/>
        </w:rPr>
        <w:t>渣土</w:t>
      </w:r>
      <w:r>
        <w:rPr>
          <w:rFonts w:eastAsia="黑体"/>
          <w:b/>
          <w:bCs/>
        </w:rPr>
        <w:t>收运流程图</w:t>
      </w:r>
    </w:p>
    <w:p w14:paraId="735D7389" w14:textId="77777777" w:rsidR="00144D85" w:rsidRDefault="008A3BED">
      <w:pPr>
        <w:ind w:firstLine="480"/>
        <w:jc w:val="left"/>
      </w:pPr>
      <w:r>
        <w:rPr>
          <w:rFonts w:eastAsia="TimesNewRomanPSMT"/>
          <w:kern w:val="0"/>
        </w:rPr>
        <w:t>1</w:t>
      </w:r>
      <w:r>
        <w:rPr>
          <w:kern w:val="0"/>
        </w:rPr>
        <w:t>）行政许可阶段：产生单位和个人到行政审批局办理行政处置许可手续，提交工程相关信息，确定承运单位、运输时间，行政审批局核算建筑垃圾产生量，给予行政许可。</w:t>
      </w:r>
    </w:p>
    <w:p w14:paraId="63264F32" w14:textId="77777777" w:rsidR="00144D85" w:rsidRDefault="008A3BED">
      <w:pPr>
        <w:ind w:firstLine="480"/>
        <w:jc w:val="left"/>
      </w:pPr>
      <w:r>
        <w:rPr>
          <w:rFonts w:eastAsia="TimesNewRomanPSMT"/>
          <w:kern w:val="0"/>
        </w:rPr>
        <w:t>2</w:t>
      </w:r>
      <w:r>
        <w:rPr>
          <w:kern w:val="0"/>
        </w:rPr>
        <w:t>）施工阶段：所有工程必须做到封闭施工和降尘施工，施工出入口应当硬化，设立车辆冲洗设备和沉淀池，严禁在车行道上堆放施工材料和建筑垃圾。工地开工后，工程渣土</w:t>
      </w:r>
      <w:r>
        <w:rPr>
          <w:rFonts w:hint="eastAsia"/>
          <w:kern w:val="0"/>
        </w:rPr>
        <w:t>及时清运</w:t>
      </w:r>
      <w:r>
        <w:rPr>
          <w:kern w:val="0"/>
        </w:rPr>
        <w:t>。工地安装视频监控，执法部门不定期的到工地进行巡查。</w:t>
      </w:r>
    </w:p>
    <w:p w14:paraId="4FB917E4" w14:textId="77777777" w:rsidR="00144D85" w:rsidRDefault="008A3BED">
      <w:pPr>
        <w:ind w:firstLine="480"/>
        <w:jc w:val="left"/>
      </w:pPr>
      <w:r>
        <w:rPr>
          <w:rFonts w:eastAsia="TimesNewRomanPSMT"/>
          <w:kern w:val="0"/>
        </w:rPr>
        <w:t>3</w:t>
      </w:r>
      <w:r>
        <w:rPr>
          <w:kern w:val="0"/>
        </w:rPr>
        <w:t>）运输阶段：工程渣土产生后，由指定的承运单位进场进行清运。建筑垃圾运输车辆的行驶路线和时间，由公安交警部门确定，并告知运输单位，同时要求车辆上安装卫星定位系统。运输建筑垃圾的过程中保持箱体完好，采取密闭措施，公安交警部门进行全程定位监控，严厉查处无证运输车辆带泥行驶、抛洒滴漏等行为。建筑垃圾运输车辆审查采用半年审制，严格审查企业车辆数量、车辆密闭性和管理情况。</w:t>
      </w:r>
    </w:p>
    <w:p w14:paraId="0AD660CB" w14:textId="77777777" w:rsidR="00144D85" w:rsidRDefault="008A3BED">
      <w:pPr>
        <w:ind w:firstLine="480"/>
        <w:jc w:val="left"/>
        <w:rPr>
          <w:kern w:val="0"/>
        </w:rPr>
      </w:pPr>
      <w:r>
        <w:rPr>
          <w:rFonts w:eastAsia="TimesNewRomanPSMT"/>
          <w:kern w:val="0"/>
        </w:rPr>
        <w:t>4</w:t>
      </w:r>
      <w:r>
        <w:rPr>
          <w:kern w:val="0"/>
        </w:rPr>
        <w:t>）处置阶段：工程渣土必须清运至指定的</w:t>
      </w:r>
      <w:r>
        <w:rPr>
          <w:rFonts w:hint="eastAsia"/>
          <w:kern w:val="0"/>
        </w:rPr>
        <w:t>消纳场</w:t>
      </w:r>
      <w:r>
        <w:rPr>
          <w:kern w:val="0"/>
        </w:rPr>
        <w:t>或</w:t>
      </w:r>
      <w:r>
        <w:rPr>
          <w:rFonts w:hint="eastAsia"/>
          <w:kern w:val="0"/>
        </w:rPr>
        <w:t>用于土方平衡调配，以及其他能够资源化利用的场所</w:t>
      </w:r>
      <w:r>
        <w:rPr>
          <w:kern w:val="0"/>
        </w:rPr>
        <w:t>。城市管理综合执法部门建立完善日常巡查机制，查处无证处置建筑垃圾行为。处置场所安装视频设备，通过建筑垃圾信息管理系统对进出车辆和处置场运行情况进行监管。</w:t>
      </w:r>
    </w:p>
    <w:p w14:paraId="5D4C12DA" w14:textId="77777777" w:rsidR="00144D85" w:rsidRDefault="008A3BED">
      <w:pPr>
        <w:ind w:firstLine="480"/>
      </w:pPr>
      <w:r>
        <w:rPr>
          <w:rFonts w:hint="eastAsia"/>
        </w:rPr>
        <w:t>（</w:t>
      </w:r>
      <w:r>
        <w:rPr>
          <w:rFonts w:hint="eastAsia"/>
        </w:rPr>
        <w:t>3</w:t>
      </w:r>
      <w:r>
        <w:rPr>
          <w:rFonts w:hint="eastAsia"/>
        </w:rPr>
        <w:t>）</w:t>
      </w:r>
      <w:r>
        <w:t>工程泥浆</w:t>
      </w:r>
    </w:p>
    <w:p w14:paraId="4A7C1D7F" w14:textId="77777777" w:rsidR="00144D85" w:rsidRDefault="008A3BED">
      <w:pPr>
        <w:ind w:firstLine="480"/>
        <w:jc w:val="left"/>
      </w:pPr>
      <w:r>
        <w:t>工程泥浆应在施工现场设立沉淀池，经脱水预处理后形成干泥</w:t>
      </w:r>
      <w:r>
        <w:rPr>
          <w:rFonts w:hint="eastAsia"/>
        </w:rPr>
        <w:t>，再</w:t>
      </w:r>
      <w:r>
        <w:t>按照工程渣土流程运送至渣土消纳场或填埋场。</w:t>
      </w:r>
    </w:p>
    <w:p w14:paraId="168464FC" w14:textId="77777777" w:rsidR="00144D85" w:rsidRDefault="008A3BED">
      <w:pPr>
        <w:ind w:firstLine="480"/>
      </w:pPr>
      <w:r>
        <w:rPr>
          <w:rFonts w:hint="eastAsia"/>
        </w:rPr>
        <w:lastRenderedPageBreak/>
        <w:t>（</w:t>
      </w:r>
      <w:r>
        <w:rPr>
          <w:rFonts w:hint="eastAsia"/>
        </w:rPr>
        <w:t>4</w:t>
      </w:r>
      <w:r>
        <w:rPr>
          <w:rFonts w:hint="eastAsia"/>
        </w:rPr>
        <w:t>）</w:t>
      </w:r>
      <w:r>
        <w:t>装修垃圾</w:t>
      </w:r>
    </w:p>
    <w:p w14:paraId="7022D4D6" w14:textId="77777777" w:rsidR="00144D85" w:rsidRDefault="008A3BED">
      <w:pPr>
        <w:ind w:firstLine="480"/>
        <w:jc w:val="left"/>
        <w:rPr>
          <w:kern w:val="0"/>
        </w:rPr>
      </w:pPr>
      <w:r>
        <w:rPr>
          <w:kern w:val="0"/>
        </w:rPr>
        <w:t>收运流程：装修垃圾的收运流程示意图见下图</w:t>
      </w:r>
      <w:r>
        <w:rPr>
          <w:rFonts w:hint="eastAsia"/>
          <w:kern w:val="0"/>
        </w:rPr>
        <w:t>：</w:t>
      </w:r>
    </w:p>
    <w:p w14:paraId="034C05EA" w14:textId="77777777" w:rsidR="00144D85" w:rsidRDefault="008A3BED">
      <w:pPr>
        <w:jc w:val="center"/>
        <w:rPr>
          <w:kern w:val="0"/>
        </w:rPr>
      </w:pPr>
      <w:r>
        <w:rPr>
          <w:rFonts w:hint="eastAsia"/>
          <w:noProof/>
          <w:kern w:val="0"/>
        </w:rPr>
        <w:drawing>
          <wp:inline distT="0" distB="0" distL="114300" distR="114300" wp14:anchorId="726B93C5" wp14:editId="2410E3A2">
            <wp:extent cx="4319905" cy="3858260"/>
            <wp:effectExtent l="0" t="0" r="4445" b="8890"/>
            <wp:docPr id="57560858" name="图片 57560858" descr="1700125860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0858" name="图片 57560858" descr="1700125860970"/>
                    <pic:cNvPicPr>
                      <a:picLocks noChangeAspect="1"/>
                    </pic:cNvPicPr>
                  </pic:nvPicPr>
                  <pic:blipFill>
                    <a:blip r:embed="rId64"/>
                    <a:stretch>
                      <a:fillRect/>
                    </a:stretch>
                  </pic:blipFill>
                  <pic:spPr>
                    <a:xfrm>
                      <a:off x="0" y="0"/>
                      <a:ext cx="4320000" cy="3858641"/>
                    </a:xfrm>
                    <a:prstGeom prst="rect">
                      <a:avLst/>
                    </a:prstGeom>
                  </pic:spPr>
                </pic:pic>
              </a:graphicData>
            </a:graphic>
          </wp:inline>
        </w:drawing>
      </w:r>
    </w:p>
    <w:p w14:paraId="168B9257" w14:textId="77777777" w:rsidR="00144D85" w:rsidRDefault="008A3BED">
      <w:pPr>
        <w:jc w:val="center"/>
        <w:rPr>
          <w:rFonts w:eastAsia="黑体"/>
          <w:b/>
          <w:bCs/>
        </w:rPr>
      </w:pPr>
      <w:r>
        <w:rPr>
          <w:rFonts w:eastAsia="黑体"/>
          <w:b/>
          <w:bCs/>
        </w:rPr>
        <w:t>图</w:t>
      </w:r>
      <w:r>
        <w:rPr>
          <w:rFonts w:eastAsia="黑体"/>
          <w:b/>
          <w:bCs/>
        </w:rPr>
        <w:t>7-</w:t>
      </w:r>
      <w:r>
        <w:rPr>
          <w:rFonts w:eastAsia="黑体" w:hint="eastAsia"/>
          <w:b/>
          <w:bCs/>
        </w:rPr>
        <w:t>3</w:t>
      </w:r>
      <w:r>
        <w:rPr>
          <w:rFonts w:eastAsia="黑体"/>
          <w:b/>
          <w:bCs/>
        </w:rPr>
        <w:t>装修垃圾收运流程图</w:t>
      </w:r>
    </w:p>
    <w:p w14:paraId="0379CD28" w14:textId="77777777" w:rsidR="00144D85" w:rsidRDefault="008A3BED">
      <w:pPr>
        <w:ind w:firstLine="480"/>
        <w:jc w:val="left"/>
      </w:pPr>
      <w:r>
        <w:rPr>
          <w:rFonts w:eastAsia="TimesNewRomanPSMT"/>
          <w:kern w:val="0"/>
        </w:rPr>
        <w:t>1</w:t>
      </w:r>
      <w:r>
        <w:rPr>
          <w:kern w:val="0"/>
        </w:rPr>
        <w:t>）施工阶段：居住区内设置</w:t>
      </w:r>
      <w:r>
        <w:rPr>
          <w:rFonts w:hint="eastAsia"/>
          <w:kern w:val="0"/>
        </w:rPr>
        <w:t>建筑</w:t>
      </w:r>
      <w:r>
        <w:rPr>
          <w:kern w:val="0"/>
        </w:rPr>
        <w:t>垃圾收集点，产生单位或企业在内部划出区域作为临时堆放场地，产生的</w:t>
      </w:r>
      <w:r>
        <w:rPr>
          <w:rFonts w:hint="eastAsia"/>
          <w:kern w:val="0"/>
        </w:rPr>
        <w:t>建筑</w:t>
      </w:r>
      <w:r>
        <w:rPr>
          <w:kern w:val="0"/>
        </w:rPr>
        <w:t>垃圾需进行分类、袋装，堆放与集中在收集场地，由住建局进行指导与监督，</w:t>
      </w:r>
      <w:r>
        <w:t>做好建筑垃圾分类堆放和日常管理服务工作。对三无小区或条件有限的区域，可以采用定时或预约上门收集等方式解决建筑垃圾临时堆放问题</w:t>
      </w:r>
      <w:r>
        <w:rPr>
          <w:rFonts w:hint="eastAsia"/>
        </w:rPr>
        <w:t>。</w:t>
      </w:r>
    </w:p>
    <w:p w14:paraId="72C02ED3" w14:textId="77777777" w:rsidR="00144D85" w:rsidRDefault="008A3BED">
      <w:pPr>
        <w:ind w:firstLine="480"/>
        <w:jc w:val="left"/>
      </w:pPr>
      <w:r>
        <w:rPr>
          <w:rFonts w:eastAsia="TimesNewRomanPSMT"/>
          <w:kern w:val="0"/>
        </w:rPr>
        <w:t>2</w:t>
      </w:r>
      <w:r>
        <w:rPr>
          <w:kern w:val="0"/>
        </w:rPr>
        <w:t>）运输阶段：产生单位</w:t>
      </w:r>
      <w:r>
        <w:rPr>
          <w:rFonts w:hint="eastAsia"/>
          <w:kern w:val="0"/>
        </w:rPr>
        <w:t>（个人）</w:t>
      </w:r>
      <w:r>
        <w:rPr>
          <w:kern w:val="0"/>
        </w:rPr>
        <w:t>或物业公司委托有资质的运输企业从</w:t>
      </w:r>
      <w:r>
        <w:rPr>
          <w:rFonts w:hint="eastAsia"/>
          <w:kern w:val="0"/>
        </w:rPr>
        <w:t>建筑垃圾</w:t>
      </w:r>
      <w:r>
        <w:rPr>
          <w:kern w:val="0"/>
        </w:rPr>
        <w:t>收集点运输至资源化利用厂。县城市管理综合执法部门同时对作业公司的运输车辆进行审查，公安交警部门对运输路线进行拟定和监管。建筑垃圾运输车辆审查采用半年审制，严格审查企业车辆数量、车辆密闭性和管理情况。</w:t>
      </w:r>
    </w:p>
    <w:p w14:paraId="51D156CD" w14:textId="77777777" w:rsidR="00144D85" w:rsidRDefault="008A3BED">
      <w:pPr>
        <w:ind w:firstLine="480"/>
        <w:jc w:val="left"/>
      </w:pPr>
      <w:r>
        <w:rPr>
          <w:rFonts w:eastAsia="TimesNewRomanPSMT"/>
          <w:kern w:val="0"/>
        </w:rPr>
        <w:t>3</w:t>
      </w:r>
      <w:r>
        <w:rPr>
          <w:kern w:val="0"/>
        </w:rPr>
        <w:t>）处置阶段：装修垃圾分类清运至指定的处置场所进行资源化利用或填埋处置。处置场所安装视频设备，通过建筑垃圾信息管理系统对进出车辆和处置场运行情况进行监管。</w:t>
      </w:r>
    </w:p>
    <w:p w14:paraId="66FBE3F1" w14:textId="77777777" w:rsidR="00144D85" w:rsidRDefault="008A3BED">
      <w:pPr>
        <w:ind w:firstLine="480"/>
      </w:pPr>
      <w:r>
        <w:rPr>
          <w:rFonts w:eastAsia="TimesNewRomanPSMT"/>
        </w:rPr>
        <w:t>4</w:t>
      </w:r>
      <w:r>
        <w:t>）执法检查：针对偷倒乱倒装修垃圾的行为由城市管理综合执法部门</w:t>
      </w:r>
      <w:r>
        <w:rPr>
          <w:rFonts w:hint="eastAsia"/>
        </w:rPr>
        <w:t>依法依规</w:t>
      </w:r>
      <w:r>
        <w:t>进行处罚。</w:t>
      </w:r>
    </w:p>
    <w:p w14:paraId="68647CD9" w14:textId="77777777" w:rsidR="00144D85" w:rsidRDefault="008A3BED">
      <w:pPr>
        <w:pStyle w:val="3"/>
      </w:pPr>
      <w:bookmarkStart w:id="891" w:name="_Toc172731547"/>
      <w:r>
        <w:t>7.</w:t>
      </w:r>
      <w:r>
        <w:rPr>
          <w:rFonts w:hint="eastAsia"/>
        </w:rPr>
        <w:t>1.4</w:t>
      </w:r>
      <w:r>
        <w:t>收运模式</w:t>
      </w:r>
      <w:bookmarkEnd w:id="891"/>
    </w:p>
    <w:p w14:paraId="72168B0A" w14:textId="77777777" w:rsidR="00144D85" w:rsidRDefault="008A3BED">
      <w:pPr>
        <w:ind w:firstLine="480"/>
      </w:pPr>
      <w:r>
        <w:t>建筑垃圾收运可采用两种模式，一是直运模式，处置单位直接到建筑垃圾产生点收集，并运输到建筑垃圾消纳场所；二是转运模式，产生单位把建筑垃圾运送至指定的中转调配场或资源化利用设施，进过分拣或者资源化利用后，再将不可利用的建筑垃圾由处置单位和公司定期运输至消纳场。</w:t>
      </w:r>
    </w:p>
    <w:p w14:paraId="65E0E249" w14:textId="77777777" w:rsidR="00144D85" w:rsidRDefault="008A3BED">
      <w:pPr>
        <w:ind w:firstLine="480"/>
      </w:pPr>
      <w:r>
        <w:t>本规划按照</w:t>
      </w:r>
      <w:r>
        <w:rPr>
          <w:rFonts w:hint="eastAsia"/>
        </w:rPr>
        <w:t>“</w:t>
      </w:r>
      <w:r>
        <w:t>政府主导、社会参与、统一管理、规范运输</w:t>
      </w:r>
      <w:r>
        <w:rPr>
          <w:rFonts w:hint="eastAsia"/>
        </w:rPr>
        <w:t>”</w:t>
      </w:r>
      <w:r>
        <w:t>的原则，根据不同建筑垃圾产生源的分布情况，结合建筑垃圾处理和资源化利用设施服务范围，确定建筑垃圾收集模式，明确转运设施布局，提出运输车辆要求，因地制宜地推进建筑垃圾分类收集和运输</w:t>
      </w:r>
      <w:r>
        <w:rPr>
          <w:rFonts w:hint="eastAsia"/>
        </w:rPr>
        <w:t>。</w:t>
      </w:r>
    </w:p>
    <w:p w14:paraId="7F55FAD5" w14:textId="77777777" w:rsidR="00144D85" w:rsidRDefault="008A3BED">
      <w:pPr>
        <w:ind w:firstLine="480"/>
      </w:pPr>
      <w:r>
        <w:rPr>
          <w:rFonts w:hint="eastAsia"/>
        </w:rPr>
        <w:t>信丰县城区及建筑垃圾综合处理厂周边地区的建筑垃圾采用直运模式，其他乡镇的建筑垃圾采用转运模式</w:t>
      </w:r>
      <w:r>
        <w:t>。依托信息化管理技术与平台，建立覆盖建筑垃圾收运处置全过程的电子联单跟踪系统，实现闭环监管。</w:t>
      </w:r>
      <w:r>
        <w:rPr>
          <w:rFonts w:hint="eastAsia"/>
        </w:rPr>
        <w:t>根据区域产生建筑垃圾的数量，施工建设区对重点工地推算建筑垃圾产生量，填写</w:t>
      </w:r>
      <w:r>
        <w:rPr>
          <w:rFonts w:hint="eastAsia"/>
        </w:rPr>
        <w:lastRenderedPageBreak/>
        <w:t>建筑垃圾处置核准审批表，中心城区上报综合行政执法局，各镇上报镇政府有关部门，集中收集后由运输车进行全天候、全覆盖收运。</w:t>
      </w:r>
    </w:p>
    <w:p w14:paraId="2084C84C" w14:textId="77777777" w:rsidR="00144D85" w:rsidRDefault="008A3BED">
      <w:pPr>
        <w:pStyle w:val="2"/>
      </w:pPr>
      <w:bookmarkStart w:id="892" w:name="_Toc172731548"/>
      <w:bookmarkStart w:id="893" w:name="_Toc18264"/>
      <w:bookmarkStart w:id="894" w:name="_Toc5230"/>
      <w:bookmarkStart w:id="895" w:name="_Toc172726953"/>
      <w:bookmarkStart w:id="896" w:name="_Toc166593670"/>
      <w:bookmarkStart w:id="897" w:name="_Toc29557"/>
      <w:bookmarkStart w:id="898" w:name="_Toc6769"/>
      <w:bookmarkStart w:id="899" w:name="_Toc167808168"/>
      <w:bookmarkStart w:id="900" w:name="_Toc166593785"/>
      <w:bookmarkStart w:id="901" w:name="_Toc164840407"/>
      <w:bookmarkStart w:id="902" w:name="_Toc18798"/>
      <w:bookmarkStart w:id="903" w:name="_Toc7163"/>
      <w:bookmarkEnd w:id="873"/>
      <w:bookmarkEnd w:id="883"/>
      <w:bookmarkEnd w:id="884"/>
      <w:bookmarkEnd w:id="885"/>
      <w:bookmarkEnd w:id="886"/>
      <w:bookmarkEnd w:id="887"/>
      <w:bookmarkEnd w:id="888"/>
      <w:bookmarkEnd w:id="889"/>
      <w:bookmarkEnd w:id="890"/>
      <w:r>
        <w:t>7.</w:t>
      </w:r>
      <w:r>
        <w:rPr>
          <w:rFonts w:hint="eastAsia"/>
        </w:rPr>
        <w:t>2</w:t>
      </w:r>
      <w:r>
        <w:t>分类收集</w:t>
      </w:r>
      <w:bookmarkEnd w:id="892"/>
      <w:bookmarkEnd w:id="893"/>
      <w:bookmarkEnd w:id="894"/>
      <w:bookmarkEnd w:id="895"/>
      <w:bookmarkEnd w:id="896"/>
      <w:bookmarkEnd w:id="897"/>
      <w:bookmarkEnd w:id="898"/>
      <w:bookmarkEnd w:id="899"/>
      <w:bookmarkEnd w:id="900"/>
      <w:bookmarkEnd w:id="901"/>
    </w:p>
    <w:p w14:paraId="2104DC76" w14:textId="77777777" w:rsidR="00144D85" w:rsidRDefault="008A3BED">
      <w:pPr>
        <w:ind w:firstLine="480"/>
      </w:pPr>
      <w:r>
        <w:t>建筑垃圾的收集应加强源头控制，逐步实现分流与分类，节约建筑垃圾收运和处理费用，降低后续处理难度。建筑垃圾收运、处理全过程不得混入生活垃圾、污泥、工业垃圾和危险废物。建筑垃圾进入收集系统前宜根据收运车辆和收运方式的需要进行破碎、脱水、压缩等预处理，应根据其种类和资源化利用要求分类收集，分类堆放。</w:t>
      </w:r>
    </w:p>
    <w:p w14:paraId="528A4DF8" w14:textId="77777777" w:rsidR="00144D85" w:rsidRDefault="008A3BED">
      <w:pPr>
        <w:pStyle w:val="3"/>
      </w:pPr>
      <w:bookmarkStart w:id="904" w:name="_Toc10218"/>
      <w:bookmarkStart w:id="905" w:name="_Toc172731549"/>
      <w:bookmarkStart w:id="906" w:name="_Toc28761"/>
      <w:bookmarkStart w:id="907" w:name="_Toc164840408"/>
      <w:bookmarkStart w:id="908" w:name="_Toc18134"/>
      <w:bookmarkStart w:id="909" w:name="_Toc9206"/>
      <w:r>
        <w:rPr>
          <w:bCs/>
        </w:rPr>
        <w:t>7.</w:t>
      </w:r>
      <w:r>
        <w:rPr>
          <w:rFonts w:hint="eastAsia"/>
          <w:bCs/>
        </w:rPr>
        <w:t>2</w:t>
      </w:r>
      <w:r>
        <w:rPr>
          <w:bCs/>
        </w:rPr>
        <w:t>.1</w:t>
      </w:r>
      <w:r>
        <w:rPr>
          <w:rFonts w:hint="eastAsia"/>
          <w:szCs w:val="30"/>
        </w:rPr>
        <w:t>工程渣土、工程泥浆</w:t>
      </w:r>
      <w:r>
        <w:rPr>
          <w:bCs/>
        </w:rPr>
        <w:t>分类收集</w:t>
      </w:r>
      <w:bookmarkEnd w:id="904"/>
      <w:bookmarkEnd w:id="905"/>
      <w:bookmarkEnd w:id="906"/>
      <w:bookmarkEnd w:id="907"/>
      <w:bookmarkEnd w:id="908"/>
      <w:bookmarkEnd w:id="909"/>
    </w:p>
    <w:p w14:paraId="1EDDF84A" w14:textId="77777777" w:rsidR="00144D85" w:rsidRDefault="008A3BED">
      <w:pPr>
        <w:ind w:firstLine="480"/>
        <w:jc w:val="left"/>
      </w:pPr>
      <w:r>
        <w:t>（</w:t>
      </w:r>
      <w:r>
        <w:t>1</w:t>
      </w:r>
      <w:r>
        <w:t>）</w:t>
      </w:r>
      <w:r>
        <w:rPr>
          <w:rFonts w:hint="eastAsia"/>
        </w:rPr>
        <w:t>工程渣土应当随挖随运，因特殊原因确实需要</w:t>
      </w:r>
      <w:r>
        <w:t>临时存放的工程渣土应在施工现场安全</w:t>
      </w:r>
      <w:r>
        <w:rPr>
          <w:rFonts w:hint="eastAsia"/>
        </w:rPr>
        <w:t>区域</w:t>
      </w:r>
      <w:r>
        <w:t>集中堆放，堆放高度不应超出围挡</w:t>
      </w:r>
      <w:r>
        <w:rPr>
          <w:rFonts w:hint="eastAsia"/>
        </w:rPr>
        <w:t>（</w:t>
      </w:r>
      <w:r>
        <w:t>墙）高度，并与围挡</w:t>
      </w:r>
      <w:r>
        <w:rPr>
          <w:rFonts w:hint="eastAsia"/>
        </w:rPr>
        <w:t>（</w:t>
      </w:r>
      <w:r>
        <w:t>墙）及基坑周边保持安全距离，与现有的建筑物或构筑物保持安全距离。</w:t>
      </w:r>
    </w:p>
    <w:p w14:paraId="448AF684" w14:textId="77777777" w:rsidR="00144D85" w:rsidRDefault="008A3BED">
      <w:pPr>
        <w:ind w:firstLine="480"/>
      </w:pPr>
      <w:r>
        <w:t>（</w:t>
      </w:r>
      <w:r>
        <w:t>2</w:t>
      </w:r>
      <w:r>
        <w:t>）渣土堆放高度高出地坪不宜超过</w:t>
      </w:r>
      <w:r>
        <w:t>3</w:t>
      </w:r>
      <w:r>
        <w:t>米，当超过</w:t>
      </w:r>
      <w:r>
        <w:t>3</w:t>
      </w:r>
      <w:r>
        <w:t>米时，应进行堆体和地基稳定性验算，保证堆体和地基的稳定安全。当堆场场地附近有挖方工程时，应进行堆体和挖方边坡稳定性验算，保证挖方工程安全。</w:t>
      </w:r>
    </w:p>
    <w:p w14:paraId="221FF24F" w14:textId="77777777" w:rsidR="00144D85" w:rsidRDefault="008A3BED">
      <w:pPr>
        <w:ind w:firstLine="480"/>
      </w:pPr>
      <w:r>
        <w:t>（</w:t>
      </w:r>
      <w:r>
        <w:rPr>
          <w:rFonts w:hint="eastAsia"/>
        </w:rPr>
        <w:t>3</w:t>
      </w:r>
      <w:r>
        <w:t>）有产生工程泥浆的施工工地应设置泥浆池，工程泥浆应通过泥浆池进行收集，泥浆池应设置防护栏，并挂设</w:t>
      </w:r>
      <w:r>
        <w:rPr>
          <w:rFonts w:hint="eastAsia"/>
        </w:rPr>
        <w:t>“</w:t>
      </w:r>
      <w:r>
        <w:t>泥浆池危险请勿靠近</w:t>
      </w:r>
      <w:r>
        <w:rPr>
          <w:rFonts w:hint="eastAsia"/>
        </w:rPr>
        <w:t>”</w:t>
      </w:r>
      <w:r>
        <w:t>安全警示牌。</w:t>
      </w:r>
    </w:p>
    <w:p w14:paraId="3E9F77B2" w14:textId="77777777" w:rsidR="00144D85" w:rsidRDefault="008A3BED">
      <w:pPr>
        <w:ind w:firstLine="480"/>
      </w:pPr>
      <w:r>
        <w:t>（</w:t>
      </w:r>
      <w:r>
        <w:rPr>
          <w:rFonts w:hint="eastAsia"/>
        </w:rPr>
        <w:t>4</w:t>
      </w:r>
      <w:r>
        <w:t>）施工场地设置现场泥浆脱水处置。现场泥浆脱水处置时，宜配备收集管网、沉淀池、泥饼堆场等设施，脱水后产生的泥饼及时外运，产生的污水经处理达标后排放或回用。</w:t>
      </w:r>
    </w:p>
    <w:p w14:paraId="06BFCDF2" w14:textId="77777777" w:rsidR="00144D85" w:rsidRDefault="008A3BED">
      <w:pPr>
        <w:pStyle w:val="3"/>
      </w:pPr>
      <w:bookmarkStart w:id="910" w:name="_Toc5056"/>
      <w:bookmarkStart w:id="911" w:name="_Toc23764"/>
      <w:bookmarkStart w:id="912" w:name="_Toc815"/>
      <w:bookmarkStart w:id="913" w:name="_Toc17079"/>
      <w:bookmarkStart w:id="914" w:name="_Toc172731550"/>
      <w:bookmarkStart w:id="915" w:name="_Toc164840410"/>
      <w:r>
        <w:t>7.</w:t>
      </w:r>
      <w:r>
        <w:rPr>
          <w:rFonts w:hint="eastAsia"/>
        </w:rPr>
        <w:t>2</w:t>
      </w:r>
      <w:r>
        <w:t>.</w:t>
      </w:r>
      <w:r>
        <w:rPr>
          <w:rFonts w:hint="eastAsia"/>
        </w:rPr>
        <w:t>2</w:t>
      </w:r>
      <w:r>
        <w:rPr>
          <w:rFonts w:hint="eastAsia"/>
        </w:rPr>
        <w:t>工程垃圾</w:t>
      </w:r>
      <w:r>
        <w:rPr>
          <w:bCs/>
        </w:rPr>
        <w:t>分类收集</w:t>
      </w:r>
      <w:bookmarkEnd w:id="910"/>
      <w:bookmarkEnd w:id="911"/>
      <w:bookmarkEnd w:id="912"/>
      <w:bookmarkEnd w:id="913"/>
      <w:bookmarkEnd w:id="914"/>
      <w:bookmarkEnd w:id="915"/>
    </w:p>
    <w:p w14:paraId="074C6E12" w14:textId="77777777" w:rsidR="00144D85" w:rsidRDefault="008A3BED">
      <w:pPr>
        <w:ind w:firstLine="480"/>
      </w:pPr>
      <w:r>
        <w:t>（</w:t>
      </w:r>
      <w:r>
        <w:t>1</w:t>
      </w:r>
      <w:r>
        <w:t>）柱基工程的工程桩桩头、基坑工程的临时支撑可统一收集。现场破碎、分离混凝土和钢筋时，混凝土和钢筋应分类堆放。</w:t>
      </w:r>
    </w:p>
    <w:p w14:paraId="1A276203" w14:textId="77777777" w:rsidR="00144D85" w:rsidRDefault="008A3BED">
      <w:pPr>
        <w:ind w:firstLine="480"/>
      </w:pPr>
      <w:r>
        <w:t>（</w:t>
      </w:r>
      <w:r>
        <w:t>2</w:t>
      </w:r>
      <w:r>
        <w:t>）道路混凝土或沥青混合料应单独收集。</w:t>
      </w:r>
    </w:p>
    <w:p w14:paraId="73E7CCC7" w14:textId="77777777" w:rsidR="00144D85" w:rsidRDefault="008A3BED">
      <w:pPr>
        <w:ind w:firstLine="480"/>
      </w:pPr>
      <w:r>
        <w:t>（</w:t>
      </w:r>
      <w:r>
        <w:t>3</w:t>
      </w:r>
      <w:r>
        <w:t>）其他工程垃圾不应与工程桩桩头、支撑或道路混凝土、沥青混合料混杂。</w:t>
      </w:r>
    </w:p>
    <w:p w14:paraId="1EA7D745" w14:textId="77777777" w:rsidR="00144D85" w:rsidRDefault="008A3BED">
      <w:pPr>
        <w:pStyle w:val="3"/>
      </w:pPr>
      <w:bookmarkStart w:id="916" w:name="_Toc22116"/>
      <w:bookmarkStart w:id="917" w:name="_Toc164840411"/>
      <w:bookmarkStart w:id="918" w:name="_Toc172731551"/>
      <w:bookmarkStart w:id="919" w:name="_Toc231"/>
      <w:bookmarkStart w:id="920" w:name="_Toc27952"/>
      <w:bookmarkStart w:id="921" w:name="_Toc22263"/>
      <w:r>
        <w:t>7.</w:t>
      </w:r>
      <w:r>
        <w:rPr>
          <w:rFonts w:hint="eastAsia"/>
        </w:rPr>
        <w:t>2</w:t>
      </w:r>
      <w:r>
        <w:t>.</w:t>
      </w:r>
      <w:r>
        <w:rPr>
          <w:rFonts w:hint="eastAsia"/>
        </w:rPr>
        <w:t>3</w:t>
      </w:r>
      <w:r>
        <w:rPr>
          <w:rFonts w:hint="eastAsia"/>
        </w:rPr>
        <w:t>拆除垃圾</w:t>
      </w:r>
      <w:r>
        <w:rPr>
          <w:bCs/>
        </w:rPr>
        <w:t>分类收集</w:t>
      </w:r>
      <w:bookmarkEnd w:id="916"/>
      <w:bookmarkEnd w:id="917"/>
      <w:bookmarkEnd w:id="918"/>
      <w:bookmarkEnd w:id="919"/>
      <w:bookmarkEnd w:id="920"/>
      <w:bookmarkEnd w:id="921"/>
    </w:p>
    <w:p w14:paraId="27FA37FA" w14:textId="77777777" w:rsidR="00144D85" w:rsidRDefault="008A3BED">
      <w:pPr>
        <w:ind w:firstLine="480"/>
      </w:pPr>
      <w:r>
        <w:t>（</w:t>
      </w:r>
      <w:r>
        <w:t>1</w:t>
      </w:r>
      <w:r>
        <w:t>）建（构）筑物拆除前应清除、腾空内部可移动设施、设备、家具等物品。</w:t>
      </w:r>
    </w:p>
    <w:p w14:paraId="4542375B" w14:textId="77777777" w:rsidR="00144D85" w:rsidRDefault="008A3BED">
      <w:pPr>
        <w:ind w:firstLine="480"/>
      </w:pPr>
      <w:r>
        <w:t>（</w:t>
      </w:r>
      <w:r>
        <w:t>2</w:t>
      </w:r>
      <w:r>
        <w:t>）附属构件（门、窗等）可先于主体结构拆除，再分类堆放。</w:t>
      </w:r>
    </w:p>
    <w:p w14:paraId="1852671E" w14:textId="77777777" w:rsidR="00144D85" w:rsidRDefault="008A3BED">
      <w:pPr>
        <w:ind w:firstLine="480"/>
      </w:pPr>
      <w:r>
        <w:t>（</w:t>
      </w:r>
      <w:r>
        <w:t>3</w:t>
      </w:r>
      <w:r>
        <w:t>）拆除的混凝土梁、柱、楼板构件或其他预制件可统一收集。</w:t>
      </w:r>
    </w:p>
    <w:p w14:paraId="2C4AA132" w14:textId="77777777" w:rsidR="00144D85" w:rsidRDefault="008A3BED">
      <w:pPr>
        <w:ind w:firstLine="480"/>
      </w:pPr>
      <w:r>
        <w:t>（</w:t>
      </w:r>
      <w:r>
        <w:t>4</w:t>
      </w:r>
      <w:r>
        <w:t>）砖瓦宜分类堆放。</w:t>
      </w:r>
    </w:p>
    <w:p w14:paraId="4616D6F4" w14:textId="77777777" w:rsidR="00144D85" w:rsidRDefault="008A3BED">
      <w:pPr>
        <w:pStyle w:val="3"/>
      </w:pPr>
      <w:bookmarkStart w:id="922" w:name="_Toc26671"/>
      <w:bookmarkStart w:id="923" w:name="_Toc4523"/>
      <w:bookmarkStart w:id="924" w:name="_Toc172731552"/>
      <w:bookmarkStart w:id="925" w:name="_Toc23242"/>
      <w:bookmarkStart w:id="926" w:name="_Toc164840412"/>
      <w:bookmarkStart w:id="927" w:name="_Toc19935"/>
      <w:r>
        <w:t>7.</w:t>
      </w:r>
      <w:r>
        <w:rPr>
          <w:rFonts w:hint="eastAsia"/>
        </w:rPr>
        <w:t>2</w:t>
      </w:r>
      <w:r>
        <w:t>.</w:t>
      </w:r>
      <w:r>
        <w:rPr>
          <w:rFonts w:hint="eastAsia"/>
        </w:rPr>
        <w:t>4</w:t>
      </w:r>
      <w:r>
        <w:t>装修垃圾</w:t>
      </w:r>
      <w:r>
        <w:rPr>
          <w:bCs/>
        </w:rPr>
        <w:t>分类收集</w:t>
      </w:r>
      <w:bookmarkEnd w:id="922"/>
      <w:bookmarkEnd w:id="923"/>
      <w:bookmarkEnd w:id="924"/>
      <w:bookmarkEnd w:id="925"/>
      <w:bookmarkEnd w:id="926"/>
      <w:bookmarkEnd w:id="927"/>
    </w:p>
    <w:p w14:paraId="754115AB" w14:textId="77777777" w:rsidR="00144D85" w:rsidRDefault="008A3BED">
      <w:pPr>
        <w:ind w:firstLine="480"/>
      </w:pPr>
      <w:r>
        <w:t>（</w:t>
      </w:r>
      <w:r>
        <w:t>1</w:t>
      </w:r>
      <w:r>
        <w:t>）装修垃圾宜实行袋装化收集</w:t>
      </w:r>
      <w:r>
        <w:rPr>
          <w:rFonts w:hint="eastAsia"/>
        </w:rPr>
        <w:t>，装修过程中产生的木料、砂浆砖石、塑料、玻璃、金属等废料分类装袋</w:t>
      </w:r>
      <w:r>
        <w:t>。</w:t>
      </w:r>
    </w:p>
    <w:p w14:paraId="5CE948D1" w14:textId="77777777" w:rsidR="00144D85" w:rsidRDefault="008A3BED">
      <w:pPr>
        <w:ind w:firstLine="480"/>
      </w:pPr>
      <w:r>
        <w:t>（</w:t>
      </w:r>
      <w:r>
        <w:t>2</w:t>
      </w:r>
      <w:r>
        <w:t>）有设置</w:t>
      </w:r>
      <w:r>
        <w:rPr>
          <w:rFonts w:hint="eastAsia"/>
        </w:rPr>
        <w:t>建筑垃圾</w:t>
      </w:r>
      <w:r>
        <w:t>收集点的，应符合下列要求</w:t>
      </w:r>
      <w:r>
        <w:rPr>
          <w:rFonts w:hint="eastAsia"/>
        </w:rPr>
        <w:t>：</w:t>
      </w:r>
    </w:p>
    <w:p w14:paraId="7C9B51F7" w14:textId="77777777" w:rsidR="00144D85" w:rsidRDefault="008A3BED">
      <w:pPr>
        <w:ind w:firstLine="480"/>
      </w:pPr>
      <w:r>
        <w:rPr>
          <w:rFonts w:hint="eastAsia"/>
        </w:rPr>
        <w:t>1</w:t>
      </w:r>
      <w:r>
        <w:rPr>
          <w:rFonts w:hint="eastAsia"/>
        </w:rPr>
        <w:t>）</w:t>
      </w:r>
      <w:r>
        <w:t>能存放场所范围内的装修垃圾，同时供收运车辆进出、回车。</w:t>
      </w:r>
    </w:p>
    <w:p w14:paraId="6DA45AFA" w14:textId="77777777" w:rsidR="00144D85" w:rsidRDefault="008A3BED">
      <w:pPr>
        <w:ind w:firstLine="480"/>
      </w:pPr>
      <w:r>
        <w:rPr>
          <w:rFonts w:hint="eastAsia"/>
        </w:rPr>
        <w:t>2</w:t>
      </w:r>
      <w:r>
        <w:rPr>
          <w:rFonts w:hint="eastAsia"/>
        </w:rPr>
        <w:t>）</w:t>
      </w:r>
      <w:r>
        <w:t>地面应硬化，宜与场地道路同高。</w:t>
      </w:r>
    </w:p>
    <w:p w14:paraId="5543188A" w14:textId="77777777" w:rsidR="00144D85" w:rsidRDefault="008A3BED">
      <w:pPr>
        <w:ind w:firstLine="480"/>
      </w:pPr>
      <w:r>
        <w:rPr>
          <w:rFonts w:hint="eastAsia"/>
        </w:rPr>
        <w:t>3</w:t>
      </w:r>
      <w:r>
        <w:rPr>
          <w:rFonts w:hint="eastAsia"/>
        </w:rPr>
        <w:t>）</w:t>
      </w:r>
      <w:r>
        <w:t>应设置标识标牌、围挡、遮雨、消防设施，宜设置视频监控设备。</w:t>
      </w:r>
    </w:p>
    <w:p w14:paraId="0A113962" w14:textId="77777777" w:rsidR="00144D85" w:rsidRDefault="008A3BED">
      <w:pPr>
        <w:ind w:firstLine="480"/>
      </w:pPr>
      <w:r>
        <w:rPr>
          <w:rFonts w:hint="eastAsia"/>
        </w:rPr>
        <w:t>4</w:t>
      </w:r>
      <w:r>
        <w:rPr>
          <w:rFonts w:hint="eastAsia"/>
        </w:rPr>
        <w:t>）</w:t>
      </w:r>
      <w:r>
        <w:t>与周围环境相协调。</w:t>
      </w:r>
    </w:p>
    <w:p w14:paraId="51D31082" w14:textId="77777777" w:rsidR="00144D85" w:rsidRDefault="008A3BED">
      <w:pPr>
        <w:pStyle w:val="2"/>
      </w:pPr>
      <w:bookmarkStart w:id="928" w:name="_Toc172726954"/>
      <w:bookmarkStart w:id="929" w:name="_Toc167808169"/>
      <w:bookmarkStart w:id="930" w:name="_Toc172731553"/>
      <w:bookmarkStart w:id="931" w:name="_Toc24924"/>
      <w:bookmarkStart w:id="932" w:name="_Toc164840413"/>
      <w:bookmarkStart w:id="933" w:name="_Toc31708"/>
      <w:bookmarkStart w:id="934" w:name="_Toc8858"/>
      <w:bookmarkStart w:id="935" w:name="_Toc166593671"/>
      <w:bookmarkStart w:id="936" w:name="_Toc166593786"/>
      <w:bookmarkStart w:id="937" w:name="_Toc16077"/>
      <w:r>
        <w:lastRenderedPageBreak/>
        <w:t>7.</w:t>
      </w:r>
      <w:r>
        <w:rPr>
          <w:rFonts w:hint="eastAsia"/>
        </w:rPr>
        <w:t>3</w:t>
      </w:r>
      <w:r>
        <w:t>收运设施</w:t>
      </w:r>
      <w:r>
        <w:rPr>
          <w:rFonts w:hint="eastAsia"/>
        </w:rPr>
        <w:t>及车辆</w:t>
      </w:r>
      <w:bookmarkEnd w:id="928"/>
      <w:bookmarkEnd w:id="929"/>
      <w:bookmarkEnd w:id="930"/>
    </w:p>
    <w:p w14:paraId="292D3600" w14:textId="77777777" w:rsidR="00144D85" w:rsidRDefault="008A3BED">
      <w:pPr>
        <w:pStyle w:val="3"/>
      </w:pPr>
      <w:bookmarkStart w:id="938" w:name="_Toc172731554"/>
      <w:r>
        <w:t>7.</w:t>
      </w:r>
      <w:r>
        <w:rPr>
          <w:rFonts w:hint="eastAsia"/>
        </w:rPr>
        <w:t>3</w:t>
      </w:r>
      <w:r>
        <w:t>.1</w:t>
      </w:r>
      <w:r>
        <w:rPr>
          <w:rFonts w:hint="eastAsia"/>
        </w:rPr>
        <w:t>建筑垃圾</w:t>
      </w:r>
      <w:r>
        <w:t>收集点</w:t>
      </w:r>
      <w:bookmarkEnd w:id="938"/>
    </w:p>
    <w:p w14:paraId="467D719F" w14:textId="77777777" w:rsidR="00144D85" w:rsidRDefault="008A3BED">
      <w:pPr>
        <w:ind w:firstLine="480"/>
      </w:pPr>
      <w:r>
        <w:rPr>
          <w:rFonts w:hint="eastAsia"/>
        </w:rPr>
        <w:t>建筑垃圾收集点为建筑垃圾的前端收集设施，用于居民在建造、装饰、维修和拆除房屋过程中产生的建筑垃圾的集中收集和临时堆放，从而有利于建筑垃圾集中运往建筑垃圾综合处理厂。各乡镇根据实际情况布置建筑垃圾收集点，该布置主要收集装修垃圾。工程垃圾</w:t>
      </w:r>
      <w:r>
        <w:t>、</w:t>
      </w:r>
      <w:r>
        <w:rPr>
          <w:rFonts w:hint="eastAsia"/>
        </w:rPr>
        <w:t>拆除垃圾</w:t>
      </w:r>
      <w:r>
        <w:t>和工程渣土（含泥浆）</w:t>
      </w:r>
      <w:r>
        <w:rPr>
          <w:rFonts w:hint="eastAsia"/>
        </w:rPr>
        <w:t>的</w:t>
      </w:r>
      <w:r>
        <w:t>收集点设在施工场地，由施工单位进行</w:t>
      </w:r>
      <w:r>
        <w:rPr>
          <w:rFonts w:hint="eastAsia"/>
        </w:rPr>
        <w:t>分类</w:t>
      </w:r>
      <w:r>
        <w:t>收集、运输和处置，不再单独设置收集点。</w:t>
      </w:r>
    </w:p>
    <w:p w14:paraId="557CAF83" w14:textId="77777777" w:rsidR="00144D85" w:rsidRDefault="008A3BED">
      <w:pPr>
        <w:ind w:firstLine="482"/>
        <w:jc w:val="left"/>
      </w:pPr>
      <w:r>
        <w:rPr>
          <w:b/>
          <w:bCs/>
          <w:kern w:val="0"/>
        </w:rPr>
        <w:t>（</w:t>
      </w:r>
      <w:r>
        <w:rPr>
          <w:b/>
          <w:bCs/>
          <w:kern w:val="0"/>
        </w:rPr>
        <w:t>1</w:t>
      </w:r>
      <w:r>
        <w:rPr>
          <w:b/>
          <w:bCs/>
          <w:kern w:val="0"/>
        </w:rPr>
        <w:t>）布置原则</w:t>
      </w:r>
    </w:p>
    <w:p w14:paraId="2B660AC2" w14:textId="77777777" w:rsidR="00144D85" w:rsidRDefault="008A3BED">
      <w:pPr>
        <w:ind w:firstLine="480"/>
        <w:jc w:val="left"/>
        <w:rPr>
          <w:kern w:val="0"/>
        </w:rPr>
      </w:pPr>
      <w:r>
        <w:rPr>
          <w:kern w:val="0"/>
        </w:rPr>
        <w:t>便收利运：考虑群众的投放习惯，结合最佳收运路径，科学合理的布点。</w:t>
      </w:r>
    </w:p>
    <w:p w14:paraId="04B789F9" w14:textId="77777777" w:rsidR="00144D85" w:rsidRDefault="008A3BED">
      <w:pPr>
        <w:ind w:firstLine="480"/>
        <w:jc w:val="left"/>
        <w:rPr>
          <w:kern w:val="0"/>
        </w:rPr>
      </w:pPr>
      <w:r>
        <w:rPr>
          <w:kern w:val="0"/>
        </w:rPr>
        <w:t>分类收集：在建筑垃圾</w:t>
      </w:r>
      <w:r>
        <w:rPr>
          <w:rFonts w:hint="eastAsia"/>
          <w:kern w:val="0"/>
        </w:rPr>
        <w:t>收集点</w:t>
      </w:r>
      <w:r>
        <w:rPr>
          <w:kern w:val="0"/>
        </w:rPr>
        <w:t>设立醒目的标识牌，要求分类袋装，不得混入生活垃圾和有害有毒危险废弃物。</w:t>
      </w:r>
    </w:p>
    <w:p w14:paraId="1034D29A" w14:textId="77777777" w:rsidR="00144D85" w:rsidRDefault="008A3BED">
      <w:pPr>
        <w:ind w:firstLine="480"/>
        <w:jc w:val="left"/>
        <w:rPr>
          <w:kern w:val="0"/>
        </w:rPr>
      </w:pPr>
      <w:r>
        <w:rPr>
          <w:kern w:val="0"/>
        </w:rPr>
        <w:t>安全可行：落实建筑垃圾防尘、防渗及防溢措施。及时清运，隔离作业防止扩散污染周围环境。</w:t>
      </w:r>
    </w:p>
    <w:p w14:paraId="558019D0" w14:textId="77777777" w:rsidR="00144D85" w:rsidRDefault="008A3BED">
      <w:pPr>
        <w:ind w:firstLine="482"/>
        <w:jc w:val="left"/>
        <w:rPr>
          <w:b/>
          <w:bCs/>
          <w:kern w:val="0"/>
        </w:rPr>
      </w:pPr>
      <w:r>
        <w:rPr>
          <w:b/>
          <w:bCs/>
          <w:kern w:val="0"/>
        </w:rPr>
        <w:t>（</w:t>
      </w:r>
      <w:r>
        <w:rPr>
          <w:b/>
          <w:bCs/>
          <w:kern w:val="0"/>
        </w:rPr>
        <w:t>2</w:t>
      </w:r>
      <w:r>
        <w:rPr>
          <w:b/>
          <w:bCs/>
          <w:kern w:val="0"/>
        </w:rPr>
        <w:t>）技术要求</w:t>
      </w:r>
    </w:p>
    <w:p w14:paraId="2E6B1F6C" w14:textId="77777777" w:rsidR="00144D85" w:rsidRDefault="008A3BED">
      <w:pPr>
        <w:ind w:firstLine="480"/>
      </w:pPr>
      <w:r>
        <w:t>每个小区、行政村</w:t>
      </w:r>
      <w:r>
        <w:rPr>
          <w:rFonts w:hint="eastAsia"/>
        </w:rPr>
        <w:t>（社区）</w:t>
      </w:r>
      <w:r>
        <w:t>原则上</w:t>
      </w:r>
      <w:r>
        <w:rPr>
          <w:rFonts w:hint="eastAsia"/>
        </w:rPr>
        <w:t>都</w:t>
      </w:r>
      <w:r>
        <w:t>应设置</w:t>
      </w:r>
      <w:r>
        <w:t>1</w:t>
      </w:r>
      <w:r>
        <w:t>座建筑垃圾</w:t>
      </w:r>
      <w:r>
        <w:rPr>
          <w:rFonts w:hint="eastAsia"/>
        </w:rPr>
        <w:t>收集</w:t>
      </w:r>
      <w:r>
        <w:t>点，新建居住小区应在规划建设时同步配套设置若干场地作为</w:t>
      </w:r>
      <w:r>
        <w:rPr>
          <w:rFonts w:hint="eastAsia"/>
        </w:rPr>
        <w:t>建筑垃圾</w:t>
      </w:r>
      <w:r>
        <w:t>收集点，并与小区一并投入使用，新建公用区域的</w:t>
      </w:r>
      <w:r>
        <w:rPr>
          <w:rFonts w:hint="eastAsia"/>
        </w:rPr>
        <w:t>建筑垃圾</w:t>
      </w:r>
      <w:r>
        <w:t>收集点可在工地临时设置。场地平整并硬质化，装卸垃圾时应洒水降尘。居民</w:t>
      </w:r>
      <w:r>
        <w:rPr>
          <w:rFonts w:hint="eastAsia"/>
        </w:rPr>
        <w:t>应提前向物业报备，后</w:t>
      </w:r>
      <w:r>
        <w:t>将</w:t>
      </w:r>
      <w:r>
        <w:rPr>
          <w:rFonts w:hint="eastAsia"/>
        </w:rPr>
        <w:t>装修</w:t>
      </w:r>
      <w:r>
        <w:t>垃圾进行分类装袋捆扎，堆放到指定的</w:t>
      </w:r>
      <w:r>
        <w:rPr>
          <w:rFonts w:hint="eastAsia"/>
        </w:rPr>
        <w:t>建筑垃圾</w:t>
      </w:r>
      <w:r>
        <w:t>收集点，由居民或物业公司定期收运至</w:t>
      </w:r>
      <w:r>
        <w:rPr>
          <w:rFonts w:hint="eastAsia"/>
        </w:rPr>
        <w:t>转运</w:t>
      </w:r>
      <w:r>
        <w:t>站或资源化利用场进行处理。</w:t>
      </w:r>
      <w:r>
        <w:rPr>
          <w:rFonts w:hint="eastAsia"/>
        </w:rPr>
        <w:t>要求新建小区的</w:t>
      </w:r>
      <w:r>
        <w:t>建筑垃圾收集点</w:t>
      </w:r>
      <w:r>
        <w:rPr>
          <w:rFonts w:hint="eastAsia"/>
        </w:rPr>
        <w:t>应每周至少进行一次收运，建成五年以上的小区的</w:t>
      </w:r>
      <w:r>
        <w:t>建筑垃圾收集点</w:t>
      </w:r>
      <w:r>
        <w:rPr>
          <w:rFonts w:hint="eastAsia"/>
        </w:rPr>
        <w:t>应每月至少进行一次收运。</w:t>
      </w:r>
    </w:p>
    <w:p w14:paraId="5EA14A6C" w14:textId="77777777" w:rsidR="00144D85" w:rsidRDefault="008A3BED">
      <w:pPr>
        <w:ind w:firstLine="482"/>
        <w:jc w:val="left"/>
        <w:rPr>
          <w:b/>
          <w:bCs/>
          <w:kern w:val="0"/>
        </w:rPr>
      </w:pPr>
      <w:r>
        <w:rPr>
          <w:b/>
          <w:bCs/>
          <w:kern w:val="0"/>
        </w:rPr>
        <w:t>（</w:t>
      </w:r>
      <w:r>
        <w:rPr>
          <w:b/>
          <w:bCs/>
          <w:kern w:val="0"/>
        </w:rPr>
        <w:t>3</w:t>
      </w:r>
      <w:r>
        <w:rPr>
          <w:b/>
          <w:bCs/>
          <w:kern w:val="0"/>
        </w:rPr>
        <w:t>）恢复和利用</w:t>
      </w:r>
    </w:p>
    <w:p w14:paraId="6CB1096B" w14:textId="77777777" w:rsidR="00144D85" w:rsidRDefault="008A3BED">
      <w:pPr>
        <w:ind w:firstLine="480"/>
      </w:pPr>
      <w:r>
        <w:rPr>
          <w:rFonts w:hint="eastAsia"/>
        </w:rPr>
        <w:t>建筑垃圾</w:t>
      </w:r>
      <w:r>
        <w:t>收集点属于临时用地，对于完成转运后不再投入使用的场地进行修复及土地重新利用：</w:t>
      </w:r>
    </w:p>
    <w:p w14:paraId="5EC33532" w14:textId="77777777" w:rsidR="00144D85" w:rsidRDefault="008A3BED">
      <w:pPr>
        <w:ind w:firstLine="480"/>
      </w:pPr>
      <w:r>
        <w:t>1</w:t>
      </w:r>
      <w:r>
        <w:t>）场地土壤检测和修复目的。对场地进行土壤检测，根据</w:t>
      </w:r>
      <w:r>
        <w:rPr>
          <w:rFonts w:hint="eastAsia"/>
        </w:rPr>
        <w:t>《</w:t>
      </w:r>
      <w:r>
        <w:t>土壤环境质量建设用地土壤污染风险管控标准（试行）》（</w:t>
      </w:r>
      <w:r>
        <w:t>GB36600</w:t>
      </w:r>
      <w:r>
        <w:rPr>
          <w:rFonts w:hint="eastAsia"/>
        </w:rPr>
        <w:t>-</w:t>
      </w:r>
      <w:r>
        <w:t>2018</w:t>
      </w:r>
      <w:r>
        <w:t>）规定：工业用地土壤污染物浓度控制要求取样、分析、给出调查报告，并制定修复方案进行场地修复，使之达到该标准中工业用地的要求，实现地块的重新利用。</w:t>
      </w:r>
    </w:p>
    <w:p w14:paraId="01DCAB97" w14:textId="77777777" w:rsidR="00144D85" w:rsidRDefault="008A3BED">
      <w:pPr>
        <w:ind w:firstLine="480"/>
      </w:pPr>
      <w:r>
        <w:t>2</w:t>
      </w:r>
      <w:r>
        <w:t>）常用修复技术根据。《污染场地土壤修复技术导则》（</w:t>
      </w:r>
      <w:r>
        <w:t>HJ25.4-2019</w:t>
      </w:r>
      <w:r>
        <w:t>）规定：常用的污染场地修复技术包括挖掘、稳定</w:t>
      </w:r>
      <w:r>
        <w:t>/</w:t>
      </w:r>
      <w:r>
        <w:t>固化、化学淋洗、气提、电动、热处理、生物修复等。</w:t>
      </w:r>
    </w:p>
    <w:p w14:paraId="09AF6CF7" w14:textId="77777777" w:rsidR="00144D85" w:rsidRDefault="008A3BED">
      <w:pPr>
        <w:ind w:firstLine="480"/>
      </w:pPr>
      <w:r>
        <w:t>3</w:t>
      </w:r>
      <w:r>
        <w:t>）土地重新利用。场址土方填筑完成并验收合格后，即可进行地块规划设计，然后进行场地平整、路网建设、通水、通电等基础建设，建设完成后即可进行土地的重新利用。</w:t>
      </w:r>
    </w:p>
    <w:p w14:paraId="29F4008C" w14:textId="77777777" w:rsidR="00144D85" w:rsidRDefault="008A3BED">
      <w:pPr>
        <w:ind w:firstLine="482"/>
        <w:rPr>
          <w:b/>
          <w:bCs/>
        </w:rPr>
      </w:pPr>
      <w:r>
        <w:rPr>
          <w:rFonts w:hint="eastAsia"/>
          <w:b/>
          <w:bCs/>
        </w:rPr>
        <w:t>（</w:t>
      </w:r>
      <w:r>
        <w:rPr>
          <w:b/>
          <w:bCs/>
        </w:rPr>
        <w:t>4</w:t>
      </w:r>
      <w:r>
        <w:rPr>
          <w:rFonts w:hint="eastAsia"/>
          <w:b/>
          <w:bCs/>
        </w:rPr>
        <w:t>）建设规模</w:t>
      </w:r>
    </w:p>
    <w:p w14:paraId="10C5C9E7" w14:textId="77777777" w:rsidR="00144D85" w:rsidRDefault="008A3BED">
      <w:pPr>
        <w:ind w:firstLine="480"/>
      </w:pPr>
      <w:r>
        <w:t>结合居民的生活垃圾收集点进行布置，近期规划布置建筑垃圾收集点</w:t>
      </w:r>
      <w:r>
        <w:rPr>
          <w:rFonts w:hint="eastAsia"/>
        </w:rPr>
        <w:t>220</w:t>
      </w:r>
      <w:r>
        <w:t>座，远期规划增加建筑垃圾收集点</w:t>
      </w:r>
      <w:r>
        <w:t>10</w:t>
      </w:r>
      <w:r>
        <w:rPr>
          <w:rFonts w:hint="eastAsia"/>
        </w:rPr>
        <w:t>0</w:t>
      </w:r>
      <w:r>
        <w:t>座（结合新建大型社区布置）。各乡镇根据建筑垃圾产生情况建设</w:t>
      </w:r>
      <w:r>
        <w:rPr>
          <w:rFonts w:hint="eastAsia"/>
        </w:rPr>
        <w:t>建筑</w:t>
      </w:r>
      <w:r>
        <w:t>垃圾收集点</w:t>
      </w:r>
      <w:r>
        <w:rPr>
          <w:rFonts w:hint="eastAsia"/>
        </w:rPr>
        <w:t>。</w:t>
      </w:r>
    </w:p>
    <w:p w14:paraId="0EDF5F5A" w14:textId="77777777" w:rsidR="00144D85" w:rsidRDefault="008A3BED">
      <w:pPr>
        <w:ind w:firstLine="482"/>
        <w:jc w:val="left"/>
        <w:rPr>
          <w:b/>
          <w:bCs/>
          <w:kern w:val="0"/>
        </w:rPr>
      </w:pPr>
      <w:r>
        <w:rPr>
          <w:b/>
          <w:bCs/>
          <w:kern w:val="0"/>
        </w:rPr>
        <w:t>（</w:t>
      </w:r>
      <w:r>
        <w:rPr>
          <w:rFonts w:hint="eastAsia"/>
          <w:b/>
          <w:bCs/>
          <w:kern w:val="0"/>
        </w:rPr>
        <w:t>5</w:t>
      </w:r>
      <w:r>
        <w:rPr>
          <w:b/>
          <w:bCs/>
          <w:kern w:val="0"/>
        </w:rPr>
        <w:t>）运营与维护</w:t>
      </w:r>
    </w:p>
    <w:p w14:paraId="2A59B2E9" w14:textId="77777777" w:rsidR="00144D85" w:rsidRDefault="008A3BED">
      <w:pPr>
        <w:ind w:firstLine="480"/>
      </w:pPr>
      <w:r>
        <w:t>1</w:t>
      </w:r>
      <w:r>
        <w:t>）居民将打包好的建筑垃圾自行投放至</w:t>
      </w:r>
      <w:r>
        <w:rPr>
          <w:rFonts w:hint="eastAsia"/>
        </w:rPr>
        <w:t>建筑垃圾收集点</w:t>
      </w:r>
      <w:r>
        <w:t>内，保持场地整洁，无撒漏垃圾，无堆积杂物。</w:t>
      </w:r>
    </w:p>
    <w:p w14:paraId="4E31611C" w14:textId="77777777" w:rsidR="00144D85" w:rsidRDefault="008A3BED">
      <w:pPr>
        <w:ind w:firstLine="480"/>
      </w:pPr>
      <w:r>
        <w:t>2</w:t>
      </w:r>
      <w:r>
        <w:t>）建立健全各项管理制度，设施标识标牌齐全，便于分类堆放。</w:t>
      </w:r>
    </w:p>
    <w:p w14:paraId="576743CD" w14:textId="77777777" w:rsidR="00144D85" w:rsidRDefault="008A3BED">
      <w:pPr>
        <w:ind w:firstLine="480"/>
      </w:pPr>
      <w:r>
        <w:t>3</w:t>
      </w:r>
      <w:r>
        <w:t>）堆放一定数量后，由居民或者物业公司联系收运企业将建筑垃圾清运到指定的</w:t>
      </w:r>
      <w:r>
        <w:rPr>
          <w:rFonts w:hint="eastAsia"/>
        </w:rPr>
        <w:t>建筑垃圾综合处理厂</w:t>
      </w:r>
      <w:r>
        <w:t>。可根据堆积量灵活调整清运频次，保障居民有整洁卫生的环境。</w:t>
      </w:r>
    </w:p>
    <w:p w14:paraId="2FA102B7" w14:textId="77777777" w:rsidR="00144D85" w:rsidRDefault="008A3BED">
      <w:pPr>
        <w:ind w:firstLine="480"/>
      </w:pPr>
      <w:r>
        <w:t>4</w:t>
      </w:r>
      <w:r>
        <w:t>）收运车辆应根据进场证明进场，实行</w:t>
      </w:r>
      <w:r>
        <w:rPr>
          <w:rFonts w:hint="eastAsia"/>
        </w:rPr>
        <w:t>“</w:t>
      </w:r>
      <w:r>
        <w:t>一车一单</w:t>
      </w:r>
      <w:r>
        <w:rPr>
          <w:rFonts w:hint="eastAsia"/>
        </w:rPr>
        <w:t>”</w:t>
      </w:r>
      <w:r>
        <w:t>制度，管理人员应对清运车辆进行登记、驾驶员签字确认。</w:t>
      </w:r>
    </w:p>
    <w:p w14:paraId="4EF1E7E4" w14:textId="77777777" w:rsidR="00144D85" w:rsidRDefault="008A3BED">
      <w:pPr>
        <w:ind w:firstLine="480"/>
      </w:pPr>
      <w:r>
        <w:t>5</w:t>
      </w:r>
      <w:r>
        <w:t>）严禁将生活垃圾、工业固废、危险废物等混入建筑垃圾，根据情节严重程度，报有关部门处理。</w:t>
      </w:r>
    </w:p>
    <w:p w14:paraId="315A059F" w14:textId="77777777" w:rsidR="00144D85" w:rsidRDefault="008A3BED">
      <w:pPr>
        <w:ind w:firstLine="480"/>
      </w:pPr>
      <w:r>
        <w:t>6</w:t>
      </w:r>
      <w:r>
        <w:t>）应保持场地内通道畅通、干净，规范设置交通指示标志，危险路段应设置危险标志，管理</w:t>
      </w:r>
      <w:r>
        <w:lastRenderedPageBreak/>
        <w:t>人员需及时排查和处理各种安全隐患，做到安全规范堆放建筑垃圾。</w:t>
      </w:r>
    </w:p>
    <w:p w14:paraId="65967EE6" w14:textId="77777777" w:rsidR="00144D85" w:rsidRDefault="008A3BED">
      <w:pPr>
        <w:pStyle w:val="3"/>
      </w:pPr>
      <w:bookmarkStart w:id="939" w:name="_Toc172731555"/>
      <w:r>
        <w:t>7.</w:t>
      </w:r>
      <w:r>
        <w:rPr>
          <w:rFonts w:hint="eastAsia"/>
        </w:rPr>
        <w:t>3</w:t>
      </w:r>
      <w:r>
        <w:t>.2</w:t>
      </w:r>
      <w:r>
        <w:rPr>
          <w:rFonts w:hint="eastAsia"/>
        </w:rPr>
        <w:t>建筑垃圾转运站</w:t>
      </w:r>
      <w:bookmarkEnd w:id="939"/>
    </w:p>
    <w:p w14:paraId="598F2B19" w14:textId="77777777" w:rsidR="00144D85" w:rsidRDefault="008A3BED">
      <w:pPr>
        <w:ind w:firstLine="480"/>
        <w:jc w:val="left"/>
      </w:pPr>
      <w:r>
        <w:rPr>
          <w:rFonts w:hint="eastAsia"/>
        </w:rPr>
        <w:t>针对乡镇产生的建筑垃圾，设置建筑垃圾转运站。工程垃圾、装修垃圾、拆除垃圾通过转运站转运至建筑垃圾综合处理厂进行处置。工程渣土（含泥浆）转运至渣土（余土）消纳场进行处置。</w:t>
      </w:r>
    </w:p>
    <w:p w14:paraId="64754D59" w14:textId="77777777" w:rsidR="00144D85" w:rsidRDefault="008A3BED">
      <w:pPr>
        <w:ind w:firstLine="480"/>
      </w:pPr>
      <w:r>
        <w:t>建筑垃圾转运站主要用于建筑垃圾（包括工程渣土）的集中、前端分拣，及暂时无法进行利用的建筑垃圾和运输距离远、需要中转的建筑垃圾的临时堆放。转运站内</w:t>
      </w:r>
      <w:r>
        <w:rPr>
          <w:rFonts w:hint="eastAsia"/>
        </w:rPr>
        <w:t>可</w:t>
      </w:r>
      <w:r>
        <w:t>设置分拣场地，将进场垃圾中可利用的物质分拣出来分类堆放，待分拣完成后，有价值的物质进入废品回收体系，</w:t>
      </w:r>
      <w:r>
        <w:rPr>
          <w:rFonts w:hint="eastAsia"/>
        </w:rPr>
        <w:t>其他可</w:t>
      </w:r>
      <w:r>
        <w:t>资源化利用的建筑垃圾运输至建筑垃圾资源化利用厂，装修垃圾分拣后的危险废弃物及有害垃圾进入危废处理设施。</w:t>
      </w:r>
    </w:p>
    <w:p w14:paraId="0325456C" w14:textId="77777777" w:rsidR="00144D85" w:rsidRDefault="008A3BED">
      <w:pPr>
        <w:ind w:firstLine="482"/>
        <w:rPr>
          <w:b/>
          <w:bCs/>
        </w:rPr>
      </w:pPr>
      <w:r>
        <w:rPr>
          <w:b/>
          <w:bCs/>
        </w:rPr>
        <w:t>（</w:t>
      </w:r>
      <w:r>
        <w:rPr>
          <w:b/>
          <w:bCs/>
        </w:rPr>
        <w:t>1</w:t>
      </w:r>
      <w:r>
        <w:rPr>
          <w:b/>
          <w:bCs/>
        </w:rPr>
        <w:t>）布置原则</w:t>
      </w:r>
    </w:p>
    <w:p w14:paraId="47E4FDE6" w14:textId="77777777" w:rsidR="00144D85" w:rsidRDefault="008A3BED">
      <w:pPr>
        <w:ind w:firstLine="480"/>
      </w:pPr>
      <w:r>
        <w:t>统筹设置：综合考虑产生量、收（转）运能力及运距、处置方式、环境影响、群众意愿等因素，科学选点，适当规模、适当数量设置，力求设置数量与</w:t>
      </w:r>
      <w:r>
        <w:rPr>
          <w:rFonts w:hint="eastAsia"/>
        </w:rPr>
        <w:t>实际需求</w:t>
      </w:r>
      <w:r>
        <w:t>基本匹配。</w:t>
      </w:r>
    </w:p>
    <w:p w14:paraId="36ED4D34" w14:textId="77777777" w:rsidR="00144D85" w:rsidRDefault="008A3BED">
      <w:pPr>
        <w:ind w:firstLine="480"/>
      </w:pPr>
      <w:r>
        <w:t>严格控制：严格遵守国家、省市有关法律法规规定，按规定的要求开展报批管理，经审核、批准后方可设置。禁止未经批准擅自设置，切实加强对违规堆放场所的日常监管，依法严查违规设置、不规范设置、安全环保管理不到位等突出问题，确保设置规范、管理到位。</w:t>
      </w:r>
    </w:p>
    <w:p w14:paraId="48B79CE8" w14:textId="77777777" w:rsidR="00144D85" w:rsidRDefault="008A3BED">
      <w:pPr>
        <w:ind w:firstLine="480"/>
      </w:pPr>
      <w:r>
        <w:t>安全运行：遵循</w:t>
      </w:r>
      <w:r>
        <w:rPr>
          <w:rFonts w:hint="eastAsia"/>
        </w:rPr>
        <w:t>“</w:t>
      </w:r>
      <w:r>
        <w:t>安全第一</w:t>
      </w:r>
      <w:r>
        <w:rPr>
          <w:rFonts w:hint="eastAsia"/>
        </w:rPr>
        <w:t>”</w:t>
      </w:r>
      <w:r>
        <w:t>原则，严格按照法律、法规、规定的安全管理要求。建设运行主体单位必须制定安全、环保事故处置预案，明确现场管理安全环保责任，落实场所安全环保管理措施，常态化组织安全环保隐患排查及整改，严防发生安全生产事故和环境污染。</w:t>
      </w:r>
    </w:p>
    <w:p w14:paraId="470B4207" w14:textId="77777777" w:rsidR="00144D85" w:rsidRDefault="008A3BED">
      <w:pPr>
        <w:ind w:firstLine="482"/>
        <w:rPr>
          <w:b/>
          <w:bCs/>
        </w:rPr>
      </w:pPr>
      <w:r>
        <w:rPr>
          <w:b/>
          <w:bCs/>
        </w:rPr>
        <w:t>（</w:t>
      </w:r>
      <w:r>
        <w:rPr>
          <w:b/>
          <w:bCs/>
        </w:rPr>
        <w:t>2</w:t>
      </w:r>
      <w:r>
        <w:rPr>
          <w:b/>
          <w:bCs/>
        </w:rPr>
        <w:t>）技术要求</w:t>
      </w:r>
    </w:p>
    <w:p w14:paraId="15F0E6E7" w14:textId="77777777" w:rsidR="00144D85" w:rsidRDefault="008A3BED">
      <w:pPr>
        <w:ind w:firstLine="480"/>
      </w:pPr>
      <w:r>
        <w:t>1</w:t>
      </w:r>
      <w:r>
        <w:t>）建筑垃圾可采取露天或室内堆放方式，露天堆放的建筑垃圾应及时覆盖。</w:t>
      </w:r>
    </w:p>
    <w:p w14:paraId="55D6F605" w14:textId="77777777" w:rsidR="00144D85" w:rsidRDefault="008A3BED">
      <w:pPr>
        <w:ind w:firstLine="480"/>
      </w:pPr>
      <w:r>
        <w:t>2</w:t>
      </w:r>
      <w:r>
        <w:t>）建筑垃圾堆放高度高出地坪不宜超过</w:t>
      </w:r>
      <w:r>
        <w:t>3</w:t>
      </w:r>
      <w:r>
        <w:t>米，当超过</w:t>
      </w:r>
      <w:r>
        <w:t>3</w:t>
      </w:r>
      <w:r>
        <w:t>米时，应进行堆体和地基稳定性验算，保证堆体和地基的稳定安全。当堆场场地附近有挖方工程时，应进行堆体和挖方边坡稳定性验算，保证挖方工程安全。</w:t>
      </w:r>
    </w:p>
    <w:p w14:paraId="32A9104F" w14:textId="77777777" w:rsidR="00144D85" w:rsidRDefault="008A3BED">
      <w:pPr>
        <w:ind w:firstLine="480"/>
      </w:pPr>
      <w:r>
        <w:t>3</w:t>
      </w:r>
      <w:r>
        <w:t>）转运站应采用硬化地坪，其标高应高于周围地坪标高</w:t>
      </w:r>
      <w:r>
        <w:t>15</w:t>
      </w:r>
      <w:r>
        <w:t>厘米以上，转运站四周应设置排水沟，并满足场地雨水导排要求。</w:t>
      </w:r>
    </w:p>
    <w:p w14:paraId="1AE36F28" w14:textId="77777777" w:rsidR="00144D85" w:rsidRDefault="008A3BED">
      <w:pPr>
        <w:ind w:firstLine="480"/>
      </w:pPr>
      <w:r>
        <w:t>4</w:t>
      </w:r>
      <w:r>
        <w:t>）转运站应分类设置并标记明显。</w:t>
      </w:r>
    </w:p>
    <w:p w14:paraId="222C1DCF" w14:textId="77777777" w:rsidR="00144D85" w:rsidRDefault="008A3BED">
      <w:pPr>
        <w:ind w:firstLine="480"/>
      </w:pPr>
      <w:r>
        <w:t>5</w:t>
      </w:r>
      <w:r>
        <w:t>）转运站内应设置场区道路，连接场内各堆放区与场外市政道路。</w:t>
      </w:r>
    </w:p>
    <w:p w14:paraId="11806498" w14:textId="77777777" w:rsidR="00144D85" w:rsidRDefault="008A3BED">
      <w:pPr>
        <w:ind w:firstLine="480"/>
      </w:pPr>
      <w:r>
        <w:t>6</w:t>
      </w:r>
      <w:r>
        <w:t>）转运站应配备装载机、推土机等作业机械，配备机械数量应与作业需求相适应。</w:t>
      </w:r>
    </w:p>
    <w:p w14:paraId="059FDF42" w14:textId="77777777" w:rsidR="00144D85" w:rsidRDefault="008A3BED">
      <w:pPr>
        <w:ind w:firstLine="480"/>
      </w:pPr>
      <w:r>
        <w:t>7</w:t>
      </w:r>
      <w:r>
        <w:t>）生产管理区应设置在分类堆放区的上风向，宜设置办公用房等设施。中、大型规模的中转调配场宜设置作业设备、运输车辆的维修车间等设施。</w:t>
      </w:r>
    </w:p>
    <w:p w14:paraId="614497C1" w14:textId="77777777" w:rsidR="00144D85" w:rsidRDefault="008A3BED">
      <w:pPr>
        <w:ind w:firstLine="482"/>
        <w:rPr>
          <w:b/>
          <w:bCs/>
        </w:rPr>
      </w:pPr>
      <w:r>
        <w:rPr>
          <w:b/>
          <w:bCs/>
        </w:rPr>
        <w:t>（</w:t>
      </w:r>
      <w:r>
        <w:rPr>
          <w:b/>
          <w:bCs/>
        </w:rPr>
        <w:t>3</w:t>
      </w:r>
      <w:r>
        <w:rPr>
          <w:b/>
          <w:bCs/>
        </w:rPr>
        <w:t>）选址及规模</w:t>
      </w:r>
    </w:p>
    <w:p w14:paraId="1F7EAA78" w14:textId="77777777" w:rsidR="00144D85" w:rsidRDefault="008A3BED">
      <w:pPr>
        <w:ind w:firstLine="480"/>
      </w:pPr>
      <w:r>
        <w:rPr>
          <w:rFonts w:hint="eastAsia"/>
        </w:rPr>
        <w:t>原则上每个乡镇至少设置</w:t>
      </w:r>
      <w:r>
        <w:rPr>
          <w:rFonts w:hint="eastAsia"/>
        </w:rPr>
        <w:t>1</w:t>
      </w:r>
      <w:r>
        <w:rPr>
          <w:rFonts w:hint="eastAsia"/>
        </w:rPr>
        <w:t>处建筑垃圾转运站，每个建筑垃圾转运站面积不小于</w:t>
      </w:r>
      <w:r>
        <w:rPr>
          <w:rFonts w:hint="eastAsia"/>
        </w:rPr>
        <w:t>3000 m</w:t>
      </w:r>
      <w:r>
        <w:rPr>
          <w:vertAlign w:val="superscript"/>
        </w:rPr>
        <w:t>2</w:t>
      </w:r>
      <w:r>
        <w:rPr>
          <w:rFonts w:hint="eastAsia"/>
        </w:rPr>
        <w:t>。结合信丰县现状，建筑垃圾转运站服务半径应控制在</w:t>
      </w:r>
      <w:r>
        <w:rPr>
          <w:rFonts w:hint="eastAsia"/>
        </w:rPr>
        <w:t>15</w:t>
      </w:r>
      <w:r>
        <w:rPr>
          <w:rFonts w:hint="eastAsia"/>
        </w:rPr>
        <w:t>千米范围内，每座建筑垃圾转运站占地面积在</w:t>
      </w:r>
      <w:r>
        <w:rPr>
          <w:rFonts w:hint="eastAsia"/>
        </w:rPr>
        <w:t xml:space="preserve">0.3~1 </w:t>
      </w:r>
      <w:r>
        <w:rPr>
          <w:rFonts w:hint="eastAsia"/>
        </w:rPr>
        <w:t>万</w:t>
      </w:r>
      <w:r>
        <w:rPr>
          <w:rFonts w:hint="eastAsia"/>
        </w:rPr>
        <w:t>m</w:t>
      </w:r>
      <w:r>
        <w:rPr>
          <w:vertAlign w:val="superscript"/>
        </w:rPr>
        <w:t>2</w:t>
      </w:r>
      <w:r>
        <w:rPr>
          <w:rFonts w:hint="eastAsia"/>
        </w:rPr>
        <w:t>之间，处理量在</w:t>
      </w:r>
      <w:r>
        <w:rPr>
          <w:rFonts w:hint="eastAsia"/>
        </w:rPr>
        <w:t xml:space="preserve">2~3.5 </w:t>
      </w:r>
      <w:r>
        <w:rPr>
          <w:rFonts w:hint="eastAsia"/>
        </w:rPr>
        <w:t>万</w:t>
      </w:r>
      <w:r>
        <w:rPr>
          <w:rFonts w:hint="eastAsia"/>
        </w:rPr>
        <w:t>m</w:t>
      </w:r>
      <w:r>
        <w:rPr>
          <w:vertAlign w:val="superscript"/>
        </w:rPr>
        <w:t>3</w:t>
      </w:r>
      <w:r>
        <w:rPr>
          <w:rFonts w:hint="eastAsia"/>
        </w:rPr>
        <w:t>之间。建筑垃圾转运站的建设应结合现有的建筑垃圾堆放收集点进行建设，可将现有建筑垃圾堆放收集点改建为建筑垃圾转运站。</w:t>
      </w:r>
    </w:p>
    <w:p w14:paraId="595E91E3" w14:textId="77777777" w:rsidR="00144D85" w:rsidRDefault="008A3BED">
      <w:pPr>
        <w:ind w:firstLine="480"/>
      </w:pPr>
      <w:r>
        <w:rPr>
          <w:rFonts w:hint="eastAsia"/>
        </w:rPr>
        <w:t>西牛镇和嘉定镇（中心城区）的建筑垃圾直接运至建筑垃圾综合处理厂或渣土消纳场等，不再设置建筑垃圾转运站，其他乡镇的建筑垃圾采用转运模式。</w:t>
      </w:r>
    </w:p>
    <w:p w14:paraId="1C0F9892" w14:textId="77777777" w:rsidR="00144D85" w:rsidRDefault="008A3BED">
      <w:pPr>
        <w:ind w:firstLine="480"/>
      </w:pPr>
      <w:r>
        <w:rPr>
          <w:rFonts w:hint="eastAsia"/>
        </w:rPr>
        <w:t>近期规划布置城区建筑垃圾综合处理厂</w:t>
      </w:r>
      <w:r>
        <w:rPr>
          <w:rFonts w:hint="eastAsia"/>
        </w:rPr>
        <w:t>1</w:t>
      </w:r>
      <w:r>
        <w:rPr>
          <w:rFonts w:hint="eastAsia"/>
        </w:rPr>
        <w:t>座，建筑垃圾转运站</w:t>
      </w:r>
      <w:r>
        <w:rPr>
          <w:rFonts w:hint="eastAsia"/>
        </w:rPr>
        <w:t>14</w:t>
      </w:r>
      <w:r>
        <w:rPr>
          <w:rFonts w:hint="eastAsia"/>
        </w:rPr>
        <w:t>座。各转运站和消纳处置场服务范围见下表：</w:t>
      </w:r>
    </w:p>
    <w:p w14:paraId="1D5CCA1F" w14:textId="77777777" w:rsidR="00144D85" w:rsidRDefault="00144D85">
      <w:pPr>
        <w:jc w:val="center"/>
        <w:rPr>
          <w:rFonts w:eastAsia="黑体"/>
          <w:b/>
          <w:bCs/>
        </w:rPr>
      </w:pPr>
    </w:p>
    <w:p w14:paraId="0BC2B9C4" w14:textId="77777777" w:rsidR="00144D85" w:rsidRDefault="00144D85">
      <w:pPr>
        <w:ind w:firstLine="480"/>
      </w:pPr>
    </w:p>
    <w:p w14:paraId="485D5803" w14:textId="77777777" w:rsidR="00144D85" w:rsidRDefault="008A3BED">
      <w:pPr>
        <w:jc w:val="center"/>
        <w:rPr>
          <w:rFonts w:eastAsia="黑体"/>
          <w:b/>
          <w:bCs/>
        </w:rPr>
      </w:pPr>
      <w:r>
        <w:rPr>
          <w:rFonts w:eastAsia="黑体" w:hint="eastAsia"/>
          <w:b/>
          <w:bCs/>
        </w:rPr>
        <w:t>表</w:t>
      </w:r>
      <w:r>
        <w:rPr>
          <w:rFonts w:eastAsia="黑体" w:hint="eastAsia"/>
          <w:b/>
          <w:bCs/>
        </w:rPr>
        <w:t>7-1</w:t>
      </w:r>
      <w:r>
        <w:rPr>
          <w:rFonts w:eastAsia="黑体" w:hint="eastAsia"/>
          <w:b/>
          <w:bCs/>
        </w:rPr>
        <w:t>各乡镇距城区消纳处置场距离统计表</w:t>
      </w:r>
    </w:p>
    <w:tbl>
      <w:tblPr>
        <w:tblStyle w:val="a8"/>
        <w:tblW w:w="5000" w:type="pct"/>
        <w:tblLook w:val="04A0" w:firstRow="1" w:lastRow="0" w:firstColumn="1" w:lastColumn="0" w:noHBand="0" w:noVBand="1"/>
      </w:tblPr>
      <w:tblGrid>
        <w:gridCol w:w="2309"/>
        <w:gridCol w:w="2311"/>
        <w:gridCol w:w="2311"/>
        <w:gridCol w:w="2311"/>
      </w:tblGrid>
      <w:tr w:rsidR="00144D85" w14:paraId="69B412B1" w14:textId="77777777">
        <w:trPr>
          <w:tblHeader/>
        </w:trPr>
        <w:tc>
          <w:tcPr>
            <w:tcW w:w="1249" w:type="pct"/>
            <w:shd w:val="clear" w:color="auto" w:fill="E6E0EC" w:themeFill="accent4" w:themeFillTint="32"/>
            <w:vAlign w:val="center"/>
          </w:tcPr>
          <w:p w14:paraId="400653B1" w14:textId="77777777" w:rsidR="00144D85" w:rsidRDefault="008A3BED">
            <w:pPr>
              <w:jc w:val="center"/>
            </w:pPr>
            <w:r>
              <w:rPr>
                <w:rFonts w:hint="eastAsia"/>
              </w:rPr>
              <w:t>乡镇</w:t>
            </w:r>
          </w:p>
        </w:tc>
        <w:tc>
          <w:tcPr>
            <w:tcW w:w="1250" w:type="pct"/>
            <w:shd w:val="clear" w:color="auto" w:fill="E6E0EC" w:themeFill="accent4" w:themeFillTint="32"/>
            <w:vAlign w:val="center"/>
          </w:tcPr>
          <w:p w14:paraId="4DC576A8" w14:textId="77777777" w:rsidR="00144D85" w:rsidRDefault="008A3BED">
            <w:pPr>
              <w:jc w:val="center"/>
            </w:pPr>
            <w:r>
              <w:rPr>
                <w:rFonts w:hint="eastAsia"/>
              </w:rPr>
              <w:t>距离（</w:t>
            </w:r>
            <w:r>
              <w:rPr>
                <w:rFonts w:hint="eastAsia"/>
              </w:rPr>
              <w:t>km</w:t>
            </w:r>
            <w:r>
              <w:rPr>
                <w:rFonts w:hint="eastAsia"/>
              </w:rPr>
              <w:t>）</w:t>
            </w:r>
          </w:p>
        </w:tc>
        <w:tc>
          <w:tcPr>
            <w:tcW w:w="1250" w:type="pct"/>
            <w:shd w:val="clear" w:color="auto" w:fill="E6E0EC" w:themeFill="accent4" w:themeFillTint="32"/>
            <w:vAlign w:val="center"/>
          </w:tcPr>
          <w:p w14:paraId="2B65DE34" w14:textId="77777777" w:rsidR="00144D85" w:rsidRDefault="008A3BED">
            <w:pPr>
              <w:jc w:val="center"/>
            </w:pPr>
            <w:r>
              <w:rPr>
                <w:rFonts w:hint="eastAsia"/>
              </w:rPr>
              <w:t>乡镇</w:t>
            </w:r>
          </w:p>
        </w:tc>
        <w:tc>
          <w:tcPr>
            <w:tcW w:w="1250" w:type="pct"/>
            <w:shd w:val="clear" w:color="auto" w:fill="E6E0EC" w:themeFill="accent4" w:themeFillTint="32"/>
            <w:vAlign w:val="center"/>
          </w:tcPr>
          <w:p w14:paraId="7E0A3C31" w14:textId="77777777" w:rsidR="00144D85" w:rsidRDefault="008A3BED">
            <w:pPr>
              <w:jc w:val="center"/>
            </w:pPr>
            <w:r>
              <w:rPr>
                <w:rFonts w:hint="eastAsia"/>
              </w:rPr>
              <w:t>距离（</w:t>
            </w:r>
            <w:r>
              <w:rPr>
                <w:rFonts w:hint="eastAsia"/>
              </w:rPr>
              <w:t>km</w:t>
            </w:r>
            <w:r>
              <w:rPr>
                <w:rFonts w:hint="eastAsia"/>
              </w:rPr>
              <w:t>）</w:t>
            </w:r>
          </w:p>
        </w:tc>
      </w:tr>
      <w:tr w:rsidR="00144D85" w14:paraId="68F9A68A" w14:textId="77777777">
        <w:tc>
          <w:tcPr>
            <w:tcW w:w="1249" w:type="pct"/>
            <w:vAlign w:val="center"/>
          </w:tcPr>
          <w:p w14:paraId="3C3E09E9" w14:textId="77777777" w:rsidR="00144D85" w:rsidRDefault="008A3BED">
            <w:pPr>
              <w:jc w:val="center"/>
            </w:pPr>
            <w:r>
              <w:rPr>
                <w:rFonts w:hint="eastAsia"/>
              </w:rPr>
              <w:t>西牛镇</w:t>
            </w:r>
          </w:p>
        </w:tc>
        <w:tc>
          <w:tcPr>
            <w:tcW w:w="1250" w:type="pct"/>
            <w:vAlign w:val="center"/>
          </w:tcPr>
          <w:p w14:paraId="330F01EB" w14:textId="77777777" w:rsidR="00144D85" w:rsidRDefault="008A3BED">
            <w:pPr>
              <w:jc w:val="center"/>
            </w:pPr>
            <w:r>
              <w:rPr>
                <w:rFonts w:hint="eastAsia"/>
              </w:rPr>
              <w:t>＜</w:t>
            </w:r>
            <w:r>
              <w:rPr>
                <w:rFonts w:hint="eastAsia"/>
              </w:rPr>
              <w:t>6</w:t>
            </w:r>
          </w:p>
        </w:tc>
        <w:tc>
          <w:tcPr>
            <w:tcW w:w="1250" w:type="pct"/>
            <w:vAlign w:val="center"/>
          </w:tcPr>
          <w:p w14:paraId="61C958C7" w14:textId="77777777" w:rsidR="00144D85" w:rsidRDefault="008A3BED">
            <w:pPr>
              <w:jc w:val="center"/>
            </w:pPr>
            <w:r>
              <w:rPr>
                <w:rFonts w:hint="eastAsia"/>
              </w:rPr>
              <w:t>安西镇</w:t>
            </w:r>
          </w:p>
        </w:tc>
        <w:tc>
          <w:tcPr>
            <w:tcW w:w="1250" w:type="pct"/>
            <w:vAlign w:val="center"/>
          </w:tcPr>
          <w:p w14:paraId="045FC448" w14:textId="77777777" w:rsidR="00144D85" w:rsidRDefault="008A3BED">
            <w:pPr>
              <w:jc w:val="center"/>
            </w:pPr>
            <w:r>
              <w:rPr>
                <w:rFonts w:hint="eastAsia"/>
              </w:rPr>
              <w:t>45</w:t>
            </w:r>
          </w:p>
        </w:tc>
      </w:tr>
      <w:tr w:rsidR="00144D85" w14:paraId="6DF5B1D3" w14:textId="77777777">
        <w:tc>
          <w:tcPr>
            <w:tcW w:w="1249" w:type="pct"/>
            <w:vAlign w:val="center"/>
          </w:tcPr>
          <w:p w14:paraId="4C76F8AA" w14:textId="77777777" w:rsidR="00144D85" w:rsidRDefault="008A3BED">
            <w:pPr>
              <w:jc w:val="center"/>
            </w:pPr>
            <w:r>
              <w:rPr>
                <w:rFonts w:hint="eastAsia"/>
              </w:rPr>
              <w:lastRenderedPageBreak/>
              <w:t>嘉定镇</w:t>
            </w:r>
          </w:p>
        </w:tc>
        <w:tc>
          <w:tcPr>
            <w:tcW w:w="1250" w:type="pct"/>
            <w:vAlign w:val="center"/>
          </w:tcPr>
          <w:p w14:paraId="0B2E6741" w14:textId="77777777" w:rsidR="00144D85" w:rsidRDefault="008A3BED">
            <w:pPr>
              <w:jc w:val="center"/>
            </w:pPr>
            <w:r>
              <w:rPr>
                <w:rFonts w:hint="eastAsia"/>
              </w:rPr>
              <w:t>12</w:t>
            </w:r>
          </w:p>
        </w:tc>
        <w:tc>
          <w:tcPr>
            <w:tcW w:w="1250" w:type="pct"/>
            <w:vAlign w:val="center"/>
          </w:tcPr>
          <w:p w14:paraId="0E3BE5C2" w14:textId="77777777" w:rsidR="00144D85" w:rsidRDefault="008A3BED">
            <w:pPr>
              <w:jc w:val="center"/>
            </w:pPr>
            <w:r>
              <w:rPr>
                <w:rFonts w:hint="eastAsia"/>
              </w:rPr>
              <w:t>古陂镇</w:t>
            </w:r>
          </w:p>
        </w:tc>
        <w:tc>
          <w:tcPr>
            <w:tcW w:w="1250" w:type="pct"/>
            <w:vAlign w:val="center"/>
          </w:tcPr>
          <w:p w14:paraId="2AE9FF59" w14:textId="77777777" w:rsidR="00144D85" w:rsidRDefault="008A3BED">
            <w:pPr>
              <w:jc w:val="center"/>
            </w:pPr>
            <w:r>
              <w:rPr>
                <w:rFonts w:hint="eastAsia"/>
              </w:rPr>
              <w:t>43</w:t>
            </w:r>
          </w:p>
        </w:tc>
      </w:tr>
      <w:tr w:rsidR="00144D85" w14:paraId="0E76C794" w14:textId="77777777">
        <w:tc>
          <w:tcPr>
            <w:tcW w:w="1249" w:type="pct"/>
            <w:vAlign w:val="center"/>
          </w:tcPr>
          <w:p w14:paraId="05B3EA36" w14:textId="77777777" w:rsidR="00144D85" w:rsidRDefault="008A3BED">
            <w:pPr>
              <w:jc w:val="center"/>
            </w:pPr>
            <w:r>
              <w:rPr>
                <w:rFonts w:hint="eastAsia"/>
              </w:rPr>
              <w:t>大阿镇</w:t>
            </w:r>
          </w:p>
        </w:tc>
        <w:tc>
          <w:tcPr>
            <w:tcW w:w="1250" w:type="pct"/>
            <w:vAlign w:val="center"/>
          </w:tcPr>
          <w:p w14:paraId="622CC526" w14:textId="77777777" w:rsidR="00144D85" w:rsidRDefault="008A3BED">
            <w:pPr>
              <w:jc w:val="center"/>
            </w:pPr>
            <w:r>
              <w:rPr>
                <w:rFonts w:hint="eastAsia"/>
              </w:rPr>
              <w:t>21</w:t>
            </w:r>
          </w:p>
        </w:tc>
        <w:tc>
          <w:tcPr>
            <w:tcW w:w="1250" w:type="pct"/>
            <w:vAlign w:val="center"/>
          </w:tcPr>
          <w:p w14:paraId="6A943119" w14:textId="77777777" w:rsidR="00144D85" w:rsidRDefault="008A3BED">
            <w:pPr>
              <w:jc w:val="center"/>
            </w:pPr>
            <w:r>
              <w:rPr>
                <w:rFonts w:hint="eastAsia"/>
              </w:rPr>
              <w:t>铁石口镇</w:t>
            </w:r>
          </w:p>
        </w:tc>
        <w:tc>
          <w:tcPr>
            <w:tcW w:w="1250" w:type="pct"/>
            <w:vAlign w:val="center"/>
          </w:tcPr>
          <w:p w14:paraId="522C744E" w14:textId="77777777" w:rsidR="00144D85" w:rsidRDefault="008A3BED">
            <w:pPr>
              <w:jc w:val="center"/>
            </w:pPr>
            <w:r>
              <w:rPr>
                <w:rFonts w:hint="eastAsia"/>
              </w:rPr>
              <w:t>44</w:t>
            </w:r>
          </w:p>
        </w:tc>
      </w:tr>
      <w:tr w:rsidR="00144D85" w14:paraId="1824D9F3" w14:textId="77777777">
        <w:tc>
          <w:tcPr>
            <w:tcW w:w="1249" w:type="pct"/>
            <w:vAlign w:val="center"/>
          </w:tcPr>
          <w:p w14:paraId="7DD33A2D" w14:textId="77777777" w:rsidR="00144D85" w:rsidRDefault="008A3BED">
            <w:pPr>
              <w:jc w:val="center"/>
            </w:pPr>
            <w:r>
              <w:rPr>
                <w:rFonts w:hint="eastAsia"/>
              </w:rPr>
              <w:t>正平镇</w:t>
            </w:r>
          </w:p>
        </w:tc>
        <w:tc>
          <w:tcPr>
            <w:tcW w:w="1250" w:type="pct"/>
            <w:vAlign w:val="center"/>
          </w:tcPr>
          <w:p w14:paraId="2B6BC024" w14:textId="77777777" w:rsidR="00144D85" w:rsidRDefault="008A3BED">
            <w:pPr>
              <w:jc w:val="center"/>
            </w:pPr>
            <w:r>
              <w:rPr>
                <w:rFonts w:hint="eastAsia"/>
              </w:rPr>
              <w:t>32</w:t>
            </w:r>
          </w:p>
        </w:tc>
        <w:tc>
          <w:tcPr>
            <w:tcW w:w="1250" w:type="pct"/>
            <w:vAlign w:val="center"/>
          </w:tcPr>
          <w:p w14:paraId="5FB6FF37" w14:textId="77777777" w:rsidR="00144D85" w:rsidRDefault="008A3BED">
            <w:pPr>
              <w:jc w:val="center"/>
            </w:pPr>
            <w:r>
              <w:rPr>
                <w:rFonts w:hint="eastAsia"/>
              </w:rPr>
              <w:t>大桥镇</w:t>
            </w:r>
          </w:p>
        </w:tc>
        <w:tc>
          <w:tcPr>
            <w:tcW w:w="1250" w:type="pct"/>
            <w:vAlign w:val="center"/>
          </w:tcPr>
          <w:p w14:paraId="0A69CE87" w14:textId="77777777" w:rsidR="00144D85" w:rsidRDefault="008A3BED">
            <w:pPr>
              <w:jc w:val="center"/>
            </w:pPr>
            <w:r>
              <w:rPr>
                <w:rFonts w:hint="eastAsia"/>
              </w:rPr>
              <w:t>49</w:t>
            </w:r>
          </w:p>
        </w:tc>
      </w:tr>
      <w:tr w:rsidR="00144D85" w14:paraId="715C4F73" w14:textId="77777777">
        <w:tc>
          <w:tcPr>
            <w:tcW w:w="1249" w:type="pct"/>
            <w:vAlign w:val="center"/>
          </w:tcPr>
          <w:p w14:paraId="58CA0F00" w14:textId="77777777" w:rsidR="00144D85" w:rsidRDefault="008A3BED">
            <w:pPr>
              <w:jc w:val="center"/>
            </w:pPr>
            <w:r>
              <w:rPr>
                <w:rFonts w:hint="eastAsia"/>
              </w:rPr>
              <w:t>大塘埠镇</w:t>
            </w:r>
          </w:p>
        </w:tc>
        <w:tc>
          <w:tcPr>
            <w:tcW w:w="1250" w:type="pct"/>
            <w:vAlign w:val="center"/>
          </w:tcPr>
          <w:p w14:paraId="5AAE5707" w14:textId="77777777" w:rsidR="00144D85" w:rsidRDefault="008A3BED">
            <w:pPr>
              <w:jc w:val="center"/>
            </w:pPr>
            <w:r>
              <w:rPr>
                <w:rFonts w:hint="eastAsia"/>
              </w:rPr>
              <w:t>35</w:t>
            </w:r>
          </w:p>
        </w:tc>
        <w:tc>
          <w:tcPr>
            <w:tcW w:w="1250" w:type="pct"/>
            <w:vAlign w:val="center"/>
          </w:tcPr>
          <w:p w14:paraId="6D4D9430" w14:textId="77777777" w:rsidR="00144D85" w:rsidRDefault="008A3BED">
            <w:pPr>
              <w:jc w:val="center"/>
            </w:pPr>
            <w:r>
              <w:rPr>
                <w:rFonts w:hint="eastAsia"/>
              </w:rPr>
              <w:t>小江镇</w:t>
            </w:r>
          </w:p>
        </w:tc>
        <w:tc>
          <w:tcPr>
            <w:tcW w:w="1250" w:type="pct"/>
            <w:vAlign w:val="center"/>
          </w:tcPr>
          <w:p w14:paraId="543ADDD0" w14:textId="77777777" w:rsidR="00144D85" w:rsidRDefault="008A3BED">
            <w:pPr>
              <w:jc w:val="center"/>
            </w:pPr>
            <w:r>
              <w:rPr>
                <w:rFonts w:hint="eastAsia"/>
              </w:rPr>
              <w:t>53</w:t>
            </w:r>
          </w:p>
        </w:tc>
      </w:tr>
      <w:tr w:rsidR="00144D85" w14:paraId="6E4440F0" w14:textId="77777777">
        <w:tc>
          <w:tcPr>
            <w:tcW w:w="1249" w:type="pct"/>
            <w:vAlign w:val="center"/>
          </w:tcPr>
          <w:p w14:paraId="7D60D547" w14:textId="77777777" w:rsidR="00144D85" w:rsidRDefault="008A3BED">
            <w:pPr>
              <w:jc w:val="center"/>
            </w:pPr>
            <w:r>
              <w:rPr>
                <w:rFonts w:hint="eastAsia"/>
              </w:rPr>
              <w:t>油山镇</w:t>
            </w:r>
          </w:p>
        </w:tc>
        <w:tc>
          <w:tcPr>
            <w:tcW w:w="1250" w:type="pct"/>
            <w:vAlign w:val="center"/>
          </w:tcPr>
          <w:p w14:paraId="06E2F138" w14:textId="77777777" w:rsidR="00144D85" w:rsidRDefault="008A3BED">
            <w:pPr>
              <w:jc w:val="center"/>
            </w:pPr>
            <w:r>
              <w:rPr>
                <w:rFonts w:hint="eastAsia"/>
              </w:rPr>
              <w:t>35</w:t>
            </w:r>
          </w:p>
        </w:tc>
        <w:tc>
          <w:tcPr>
            <w:tcW w:w="1250" w:type="pct"/>
            <w:vAlign w:val="center"/>
          </w:tcPr>
          <w:p w14:paraId="4B4C9E86" w14:textId="77777777" w:rsidR="00144D85" w:rsidRDefault="008A3BED">
            <w:pPr>
              <w:jc w:val="center"/>
            </w:pPr>
            <w:r>
              <w:rPr>
                <w:rFonts w:hint="eastAsia"/>
              </w:rPr>
              <w:t>崇仙乡</w:t>
            </w:r>
          </w:p>
        </w:tc>
        <w:tc>
          <w:tcPr>
            <w:tcW w:w="1250" w:type="pct"/>
            <w:vAlign w:val="center"/>
          </w:tcPr>
          <w:p w14:paraId="556A68D3" w14:textId="77777777" w:rsidR="00144D85" w:rsidRDefault="008A3BED">
            <w:pPr>
              <w:jc w:val="center"/>
            </w:pPr>
            <w:r>
              <w:rPr>
                <w:rFonts w:hint="eastAsia"/>
              </w:rPr>
              <w:t>59</w:t>
            </w:r>
          </w:p>
        </w:tc>
      </w:tr>
      <w:tr w:rsidR="00144D85" w14:paraId="17F782E9" w14:textId="77777777">
        <w:tc>
          <w:tcPr>
            <w:tcW w:w="1249" w:type="pct"/>
            <w:vAlign w:val="center"/>
          </w:tcPr>
          <w:p w14:paraId="4B7C32AB" w14:textId="77777777" w:rsidR="00144D85" w:rsidRDefault="008A3BED">
            <w:pPr>
              <w:jc w:val="center"/>
            </w:pPr>
            <w:r>
              <w:rPr>
                <w:rFonts w:hint="eastAsia"/>
              </w:rPr>
              <w:t>小河镇</w:t>
            </w:r>
          </w:p>
        </w:tc>
        <w:tc>
          <w:tcPr>
            <w:tcW w:w="1250" w:type="pct"/>
            <w:vAlign w:val="center"/>
          </w:tcPr>
          <w:p w14:paraId="76B0B125" w14:textId="77777777" w:rsidR="00144D85" w:rsidRDefault="008A3BED">
            <w:pPr>
              <w:jc w:val="center"/>
            </w:pPr>
            <w:r>
              <w:rPr>
                <w:rFonts w:hint="eastAsia"/>
              </w:rPr>
              <w:t>37</w:t>
            </w:r>
          </w:p>
        </w:tc>
        <w:tc>
          <w:tcPr>
            <w:tcW w:w="1250" w:type="pct"/>
            <w:vAlign w:val="center"/>
          </w:tcPr>
          <w:p w14:paraId="7388CF46" w14:textId="77777777" w:rsidR="00144D85" w:rsidRDefault="008A3BED">
            <w:pPr>
              <w:jc w:val="center"/>
            </w:pPr>
            <w:r>
              <w:rPr>
                <w:rFonts w:hint="eastAsia"/>
              </w:rPr>
              <w:t>新田镇</w:t>
            </w:r>
          </w:p>
        </w:tc>
        <w:tc>
          <w:tcPr>
            <w:tcW w:w="1250" w:type="pct"/>
            <w:vAlign w:val="center"/>
          </w:tcPr>
          <w:p w14:paraId="6284B3ED" w14:textId="77777777" w:rsidR="00144D85" w:rsidRDefault="008A3BED">
            <w:pPr>
              <w:jc w:val="center"/>
            </w:pPr>
            <w:r>
              <w:rPr>
                <w:rFonts w:hint="eastAsia"/>
              </w:rPr>
              <w:t>61</w:t>
            </w:r>
          </w:p>
        </w:tc>
      </w:tr>
      <w:tr w:rsidR="00144D85" w14:paraId="666D31C4" w14:textId="77777777">
        <w:tc>
          <w:tcPr>
            <w:tcW w:w="1249" w:type="pct"/>
            <w:vAlign w:val="center"/>
          </w:tcPr>
          <w:p w14:paraId="0D65E922" w14:textId="77777777" w:rsidR="00144D85" w:rsidRDefault="008A3BED">
            <w:pPr>
              <w:jc w:val="center"/>
            </w:pPr>
            <w:r>
              <w:rPr>
                <w:rFonts w:hint="eastAsia"/>
              </w:rPr>
              <w:t>万隆乡</w:t>
            </w:r>
          </w:p>
        </w:tc>
        <w:tc>
          <w:tcPr>
            <w:tcW w:w="1250" w:type="pct"/>
            <w:vAlign w:val="center"/>
          </w:tcPr>
          <w:p w14:paraId="19AD7194" w14:textId="77777777" w:rsidR="00144D85" w:rsidRDefault="008A3BED">
            <w:pPr>
              <w:jc w:val="center"/>
            </w:pPr>
            <w:r>
              <w:rPr>
                <w:rFonts w:hint="eastAsia"/>
              </w:rPr>
              <w:t>44</w:t>
            </w:r>
          </w:p>
        </w:tc>
        <w:tc>
          <w:tcPr>
            <w:tcW w:w="1250" w:type="pct"/>
            <w:vAlign w:val="center"/>
          </w:tcPr>
          <w:p w14:paraId="2DEB0565" w14:textId="77777777" w:rsidR="00144D85" w:rsidRDefault="008A3BED">
            <w:pPr>
              <w:jc w:val="center"/>
            </w:pPr>
            <w:r>
              <w:rPr>
                <w:rFonts w:hint="eastAsia"/>
              </w:rPr>
              <w:t>虎山乡</w:t>
            </w:r>
          </w:p>
        </w:tc>
        <w:tc>
          <w:tcPr>
            <w:tcW w:w="1250" w:type="pct"/>
            <w:vAlign w:val="center"/>
          </w:tcPr>
          <w:p w14:paraId="2C3ACA3C" w14:textId="77777777" w:rsidR="00144D85" w:rsidRDefault="008A3BED">
            <w:pPr>
              <w:jc w:val="center"/>
            </w:pPr>
            <w:r>
              <w:rPr>
                <w:rFonts w:hint="eastAsia"/>
              </w:rPr>
              <w:t>65</w:t>
            </w:r>
          </w:p>
        </w:tc>
      </w:tr>
    </w:tbl>
    <w:p w14:paraId="061B2178" w14:textId="77777777" w:rsidR="00144D85" w:rsidRDefault="00144D85">
      <w:pPr>
        <w:jc w:val="center"/>
        <w:rPr>
          <w:rFonts w:eastAsia="黑体"/>
          <w:b/>
          <w:bCs/>
        </w:rPr>
      </w:pPr>
    </w:p>
    <w:p w14:paraId="59DFB655" w14:textId="77777777" w:rsidR="00144D85" w:rsidRDefault="008A3BED">
      <w:pPr>
        <w:jc w:val="center"/>
        <w:rPr>
          <w:rFonts w:eastAsia="黑体"/>
          <w:b/>
          <w:bCs/>
        </w:rPr>
      </w:pPr>
      <w:r>
        <w:rPr>
          <w:rFonts w:eastAsia="黑体" w:hint="eastAsia"/>
          <w:b/>
          <w:bCs/>
        </w:rPr>
        <w:t>表</w:t>
      </w:r>
      <w:r>
        <w:rPr>
          <w:rFonts w:eastAsia="黑体" w:hint="eastAsia"/>
          <w:b/>
          <w:bCs/>
        </w:rPr>
        <w:t>7-2</w:t>
      </w:r>
      <w:r>
        <w:rPr>
          <w:rFonts w:eastAsia="黑体" w:hint="eastAsia"/>
          <w:b/>
          <w:bCs/>
        </w:rPr>
        <w:t>各转运站和消纳处置场服务范围</w:t>
      </w:r>
    </w:p>
    <w:tbl>
      <w:tblPr>
        <w:tblStyle w:val="a8"/>
        <w:tblW w:w="5000" w:type="pct"/>
        <w:tblLook w:val="04A0" w:firstRow="1" w:lastRow="0" w:firstColumn="1" w:lastColumn="0" w:noHBand="0" w:noVBand="1"/>
      </w:tblPr>
      <w:tblGrid>
        <w:gridCol w:w="1018"/>
        <w:gridCol w:w="3627"/>
        <w:gridCol w:w="2181"/>
        <w:gridCol w:w="2416"/>
      </w:tblGrid>
      <w:tr w:rsidR="00144D85" w14:paraId="754E1BA1" w14:textId="77777777">
        <w:trPr>
          <w:tblHeader/>
        </w:trPr>
        <w:tc>
          <w:tcPr>
            <w:tcW w:w="551" w:type="pct"/>
            <w:shd w:val="clear" w:color="auto" w:fill="E6E0EC" w:themeFill="accent4" w:themeFillTint="32"/>
            <w:vAlign w:val="center"/>
          </w:tcPr>
          <w:p w14:paraId="7662CE7E" w14:textId="77777777" w:rsidR="00144D85" w:rsidRDefault="008A3BED">
            <w:pPr>
              <w:jc w:val="center"/>
            </w:pPr>
            <w:r>
              <w:t>序号</w:t>
            </w:r>
          </w:p>
        </w:tc>
        <w:tc>
          <w:tcPr>
            <w:tcW w:w="1962" w:type="pct"/>
            <w:shd w:val="clear" w:color="auto" w:fill="E6E0EC" w:themeFill="accent4" w:themeFillTint="32"/>
            <w:vAlign w:val="center"/>
          </w:tcPr>
          <w:p w14:paraId="47989C07" w14:textId="77777777" w:rsidR="00144D85" w:rsidRDefault="008A3BED">
            <w:pPr>
              <w:jc w:val="center"/>
            </w:pPr>
            <w:r>
              <w:t>名称</w:t>
            </w:r>
          </w:p>
        </w:tc>
        <w:tc>
          <w:tcPr>
            <w:tcW w:w="1180" w:type="pct"/>
            <w:shd w:val="clear" w:color="auto" w:fill="E6E0EC" w:themeFill="accent4" w:themeFillTint="32"/>
            <w:vAlign w:val="center"/>
          </w:tcPr>
          <w:p w14:paraId="44A693E1" w14:textId="77777777" w:rsidR="00144D85" w:rsidRDefault="008A3BED">
            <w:pPr>
              <w:jc w:val="center"/>
            </w:pPr>
            <w:r>
              <w:t>坐落位置</w:t>
            </w:r>
          </w:p>
        </w:tc>
        <w:tc>
          <w:tcPr>
            <w:tcW w:w="1308" w:type="pct"/>
            <w:shd w:val="clear" w:color="auto" w:fill="E6E0EC" w:themeFill="accent4" w:themeFillTint="32"/>
            <w:vAlign w:val="center"/>
          </w:tcPr>
          <w:p w14:paraId="458408B0" w14:textId="77777777" w:rsidR="00144D85" w:rsidRDefault="008A3BED">
            <w:pPr>
              <w:jc w:val="center"/>
            </w:pPr>
            <w:r>
              <w:t>服务范围</w:t>
            </w:r>
          </w:p>
        </w:tc>
      </w:tr>
      <w:tr w:rsidR="00144D85" w14:paraId="22FFEFE9" w14:textId="77777777">
        <w:tc>
          <w:tcPr>
            <w:tcW w:w="551" w:type="pct"/>
            <w:vAlign w:val="center"/>
          </w:tcPr>
          <w:p w14:paraId="5086EB92" w14:textId="77777777" w:rsidR="00144D85" w:rsidRDefault="008A3BED">
            <w:pPr>
              <w:jc w:val="center"/>
            </w:pPr>
            <w:r>
              <w:t>1</w:t>
            </w:r>
          </w:p>
        </w:tc>
        <w:tc>
          <w:tcPr>
            <w:tcW w:w="1962" w:type="pct"/>
            <w:vAlign w:val="center"/>
          </w:tcPr>
          <w:p w14:paraId="63081215" w14:textId="77777777" w:rsidR="00144D85" w:rsidRDefault="008A3BED">
            <w:pPr>
              <w:jc w:val="center"/>
            </w:pPr>
            <w:r>
              <w:t>城区</w:t>
            </w:r>
            <w:r>
              <w:rPr>
                <w:rFonts w:hint="eastAsia"/>
              </w:rPr>
              <w:t>建筑垃圾综合处理厂</w:t>
            </w:r>
          </w:p>
        </w:tc>
        <w:tc>
          <w:tcPr>
            <w:tcW w:w="1180" w:type="pct"/>
            <w:vAlign w:val="center"/>
          </w:tcPr>
          <w:p w14:paraId="47AAABDC" w14:textId="77777777" w:rsidR="00144D85" w:rsidRDefault="008A3BED">
            <w:pPr>
              <w:jc w:val="center"/>
            </w:pPr>
            <w:r>
              <w:rPr>
                <w:rFonts w:hint="eastAsia"/>
              </w:rPr>
              <w:t>西牛镇、嘉定镇</w:t>
            </w:r>
          </w:p>
        </w:tc>
        <w:tc>
          <w:tcPr>
            <w:tcW w:w="1308" w:type="pct"/>
            <w:vAlign w:val="center"/>
          </w:tcPr>
          <w:p w14:paraId="798FF6E7" w14:textId="77777777" w:rsidR="00144D85" w:rsidRDefault="008A3BED">
            <w:pPr>
              <w:jc w:val="center"/>
            </w:pPr>
            <w:r>
              <w:rPr>
                <w:rFonts w:hint="eastAsia"/>
              </w:rPr>
              <w:t>西牛镇、嘉定镇</w:t>
            </w:r>
          </w:p>
        </w:tc>
      </w:tr>
      <w:tr w:rsidR="00144D85" w14:paraId="647487F4" w14:textId="77777777">
        <w:tc>
          <w:tcPr>
            <w:tcW w:w="551" w:type="pct"/>
            <w:vAlign w:val="center"/>
          </w:tcPr>
          <w:p w14:paraId="4FA37803" w14:textId="77777777" w:rsidR="00144D85" w:rsidRDefault="008A3BED">
            <w:pPr>
              <w:jc w:val="center"/>
            </w:pPr>
            <w:r>
              <w:rPr>
                <w:rFonts w:hint="eastAsia"/>
              </w:rPr>
              <w:t>2</w:t>
            </w:r>
          </w:p>
        </w:tc>
        <w:tc>
          <w:tcPr>
            <w:tcW w:w="1962" w:type="pct"/>
            <w:vAlign w:val="center"/>
          </w:tcPr>
          <w:p w14:paraId="4D3FF809" w14:textId="77777777" w:rsidR="00144D85" w:rsidRDefault="008A3BED">
            <w:pPr>
              <w:jc w:val="center"/>
            </w:pPr>
            <w:r>
              <w:rPr>
                <w:rFonts w:hint="eastAsia"/>
              </w:rPr>
              <w:t>大阿镇</w:t>
            </w:r>
            <w:r>
              <w:t>建筑垃圾转运站</w:t>
            </w:r>
          </w:p>
        </w:tc>
        <w:tc>
          <w:tcPr>
            <w:tcW w:w="1180" w:type="pct"/>
            <w:vAlign w:val="center"/>
          </w:tcPr>
          <w:p w14:paraId="2A1B4F28" w14:textId="77777777" w:rsidR="00144D85" w:rsidRDefault="008A3BED">
            <w:pPr>
              <w:jc w:val="center"/>
            </w:pPr>
            <w:r>
              <w:rPr>
                <w:rFonts w:hint="eastAsia"/>
              </w:rPr>
              <w:t>大阿镇</w:t>
            </w:r>
          </w:p>
        </w:tc>
        <w:tc>
          <w:tcPr>
            <w:tcW w:w="1308" w:type="pct"/>
            <w:vAlign w:val="center"/>
          </w:tcPr>
          <w:p w14:paraId="74B87BDB" w14:textId="77777777" w:rsidR="00144D85" w:rsidRDefault="008A3BED">
            <w:pPr>
              <w:jc w:val="center"/>
            </w:pPr>
            <w:r>
              <w:rPr>
                <w:rFonts w:hint="eastAsia"/>
              </w:rPr>
              <w:t>大阿镇</w:t>
            </w:r>
          </w:p>
        </w:tc>
      </w:tr>
      <w:tr w:rsidR="00144D85" w14:paraId="204D2BCB" w14:textId="77777777">
        <w:tc>
          <w:tcPr>
            <w:tcW w:w="551" w:type="pct"/>
            <w:vAlign w:val="center"/>
          </w:tcPr>
          <w:p w14:paraId="65907E2B" w14:textId="77777777" w:rsidR="00144D85" w:rsidRDefault="008A3BED">
            <w:pPr>
              <w:jc w:val="center"/>
            </w:pPr>
            <w:r>
              <w:rPr>
                <w:rFonts w:hint="eastAsia"/>
              </w:rPr>
              <w:t>3</w:t>
            </w:r>
          </w:p>
        </w:tc>
        <w:tc>
          <w:tcPr>
            <w:tcW w:w="1962" w:type="pct"/>
            <w:vAlign w:val="center"/>
          </w:tcPr>
          <w:p w14:paraId="7345325A" w14:textId="77777777" w:rsidR="00144D85" w:rsidRDefault="008A3BED">
            <w:pPr>
              <w:jc w:val="center"/>
            </w:pPr>
            <w:r>
              <w:rPr>
                <w:rFonts w:hint="eastAsia"/>
              </w:rPr>
              <w:t>正平镇</w:t>
            </w:r>
            <w:r>
              <w:t>建筑垃圾转运站</w:t>
            </w:r>
          </w:p>
        </w:tc>
        <w:tc>
          <w:tcPr>
            <w:tcW w:w="1180" w:type="pct"/>
            <w:vAlign w:val="center"/>
          </w:tcPr>
          <w:p w14:paraId="40A994C4" w14:textId="77777777" w:rsidR="00144D85" w:rsidRDefault="008A3BED">
            <w:pPr>
              <w:jc w:val="center"/>
            </w:pPr>
            <w:r>
              <w:rPr>
                <w:rFonts w:hint="eastAsia"/>
              </w:rPr>
              <w:t>正平镇</w:t>
            </w:r>
          </w:p>
        </w:tc>
        <w:tc>
          <w:tcPr>
            <w:tcW w:w="1308" w:type="pct"/>
            <w:vAlign w:val="center"/>
          </w:tcPr>
          <w:p w14:paraId="44BCF699" w14:textId="77777777" w:rsidR="00144D85" w:rsidRDefault="008A3BED">
            <w:pPr>
              <w:jc w:val="center"/>
            </w:pPr>
            <w:r>
              <w:rPr>
                <w:rFonts w:hint="eastAsia"/>
              </w:rPr>
              <w:t>正平镇</w:t>
            </w:r>
          </w:p>
        </w:tc>
      </w:tr>
      <w:tr w:rsidR="00144D85" w14:paraId="519F2109" w14:textId="77777777">
        <w:tc>
          <w:tcPr>
            <w:tcW w:w="551" w:type="pct"/>
            <w:vAlign w:val="center"/>
          </w:tcPr>
          <w:p w14:paraId="4B95C6EA" w14:textId="77777777" w:rsidR="00144D85" w:rsidRDefault="008A3BED">
            <w:pPr>
              <w:jc w:val="center"/>
            </w:pPr>
            <w:r>
              <w:rPr>
                <w:rFonts w:hint="eastAsia"/>
              </w:rPr>
              <w:t>4</w:t>
            </w:r>
          </w:p>
        </w:tc>
        <w:tc>
          <w:tcPr>
            <w:tcW w:w="1962" w:type="pct"/>
            <w:vAlign w:val="center"/>
          </w:tcPr>
          <w:p w14:paraId="4BFCD360" w14:textId="77777777" w:rsidR="00144D85" w:rsidRDefault="008A3BED">
            <w:pPr>
              <w:jc w:val="center"/>
            </w:pPr>
            <w:r>
              <w:rPr>
                <w:rFonts w:hint="eastAsia"/>
              </w:rPr>
              <w:t>大塘埠镇</w:t>
            </w:r>
            <w:r>
              <w:t>建筑垃圾转运站</w:t>
            </w:r>
          </w:p>
        </w:tc>
        <w:tc>
          <w:tcPr>
            <w:tcW w:w="1180" w:type="pct"/>
            <w:vAlign w:val="center"/>
          </w:tcPr>
          <w:p w14:paraId="3D45F7F2" w14:textId="77777777" w:rsidR="00144D85" w:rsidRDefault="008A3BED">
            <w:pPr>
              <w:jc w:val="center"/>
            </w:pPr>
            <w:r>
              <w:rPr>
                <w:rFonts w:hint="eastAsia"/>
              </w:rPr>
              <w:t>大塘埠镇</w:t>
            </w:r>
          </w:p>
        </w:tc>
        <w:tc>
          <w:tcPr>
            <w:tcW w:w="1308" w:type="pct"/>
            <w:vAlign w:val="center"/>
          </w:tcPr>
          <w:p w14:paraId="4045D23C" w14:textId="77777777" w:rsidR="00144D85" w:rsidRDefault="008A3BED">
            <w:pPr>
              <w:jc w:val="center"/>
            </w:pPr>
            <w:r>
              <w:rPr>
                <w:rFonts w:hint="eastAsia"/>
              </w:rPr>
              <w:t>大塘埠镇</w:t>
            </w:r>
          </w:p>
        </w:tc>
      </w:tr>
      <w:tr w:rsidR="00144D85" w14:paraId="46F9B5A8" w14:textId="77777777">
        <w:tc>
          <w:tcPr>
            <w:tcW w:w="551" w:type="pct"/>
            <w:vAlign w:val="center"/>
          </w:tcPr>
          <w:p w14:paraId="60C33CEB" w14:textId="77777777" w:rsidR="00144D85" w:rsidRDefault="008A3BED">
            <w:pPr>
              <w:jc w:val="center"/>
            </w:pPr>
            <w:r>
              <w:rPr>
                <w:rFonts w:hint="eastAsia"/>
              </w:rPr>
              <w:t>5</w:t>
            </w:r>
          </w:p>
        </w:tc>
        <w:tc>
          <w:tcPr>
            <w:tcW w:w="1962" w:type="pct"/>
            <w:vAlign w:val="center"/>
          </w:tcPr>
          <w:p w14:paraId="3D04FDBB" w14:textId="77777777" w:rsidR="00144D85" w:rsidRDefault="008A3BED">
            <w:pPr>
              <w:jc w:val="center"/>
            </w:pPr>
            <w:r>
              <w:rPr>
                <w:rFonts w:hint="eastAsia"/>
              </w:rPr>
              <w:t>油山镇</w:t>
            </w:r>
            <w:r>
              <w:t>建筑垃圾转运站</w:t>
            </w:r>
          </w:p>
        </w:tc>
        <w:tc>
          <w:tcPr>
            <w:tcW w:w="1180" w:type="pct"/>
            <w:vAlign w:val="center"/>
          </w:tcPr>
          <w:p w14:paraId="0386BA2A" w14:textId="77777777" w:rsidR="00144D85" w:rsidRDefault="008A3BED">
            <w:pPr>
              <w:jc w:val="center"/>
            </w:pPr>
            <w:r>
              <w:rPr>
                <w:rFonts w:hint="eastAsia"/>
              </w:rPr>
              <w:t>油山镇</w:t>
            </w:r>
          </w:p>
        </w:tc>
        <w:tc>
          <w:tcPr>
            <w:tcW w:w="1308" w:type="pct"/>
            <w:vAlign w:val="center"/>
          </w:tcPr>
          <w:p w14:paraId="62A09ED1" w14:textId="77777777" w:rsidR="00144D85" w:rsidRDefault="008A3BED">
            <w:pPr>
              <w:jc w:val="center"/>
            </w:pPr>
            <w:r>
              <w:rPr>
                <w:rFonts w:hint="eastAsia"/>
              </w:rPr>
              <w:t>油山镇</w:t>
            </w:r>
          </w:p>
        </w:tc>
      </w:tr>
      <w:tr w:rsidR="00144D85" w14:paraId="280307A5" w14:textId="77777777">
        <w:tc>
          <w:tcPr>
            <w:tcW w:w="551" w:type="pct"/>
            <w:vAlign w:val="center"/>
          </w:tcPr>
          <w:p w14:paraId="74BABFED" w14:textId="77777777" w:rsidR="00144D85" w:rsidRDefault="008A3BED">
            <w:pPr>
              <w:jc w:val="center"/>
            </w:pPr>
            <w:r>
              <w:rPr>
                <w:rFonts w:hint="eastAsia"/>
              </w:rPr>
              <w:t>6</w:t>
            </w:r>
          </w:p>
        </w:tc>
        <w:tc>
          <w:tcPr>
            <w:tcW w:w="1962" w:type="pct"/>
            <w:vAlign w:val="center"/>
          </w:tcPr>
          <w:p w14:paraId="3B61D565" w14:textId="77777777" w:rsidR="00144D85" w:rsidRDefault="008A3BED">
            <w:pPr>
              <w:jc w:val="center"/>
            </w:pPr>
            <w:r>
              <w:rPr>
                <w:rFonts w:hint="eastAsia"/>
              </w:rPr>
              <w:t>小河镇</w:t>
            </w:r>
            <w:r>
              <w:t>建筑垃圾转运站</w:t>
            </w:r>
          </w:p>
        </w:tc>
        <w:tc>
          <w:tcPr>
            <w:tcW w:w="1180" w:type="pct"/>
            <w:vAlign w:val="center"/>
          </w:tcPr>
          <w:p w14:paraId="3344458E" w14:textId="77777777" w:rsidR="00144D85" w:rsidRDefault="008A3BED">
            <w:pPr>
              <w:jc w:val="center"/>
            </w:pPr>
            <w:r>
              <w:rPr>
                <w:rFonts w:hint="eastAsia"/>
              </w:rPr>
              <w:t>小河镇</w:t>
            </w:r>
          </w:p>
        </w:tc>
        <w:tc>
          <w:tcPr>
            <w:tcW w:w="1308" w:type="pct"/>
            <w:vAlign w:val="center"/>
          </w:tcPr>
          <w:p w14:paraId="5D2D2576" w14:textId="77777777" w:rsidR="00144D85" w:rsidRDefault="008A3BED">
            <w:pPr>
              <w:jc w:val="center"/>
            </w:pPr>
            <w:r>
              <w:rPr>
                <w:rFonts w:hint="eastAsia"/>
              </w:rPr>
              <w:t>小河镇</w:t>
            </w:r>
          </w:p>
        </w:tc>
      </w:tr>
      <w:tr w:rsidR="00144D85" w14:paraId="5FD0AA2B" w14:textId="77777777">
        <w:tc>
          <w:tcPr>
            <w:tcW w:w="551" w:type="pct"/>
            <w:vAlign w:val="center"/>
          </w:tcPr>
          <w:p w14:paraId="17490E60" w14:textId="77777777" w:rsidR="00144D85" w:rsidRDefault="008A3BED">
            <w:pPr>
              <w:jc w:val="center"/>
            </w:pPr>
            <w:r>
              <w:rPr>
                <w:rFonts w:hint="eastAsia"/>
              </w:rPr>
              <w:t>7</w:t>
            </w:r>
          </w:p>
        </w:tc>
        <w:tc>
          <w:tcPr>
            <w:tcW w:w="1962" w:type="pct"/>
            <w:vAlign w:val="center"/>
          </w:tcPr>
          <w:p w14:paraId="68B92CA6" w14:textId="77777777" w:rsidR="00144D85" w:rsidRDefault="008A3BED">
            <w:pPr>
              <w:jc w:val="center"/>
            </w:pPr>
            <w:r>
              <w:rPr>
                <w:rFonts w:hint="eastAsia"/>
              </w:rPr>
              <w:t>万隆乡</w:t>
            </w:r>
            <w:r>
              <w:t>建筑垃圾转运站</w:t>
            </w:r>
          </w:p>
        </w:tc>
        <w:tc>
          <w:tcPr>
            <w:tcW w:w="1180" w:type="pct"/>
            <w:vAlign w:val="center"/>
          </w:tcPr>
          <w:p w14:paraId="22F2C9DA" w14:textId="77777777" w:rsidR="00144D85" w:rsidRDefault="008A3BED">
            <w:pPr>
              <w:jc w:val="center"/>
            </w:pPr>
            <w:r>
              <w:rPr>
                <w:rFonts w:hint="eastAsia"/>
              </w:rPr>
              <w:t>万隆乡</w:t>
            </w:r>
          </w:p>
        </w:tc>
        <w:tc>
          <w:tcPr>
            <w:tcW w:w="1308" w:type="pct"/>
            <w:vAlign w:val="center"/>
          </w:tcPr>
          <w:p w14:paraId="57367919" w14:textId="77777777" w:rsidR="00144D85" w:rsidRDefault="008A3BED">
            <w:pPr>
              <w:jc w:val="center"/>
            </w:pPr>
            <w:r>
              <w:rPr>
                <w:rFonts w:hint="eastAsia"/>
              </w:rPr>
              <w:t>万隆乡</w:t>
            </w:r>
          </w:p>
        </w:tc>
      </w:tr>
      <w:tr w:rsidR="00144D85" w14:paraId="3AAC1017" w14:textId="77777777">
        <w:tc>
          <w:tcPr>
            <w:tcW w:w="551" w:type="pct"/>
            <w:vAlign w:val="center"/>
          </w:tcPr>
          <w:p w14:paraId="631D17A6" w14:textId="77777777" w:rsidR="00144D85" w:rsidRDefault="008A3BED">
            <w:pPr>
              <w:jc w:val="center"/>
            </w:pPr>
            <w:r>
              <w:rPr>
                <w:rFonts w:hint="eastAsia"/>
              </w:rPr>
              <w:t>8</w:t>
            </w:r>
          </w:p>
        </w:tc>
        <w:tc>
          <w:tcPr>
            <w:tcW w:w="1962" w:type="pct"/>
            <w:vAlign w:val="center"/>
          </w:tcPr>
          <w:p w14:paraId="6E2127F3" w14:textId="77777777" w:rsidR="00144D85" w:rsidRDefault="008A3BED">
            <w:pPr>
              <w:jc w:val="center"/>
            </w:pPr>
            <w:r>
              <w:rPr>
                <w:rFonts w:hint="eastAsia"/>
              </w:rPr>
              <w:t>安西镇</w:t>
            </w:r>
            <w:r>
              <w:t>建筑垃圾转运站</w:t>
            </w:r>
          </w:p>
        </w:tc>
        <w:tc>
          <w:tcPr>
            <w:tcW w:w="1180" w:type="pct"/>
            <w:vAlign w:val="center"/>
          </w:tcPr>
          <w:p w14:paraId="09067DA8" w14:textId="77777777" w:rsidR="00144D85" w:rsidRDefault="008A3BED">
            <w:pPr>
              <w:jc w:val="center"/>
            </w:pPr>
            <w:r>
              <w:rPr>
                <w:rFonts w:hint="eastAsia"/>
              </w:rPr>
              <w:t>安西镇</w:t>
            </w:r>
          </w:p>
        </w:tc>
        <w:tc>
          <w:tcPr>
            <w:tcW w:w="1308" w:type="pct"/>
            <w:vAlign w:val="center"/>
          </w:tcPr>
          <w:p w14:paraId="590F4A8E" w14:textId="77777777" w:rsidR="00144D85" w:rsidRDefault="008A3BED">
            <w:pPr>
              <w:jc w:val="center"/>
            </w:pPr>
            <w:r>
              <w:rPr>
                <w:rFonts w:hint="eastAsia"/>
              </w:rPr>
              <w:t>安西镇</w:t>
            </w:r>
          </w:p>
        </w:tc>
      </w:tr>
      <w:tr w:rsidR="00144D85" w14:paraId="2A442C09" w14:textId="77777777">
        <w:tc>
          <w:tcPr>
            <w:tcW w:w="551" w:type="pct"/>
            <w:vAlign w:val="center"/>
          </w:tcPr>
          <w:p w14:paraId="75F20869" w14:textId="77777777" w:rsidR="00144D85" w:rsidRDefault="008A3BED">
            <w:pPr>
              <w:jc w:val="center"/>
            </w:pPr>
            <w:r>
              <w:rPr>
                <w:rFonts w:hint="eastAsia"/>
              </w:rPr>
              <w:t>9</w:t>
            </w:r>
          </w:p>
        </w:tc>
        <w:tc>
          <w:tcPr>
            <w:tcW w:w="1962" w:type="pct"/>
            <w:vAlign w:val="center"/>
          </w:tcPr>
          <w:p w14:paraId="61399DFA" w14:textId="77777777" w:rsidR="00144D85" w:rsidRDefault="008A3BED">
            <w:pPr>
              <w:jc w:val="center"/>
            </w:pPr>
            <w:r>
              <w:rPr>
                <w:rFonts w:hint="eastAsia"/>
              </w:rPr>
              <w:t>古陂镇</w:t>
            </w:r>
            <w:r>
              <w:t>建筑垃圾转运站</w:t>
            </w:r>
          </w:p>
        </w:tc>
        <w:tc>
          <w:tcPr>
            <w:tcW w:w="1180" w:type="pct"/>
            <w:vAlign w:val="center"/>
          </w:tcPr>
          <w:p w14:paraId="7A6E6725" w14:textId="77777777" w:rsidR="00144D85" w:rsidRDefault="008A3BED">
            <w:pPr>
              <w:jc w:val="center"/>
            </w:pPr>
            <w:r>
              <w:rPr>
                <w:rFonts w:hint="eastAsia"/>
              </w:rPr>
              <w:t>古陂镇</w:t>
            </w:r>
          </w:p>
        </w:tc>
        <w:tc>
          <w:tcPr>
            <w:tcW w:w="1308" w:type="pct"/>
            <w:vAlign w:val="center"/>
          </w:tcPr>
          <w:p w14:paraId="7877E2C9" w14:textId="77777777" w:rsidR="00144D85" w:rsidRDefault="008A3BED">
            <w:pPr>
              <w:jc w:val="center"/>
            </w:pPr>
            <w:r>
              <w:rPr>
                <w:rFonts w:hint="eastAsia"/>
              </w:rPr>
              <w:t>古陂镇</w:t>
            </w:r>
          </w:p>
        </w:tc>
      </w:tr>
      <w:tr w:rsidR="00144D85" w14:paraId="369BA29C" w14:textId="77777777">
        <w:tc>
          <w:tcPr>
            <w:tcW w:w="551" w:type="pct"/>
            <w:vAlign w:val="center"/>
          </w:tcPr>
          <w:p w14:paraId="145A2838" w14:textId="77777777" w:rsidR="00144D85" w:rsidRDefault="008A3BED">
            <w:pPr>
              <w:jc w:val="center"/>
            </w:pPr>
            <w:r>
              <w:rPr>
                <w:rFonts w:hint="eastAsia"/>
              </w:rPr>
              <w:t>10</w:t>
            </w:r>
          </w:p>
        </w:tc>
        <w:tc>
          <w:tcPr>
            <w:tcW w:w="1962" w:type="pct"/>
            <w:vAlign w:val="center"/>
          </w:tcPr>
          <w:p w14:paraId="61C5A2BD" w14:textId="77777777" w:rsidR="00144D85" w:rsidRDefault="008A3BED">
            <w:pPr>
              <w:jc w:val="center"/>
            </w:pPr>
            <w:r>
              <w:rPr>
                <w:rFonts w:hint="eastAsia"/>
              </w:rPr>
              <w:t>铁石口镇</w:t>
            </w:r>
            <w:r>
              <w:t>建筑垃圾转运站</w:t>
            </w:r>
          </w:p>
        </w:tc>
        <w:tc>
          <w:tcPr>
            <w:tcW w:w="1180" w:type="pct"/>
            <w:vAlign w:val="center"/>
          </w:tcPr>
          <w:p w14:paraId="760127EA" w14:textId="77777777" w:rsidR="00144D85" w:rsidRDefault="008A3BED">
            <w:pPr>
              <w:jc w:val="center"/>
            </w:pPr>
            <w:r>
              <w:rPr>
                <w:rFonts w:hint="eastAsia"/>
              </w:rPr>
              <w:t>铁石口镇</w:t>
            </w:r>
          </w:p>
        </w:tc>
        <w:tc>
          <w:tcPr>
            <w:tcW w:w="1308" w:type="pct"/>
            <w:vAlign w:val="center"/>
          </w:tcPr>
          <w:p w14:paraId="2565347F" w14:textId="77777777" w:rsidR="00144D85" w:rsidRDefault="008A3BED">
            <w:pPr>
              <w:jc w:val="center"/>
            </w:pPr>
            <w:r>
              <w:rPr>
                <w:rFonts w:hint="eastAsia"/>
              </w:rPr>
              <w:t>铁石口镇</w:t>
            </w:r>
          </w:p>
        </w:tc>
      </w:tr>
      <w:tr w:rsidR="00144D85" w14:paraId="5E56799C" w14:textId="77777777">
        <w:tc>
          <w:tcPr>
            <w:tcW w:w="551" w:type="pct"/>
            <w:vAlign w:val="center"/>
          </w:tcPr>
          <w:p w14:paraId="0BBA168A" w14:textId="77777777" w:rsidR="00144D85" w:rsidRDefault="008A3BED">
            <w:pPr>
              <w:jc w:val="center"/>
            </w:pPr>
            <w:r>
              <w:rPr>
                <w:rFonts w:hint="eastAsia"/>
              </w:rPr>
              <w:t>11</w:t>
            </w:r>
          </w:p>
        </w:tc>
        <w:tc>
          <w:tcPr>
            <w:tcW w:w="1962" w:type="pct"/>
            <w:vAlign w:val="center"/>
          </w:tcPr>
          <w:p w14:paraId="7CFF53C4" w14:textId="77777777" w:rsidR="00144D85" w:rsidRDefault="008A3BED">
            <w:pPr>
              <w:jc w:val="center"/>
            </w:pPr>
            <w:r>
              <w:rPr>
                <w:rFonts w:hint="eastAsia"/>
              </w:rPr>
              <w:t>大桥镇</w:t>
            </w:r>
            <w:r>
              <w:t>建筑垃圾转运站</w:t>
            </w:r>
          </w:p>
        </w:tc>
        <w:tc>
          <w:tcPr>
            <w:tcW w:w="1180" w:type="pct"/>
            <w:vAlign w:val="center"/>
          </w:tcPr>
          <w:p w14:paraId="6A3D89C6" w14:textId="77777777" w:rsidR="00144D85" w:rsidRDefault="008A3BED">
            <w:pPr>
              <w:jc w:val="center"/>
            </w:pPr>
            <w:r>
              <w:rPr>
                <w:rFonts w:hint="eastAsia"/>
              </w:rPr>
              <w:t>大桥镇</w:t>
            </w:r>
          </w:p>
        </w:tc>
        <w:tc>
          <w:tcPr>
            <w:tcW w:w="1308" w:type="pct"/>
            <w:vAlign w:val="center"/>
          </w:tcPr>
          <w:p w14:paraId="55DB6FA2" w14:textId="77777777" w:rsidR="00144D85" w:rsidRDefault="008A3BED">
            <w:pPr>
              <w:jc w:val="center"/>
            </w:pPr>
            <w:r>
              <w:rPr>
                <w:rFonts w:hint="eastAsia"/>
              </w:rPr>
              <w:t>大桥镇</w:t>
            </w:r>
          </w:p>
        </w:tc>
      </w:tr>
      <w:tr w:rsidR="00144D85" w14:paraId="1B37B17B" w14:textId="77777777">
        <w:tc>
          <w:tcPr>
            <w:tcW w:w="551" w:type="pct"/>
            <w:vAlign w:val="center"/>
          </w:tcPr>
          <w:p w14:paraId="368434C2" w14:textId="77777777" w:rsidR="00144D85" w:rsidRDefault="008A3BED">
            <w:pPr>
              <w:jc w:val="center"/>
            </w:pPr>
            <w:r>
              <w:rPr>
                <w:rFonts w:hint="eastAsia"/>
              </w:rPr>
              <w:t>12</w:t>
            </w:r>
          </w:p>
        </w:tc>
        <w:tc>
          <w:tcPr>
            <w:tcW w:w="1962" w:type="pct"/>
            <w:vAlign w:val="center"/>
          </w:tcPr>
          <w:p w14:paraId="08E8BD36" w14:textId="77777777" w:rsidR="00144D85" w:rsidRDefault="008A3BED">
            <w:pPr>
              <w:jc w:val="center"/>
            </w:pPr>
            <w:r>
              <w:rPr>
                <w:rFonts w:hint="eastAsia"/>
              </w:rPr>
              <w:t>小江镇</w:t>
            </w:r>
            <w:r>
              <w:t>建筑垃圾转运站</w:t>
            </w:r>
          </w:p>
        </w:tc>
        <w:tc>
          <w:tcPr>
            <w:tcW w:w="1180" w:type="pct"/>
            <w:vAlign w:val="center"/>
          </w:tcPr>
          <w:p w14:paraId="63AF8613" w14:textId="77777777" w:rsidR="00144D85" w:rsidRDefault="008A3BED">
            <w:pPr>
              <w:jc w:val="center"/>
            </w:pPr>
            <w:r>
              <w:rPr>
                <w:rFonts w:hint="eastAsia"/>
              </w:rPr>
              <w:t>小江镇</w:t>
            </w:r>
          </w:p>
        </w:tc>
        <w:tc>
          <w:tcPr>
            <w:tcW w:w="1308" w:type="pct"/>
            <w:vAlign w:val="center"/>
          </w:tcPr>
          <w:p w14:paraId="5FB76F5A" w14:textId="77777777" w:rsidR="00144D85" w:rsidRDefault="008A3BED">
            <w:pPr>
              <w:jc w:val="center"/>
            </w:pPr>
            <w:r>
              <w:rPr>
                <w:rFonts w:hint="eastAsia"/>
              </w:rPr>
              <w:t>小江镇</w:t>
            </w:r>
          </w:p>
        </w:tc>
      </w:tr>
      <w:tr w:rsidR="00144D85" w14:paraId="6EDA38EB" w14:textId="77777777">
        <w:tc>
          <w:tcPr>
            <w:tcW w:w="551" w:type="pct"/>
            <w:vAlign w:val="center"/>
          </w:tcPr>
          <w:p w14:paraId="42A070BC" w14:textId="77777777" w:rsidR="00144D85" w:rsidRDefault="008A3BED">
            <w:pPr>
              <w:jc w:val="center"/>
            </w:pPr>
            <w:r>
              <w:rPr>
                <w:rFonts w:hint="eastAsia"/>
              </w:rPr>
              <w:t>13</w:t>
            </w:r>
          </w:p>
        </w:tc>
        <w:tc>
          <w:tcPr>
            <w:tcW w:w="1962" w:type="pct"/>
            <w:vAlign w:val="center"/>
          </w:tcPr>
          <w:p w14:paraId="2011A6DA" w14:textId="77777777" w:rsidR="00144D85" w:rsidRDefault="008A3BED">
            <w:pPr>
              <w:jc w:val="center"/>
            </w:pPr>
            <w:r>
              <w:rPr>
                <w:rFonts w:hint="eastAsia"/>
              </w:rPr>
              <w:t>崇仙乡</w:t>
            </w:r>
            <w:r>
              <w:t>建筑垃圾转运站</w:t>
            </w:r>
          </w:p>
        </w:tc>
        <w:tc>
          <w:tcPr>
            <w:tcW w:w="1180" w:type="pct"/>
            <w:vAlign w:val="center"/>
          </w:tcPr>
          <w:p w14:paraId="603AC8C4" w14:textId="77777777" w:rsidR="00144D85" w:rsidRDefault="008A3BED">
            <w:pPr>
              <w:jc w:val="center"/>
            </w:pPr>
            <w:r>
              <w:rPr>
                <w:rFonts w:hint="eastAsia"/>
              </w:rPr>
              <w:t>崇仙乡</w:t>
            </w:r>
          </w:p>
        </w:tc>
        <w:tc>
          <w:tcPr>
            <w:tcW w:w="1308" w:type="pct"/>
            <w:vAlign w:val="center"/>
          </w:tcPr>
          <w:p w14:paraId="4A3503A9" w14:textId="77777777" w:rsidR="00144D85" w:rsidRDefault="008A3BED">
            <w:pPr>
              <w:jc w:val="center"/>
            </w:pPr>
            <w:r>
              <w:rPr>
                <w:rFonts w:hint="eastAsia"/>
              </w:rPr>
              <w:t>崇仙乡</w:t>
            </w:r>
          </w:p>
        </w:tc>
      </w:tr>
      <w:tr w:rsidR="00144D85" w14:paraId="334C09E2" w14:textId="77777777">
        <w:tc>
          <w:tcPr>
            <w:tcW w:w="551" w:type="pct"/>
            <w:vAlign w:val="center"/>
          </w:tcPr>
          <w:p w14:paraId="44C676FF" w14:textId="77777777" w:rsidR="00144D85" w:rsidRDefault="008A3BED">
            <w:pPr>
              <w:jc w:val="center"/>
            </w:pPr>
            <w:r>
              <w:rPr>
                <w:rFonts w:hint="eastAsia"/>
              </w:rPr>
              <w:t>14</w:t>
            </w:r>
          </w:p>
        </w:tc>
        <w:tc>
          <w:tcPr>
            <w:tcW w:w="1962" w:type="pct"/>
            <w:vAlign w:val="center"/>
          </w:tcPr>
          <w:p w14:paraId="0CCFF692" w14:textId="77777777" w:rsidR="00144D85" w:rsidRDefault="008A3BED">
            <w:pPr>
              <w:jc w:val="center"/>
            </w:pPr>
            <w:r>
              <w:rPr>
                <w:rFonts w:hint="eastAsia"/>
              </w:rPr>
              <w:t>新田镇</w:t>
            </w:r>
            <w:r>
              <w:t>建筑垃圾转运站</w:t>
            </w:r>
          </w:p>
        </w:tc>
        <w:tc>
          <w:tcPr>
            <w:tcW w:w="1180" w:type="pct"/>
            <w:vAlign w:val="center"/>
          </w:tcPr>
          <w:p w14:paraId="21330207" w14:textId="77777777" w:rsidR="00144D85" w:rsidRDefault="008A3BED">
            <w:pPr>
              <w:jc w:val="center"/>
            </w:pPr>
            <w:r>
              <w:rPr>
                <w:rFonts w:hint="eastAsia"/>
              </w:rPr>
              <w:t>新田镇</w:t>
            </w:r>
          </w:p>
        </w:tc>
        <w:tc>
          <w:tcPr>
            <w:tcW w:w="1308" w:type="pct"/>
            <w:vAlign w:val="center"/>
          </w:tcPr>
          <w:p w14:paraId="3CE188DB" w14:textId="77777777" w:rsidR="00144D85" w:rsidRDefault="008A3BED">
            <w:pPr>
              <w:jc w:val="center"/>
            </w:pPr>
            <w:r>
              <w:rPr>
                <w:rFonts w:hint="eastAsia"/>
              </w:rPr>
              <w:t>新田镇</w:t>
            </w:r>
          </w:p>
        </w:tc>
      </w:tr>
      <w:tr w:rsidR="00144D85" w14:paraId="63A1A151" w14:textId="77777777">
        <w:tc>
          <w:tcPr>
            <w:tcW w:w="551" w:type="pct"/>
            <w:vAlign w:val="center"/>
          </w:tcPr>
          <w:p w14:paraId="0723F228" w14:textId="77777777" w:rsidR="00144D85" w:rsidRDefault="008A3BED">
            <w:pPr>
              <w:jc w:val="center"/>
            </w:pPr>
            <w:r>
              <w:rPr>
                <w:rFonts w:hint="eastAsia"/>
              </w:rPr>
              <w:t>15</w:t>
            </w:r>
          </w:p>
        </w:tc>
        <w:tc>
          <w:tcPr>
            <w:tcW w:w="1962" w:type="pct"/>
            <w:vAlign w:val="center"/>
          </w:tcPr>
          <w:p w14:paraId="090D8DD9" w14:textId="77777777" w:rsidR="00144D85" w:rsidRDefault="008A3BED">
            <w:pPr>
              <w:jc w:val="center"/>
            </w:pPr>
            <w:r>
              <w:rPr>
                <w:rFonts w:hint="eastAsia"/>
              </w:rPr>
              <w:t>虎山乡</w:t>
            </w:r>
            <w:r>
              <w:t>建筑垃圾转运站</w:t>
            </w:r>
          </w:p>
        </w:tc>
        <w:tc>
          <w:tcPr>
            <w:tcW w:w="1180" w:type="pct"/>
            <w:vAlign w:val="center"/>
          </w:tcPr>
          <w:p w14:paraId="680782D7" w14:textId="77777777" w:rsidR="00144D85" w:rsidRDefault="008A3BED">
            <w:pPr>
              <w:jc w:val="center"/>
            </w:pPr>
            <w:r>
              <w:rPr>
                <w:rFonts w:hint="eastAsia"/>
              </w:rPr>
              <w:t>虎山乡</w:t>
            </w:r>
          </w:p>
        </w:tc>
        <w:tc>
          <w:tcPr>
            <w:tcW w:w="1308" w:type="pct"/>
            <w:vAlign w:val="center"/>
          </w:tcPr>
          <w:p w14:paraId="0333571D" w14:textId="77777777" w:rsidR="00144D85" w:rsidRDefault="008A3BED">
            <w:pPr>
              <w:jc w:val="center"/>
            </w:pPr>
            <w:r>
              <w:rPr>
                <w:rFonts w:hint="eastAsia"/>
              </w:rPr>
              <w:t>虎山乡</w:t>
            </w:r>
          </w:p>
        </w:tc>
      </w:tr>
      <w:tr w:rsidR="00144D85" w14:paraId="55638C8A" w14:textId="77777777">
        <w:tc>
          <w:tcPr>
            <w:tcW w:w="5000" w:type="pct"/>
            <w:gridSpan w:val="4"/>
          </w:tcPr>
          <w:p w14:paraId="4AB67998" w14:textId="77777777" w:rsidR="00144D85" w:rsidRDefault="008A3BED">
            <w:pPr>
              <w:jc w:val="left"/>
            </w:pPr>
            <w:r>
              <w:rPr>
                <w:rFonts w:hint="eastAsia"/>
              </w:rPr>
              <w:t>注：其中大塘埠镇、古陂镇、大桥镇、安西镇、小江镇、铁石口镇、油山镇、小河镇、正平镇、虎山乡和崇仙乡当前已有建筑垃圾堆放收集点或临时受纳场，</w:t>
            </w:r>
            <w:r>
              <w:t>可</w:t>
            </w:r>
            <w:r>
              <w:rPr>
                <w:rFonts w:hint="eastAsia"/>
              </w:rPr>
              <w:t>改为</w:t>
            </w:r>
            <w:r>
              <w:t>建筑垃圾转运站</w:t>
            </w:r>
            <w:r>
              <w:rPr>
                <w:rFonts w:hint="eastAsia"/>
              </w:rPr>
              <w:t>。</w:t>
            </w:r>
          </w:p>
        </w:tc>
      </w:tr>
    </w:tbl>
    <w:p w14:paraId="67137F8B" w14:textId="77777777" w:rsidR="00144D85" w:rsidRDefault="008A3BED">
      <w:pPr>
        <w:ind w:firstLine="482"/>
        <w:rPr>
          <w:b/>
          <w:bCs/>
        </w:rPr>
      </w:pPr>
      <w:r>
        <w:rPr>
          <w:rFonts w:hint="eastAsia"/>
          <w:b/>
          <w:bCs/>
        </w:rPr>
        <w:t>（</w:t>
      </w:r>
      <w:r>
        <w:rPr>
          <w:rFonts w:hint="eastAsia"/>
          <w:b/>
          <w:bCs/>
        </w:rPr>
        <w:t>4</w:t>
      </w:r>
      <w:r>
        <w:rPr>
          <w:rFonts w:hint="eastAsia"/>
          <w:b/>
          <w:bCs/>
        </w:rPr>
        <w:t>）选址要求</w:t>
      </w:r>
    </w:p>
    <w:p w14:paraId="7210E989" w14:textId="77777777" w:rsidR="00144D85" w:rsidRDefault="008A3BED">
      <w:pPr>
        <w:ind w:firstLine="482"/>
      </w:pPr>
      <w:r>
        <w:rPr>
          <w:b/>
          <w:bCs/>
          <w:u w:val="single"/>
        </w:rPr>
        <w:t>依据</w:t>
      </w:r>
      <w:r>
        <w:rPr>
          <w:rFonts w:hint="eastAsia"/>
          <w:b/>
          <w:bCs/>
          <w:u w:val="single"/>
        </w:rPr>
        <w:t>“</w:t>
      </w:r>
      <w:r>
        <w:rPr>
          <w:b/>
          <w:bCs/>
          <w:u w:val="single"/>
        </w:rPr>
        <w:t>多规合一</w:t>
      </w:r>
      <w:r>
        <w:rPr>
          <w:rFonts w:hint="eastAsia"/>
          <w:b/>
          <w:bCs/>
          <w:u w:val="single"/>
        </w:rPr>
        <w:t>”</w:t>
      </w:r>
      <w:r>
        <w:rPr>
          <w:b/>
          <w:bCs/>
          <w:u w:val="single"/>
        </w:rPr>
        <w:t>要求，结合《</w:t>
      </w:r>
      <w:r>
        <w:rPr>
          <w:rFonts w:hint="eastAsia"/>
          <w:b/>
          <w:bCs/>
          <w:u w:val="single"/>
        </w:rPr>
        <w:t>信丰</w:t>
      </w:r>
      <w:r>
        <w:rPr>
          <w:b/>
          <w:bCs/>
          <w:u w:val="single"/>
        </w:rPr>
        <w:t>县</w:t>
      </w:r>
      <w:r>
        <w:rPr>
          <w:rFonts w:hint="eastAsia"/>
          <w:b/>
          <w:bCs/>
          <w:u w:val="single"/>
        </w:rPr>
        <w:t>国土空间总体规划</w:t>
      </w:r>
      <w:r>
        <w:rPr>
          <w:b/>
          <w:bCs/>
          <w:u w:val="single"/>
        </w:rPr>
        <w:t>》中的</w:t>
      </w:r>
      <w:r>
        <w:rPr>
          <w:rFonts w:hint="eastAsia"/>
          <w:b/>
          <w:bCs/>
          <w:u w:val="single"/>
        </w:rPr>
        <w:t>“</w:t>
      </w:r>
      <w:r>
        <w:rPr>
          <w:b/>
          <w:bCs/>
          <w:u w:val="single"/>
        </w:rPr>
        <w:t>三区三线</w:t>
      </w:r>
      <w:r>
        <w:rPr>
          <w:rFonts w:hint="eastAsia"/>
          <w:b/>
          <w:bCs/>
          <w:u w:val="single"/>
        </w:rPr>
        <w:t>”</w:t>
      </w:r>
      <w:r>
        <w:rPr>
          <w:b/>
          <w:bCs/>
          <w:u w:val="single"/>
        </w:rPr>
        <w:t>，用地选址避免占用永久基本农田和生态红线等，</w:t>
      </w:r>
      <w:r>
        <w:rPr>
          <w:rFonts w:hint="eastAsia"/>
          <w:b/>
          <w:bCs/>
          <w:u w:val="single"/>
        </w:rPr>
        <w:t>建筑垃圾转运站</w:t>
      </w:r>
      <w:r>
        <w:rPr>
          <w:b/>
          <w:bCs/>
          <w:u w:val="single"/>
        </w:rPr>
        <w:t>的用地性质可以为临时性用地。</w:t>
      </w:r>
      <w:r>
        <w:t>县自然资源局应当会同县行政审批部门、县住房和城乡建设局、</w:t>
      </w:r>
      <w:r>
        <w:rPr>
          <w:rFonts w:hint="eastAsia"/>
        </w:rPr>
        <w:t>县城市管理局、赣州市信丰生态环境局</w:t>
      </w:r>
      <w:r>
        <w:t>等相关部门商定</w:t>
      </w:r>
      <w:r>
        <w:rPr>
          <w:rFonts w:hint="eastAsia"/>
        </w:rPr>
        <w:t>转运站的选址</w:t>
      </w:r>
      <w:r>
        <w:t>。</w:t>
      </w:r>
    </w:p>
    <w:p w14:paraId="0DDC1825" w14:textId="77777777" w:rsidR="00144D85" w:rsidRDefault="008A3BED">
      <w:pPr>
        <w:ind w:firstLine="482"/>
        <w:rPr>
          <w:b/>
          <w:bCs/>
        </w:rPr>
      </w:pPr>
      <w:r>
        <w:rPr>
          <w:b/>
          <w:bCs/>
        </w:rPr>
        <w:t>（</w:t>
      </w:r>
      <w:r>
        <w:rPr>
          <w:rFonts w:hint="eastAsia"/>
          <w:b/>
          <w:bCs/>
        </w:rPr>
        <w:t>5</w:t>
      </w:r>
      <w:r>
        <w:rPr>
          <w:b/>
          <w:bCs/>
        </w:rPr>
        <w:t>）运营与维护</w:t>
      </w:r>
    </w:p>
    <w:p w14:paraId="4F970228" w14:textId="77777777" w:rsidR="00144D85" w:rsidRDefault="008A3BED">
      <w:pPr>
        <w:ind w:firstLine="480"/>
      </w:pPr>
      <w:r>
        <w:t>1</w:t>
      </w:r>
      <w:r>
        <w:t>）应建立健全各项管理制度，设立专职管理人员，负责日常监管，督促生产运营管理。</w:t>
      </w:r>
    </w:p>
    <w:p w14:paraId="6F3A93A4" w14:textId="77777777" w:rsidR="00144D85" w:rsidRDefault="008A3BED">
      <w:pPr>
        <w:ind w:firstLine="480"/>
      </w:pPr>
      <w:r>
        <w:t>2</w:t>
      </w:r>
      <w:r>
        <w:t>）转运车辆进出应执行</w:t>
      </w:r>
      <w:r>
        <w:rPr>
          <w:rFonts w:hint="eastAsia"/>
        </w:rPr>
        <w:t>“</w:t>
      </w:r>
      <w:r>
        <w:t>一车一单</w:t>
      </w:r>
      <w:r>
        <w:rPr>
          <w:rFonts w:hint="eastAsia"/>
        </w:rPr>
        <w:t>”</w:t>
      </w:r>
      <w:r>
        <w:t>的制度，经核准证件后，才可放行。</w:t>
      </w:r>
    </w:p>
    <w:p w14:paraId="353EF5FC" w14:textId="77777777" w:rsidR="00144D85" w:rsidRDefault="008A3BED">
      <w:pPr>
        <w:ind w:firstLine="480"/>
      </w:pPr>
      <w:r>
        <w:t>3</w:t>
      </w:r>
      <w:r>
        <w:t>）无关人员不得进入场内进行捡拾废品等活动。</w:t>
      </w:r>
    </w:p>
    <w:p w14:paraId="4B6FA4AE" w14:textId="77777777" w:rsidR="00144D85" w:rsidRDefault="008A3BED">
      <w:pPr>
        <w:ind w:firstLine="480"/>
      </w:pPr>
      <w:r>
        <w:t>4</w:t>
      </w:r>
      <w:r>
        <w:t>）应配备与规模相适应的分类堆放区、分拣区、作业场地和作业人员。</w:t>
      </w:r>
    </w:p>
    <w:p w14:paraId="150D82C7" w14:textId="77777777" w:rsidR="00144D85" w:rsidRDefault="008A3BED">
      <w:pPr>
        <w:ind w:firstLine="480"/>
      </w:pPr>
      <w:r>
        <w:t>5</w:t>
      </w:r>
      <w:r>
        <w:t>）应配备相应的作业机械、照明、消防、降尘、降噪、排水等设施设备。</w:t>
      </w:r>
    </w:p>
    <w:p w14:paraId="425EBE6C" w14:textId="77777777" w:rsidR="00144D85" w:rsidRDefault="008A3BED">
      <w:pPr>
        <w:ind w:firstLine="480"/>
      </w:pPr>
      <w:r>
        <w:t>6</w:t>
      </w:r>
      <w:r>
        <w:t>）应定期保养和及时维修站内设备设施。</w:t>
      </w:r>
    </w:p>
    <w:p w14:paraId="47BBFC91" w14:textId="77777777" w:rsidR="00144D85" w:rsidRDefault="008A3BED">
      <w:pPr>
        <w:ind w:firstLine="480"/>
      </w:pPr>
      <w:r>
        <w:t>7</w:t>
      </w:r>
      <w:r>
        <w:t>）进场的建筑垃圾应根据工程渣土、工程泥浆、工程垃圾、拆除垃圾和装饰装修垃圾分类堆放，并设置明显的分类堆放标志。</w:t>
      </w:r>
    </w:p>
    <w:p w14:paraId="11D51D85" w14:textId="77777777" w:rsidR="00144D85" w:rsidRDefault="008A3BED">
      <w:pPr>
        <w:ind w:firstLine="480"/>
      </w:pPr>
      <w:r>
        <w:t>8</w:t>
      </w:r>
      <w:r>
        <w:t>）堆放区可采取室内或露天方式，露天堆放的建筑垃圾应及时遮盖。</w:t>
      </w:r>
    </w:p>
    <w:p w14:paraId="37DA3ECC" w14:textId="77777777" w:rsidR="00144D85" w:rsidRDefault="008A3BED">
      <w:pPr>
        <w:pStyle w:val="3"/>
      </w:pPr>
      <w:bookmarkStart w:id="940" w:name="_Toc172731556"/>
      <w:r>
        <w:rPr>
          <w:rFonts w:hint="eastAsia"/>
        </w:rPr>
        <w:lastRenderedPageBreak/>
        <w:t>7.3.3</w:t>
      </w:r>
      <w:r>
        <w:rPr>
          <w:rFonts w:hint="eastAsia"/>
        </w:rPr>
        <w:t>收运车辆</w:t>
      </w:r>
      <w:bookmarkEnd w:id="940"/>
    </w:p>
    <w:p w14:paraId="4AA7FCE3" w14:textId="77777777" w:rsidR="00144D85" w:rsidRDefault="008A3BED">
      <w:pPr>
        <w:ind w:firstLine="480"/>
        <w:jc w:val="left"/>
        <w:rPr>
          <w:kern w:val="0"/>
        </w:rPr>
      </w:pPr>
      <w:bookmarkStart w:id="941" w:name="_Hlk167875533"/>
      <w:r>
        <w:rPr>
          <w:rFonts w:hint="eastAsia"/>
          <w:kern w:val="0"/>
        </w:rPr>
        <w:t>（</w:t>
      </w:r>
      <w:r>
        <w:rPr>
          <w:rFonts w:hint="eastAsia"/>
          <w:kern w:val="0"/>
        </w:rPr>
        <w:t>1</w:t>
      </w:r>
      <w:r>
        <w:rPr>
          <w:rFonts w:hint="eastAsia"/>
          <w:kern w:val="0"/>
        </w:rPr>
        <w:t>）</w:t>
      </w:r>
      <w:r>
        <w:rPr>
          <w:kern w:val="0"/>
        </w:rPr>
        <w:t>建筑垃圾收运车辆应采用列入国家工业和信息化部《车辆生产企业及产品公告》内的产品，车辆的特征应与产品公告、出厂合格证相符，应满足国家、行业对机动车安全、排放、噪声、油耗的相关法规及标准要求</w:t>
      </w:r>
      <w:r>
        <w:rPr>
          <w:rFonts w:hint="eastAsia"/>
          <w:kern w:val="0"/>
        </w:rPr>
        <w:t>。</w:t>
      </w:r>
    </w:p>
    <w:p w14:paraId="299D7612" w14:textId="77777777" w:rsidR="00144D85" w:rsidRDefault="008A3BED">
      <w:pPr>
        <w:ind w:firstLine="480"/>
        <w:jc w:val="left"/>
        <w:rPr>
          <w:kern w:val="0"/>
        </w:rPr>
      </w:pPr>
      <w:r>
        <w:rPr>
          <w:rFonts w:hint="eastAsia"/>
          <w:kern w:val="0"/>
        </w:rPr>
        <w:t>本规划采用</w:t>
      </w:r>
      <w:r>
        <w:rPr>
          <w:rFonts w:hint="eastAsia"/>
          <w:kern w:val="0"/>
        </w:rPr>
        <w:t>25</w:t>
      </w:r>
      <w:r>
        <w:rPr>
          <w:rFonts w:hint="eastAsia"/>
          <w:kern w:val="0"/>
        </w:rPr>
        <w:t>吨新型智能化密闭运输车，运输工程渣土（泥浆）、工程垃圾和拆除垃圾，按照每辆车每天运两趟计算，则信丰县需要配备</w:t>
      </w:r>
      <w:r>
        <w:rPr>
          <w:rFonts w:hint="eastAsia"/>
          <w:kern w:val="0"/>
        </w:rPr>
        <w:t>15</w:t>
      </w:r>
      <w:r>
        <w:rPr>
          <w:rFonts w:hint="eastAsia"/>
          <w:kern w:val="0"/>
        </w:rPr>
        <w:t>辆；采用</w:t>
      </w:r>
      <w:r>
        <w:rPr>
          <w:rFonts w:hint="eastAsia"/>
          <w:kern w:val="0"/>
        </w:rPr>
        <w:t>3</w:t>
      </w:r>
      <w:r>
        <w:rPr>
          <w:rFonts w:hint="eastAsia"/>
          <w:kern w:val="0"/>
        </w:rPr>
        <w:t>吨或</w:t>
      </w:r>
      <w:r>
        <w:rPr>
          <w:rFonts w:hint="eastAsia"/>
          <w:kern w:val="0"/>
        </w:rPr>
        <w:t>5</w:t>
      </w:r>
      <w:r>
        <w:rPr>
          <w:rFonts w:hint="eastAsia"/>
          <w:kern w:val="0"/>
        </w:rPr>
        <w:t>吨新型智能化密闭运输车从分类收集点运输装修垃圾至终端处置场，按照每辆车运五趟计算，则信丰县需要配备</w:t>
      </w:r>
      <w:r>
        <w:rPr>
          <w:rFonts w:hint="eastAsia"/>
          <w:kern w:val="0"/>
        </w:rPr>
        <w:t>24-40</w:t>
      </w:r>
      <w:r>
        <w:rPr>
          <w:rFonts w:hint="eastAsia"/>
          <w:kern w:val="0"/>
        </w:rPr>
        <w:t>辆。</w:t>
      </w:r>
    </w:p>
    <w:p w14:paraId="18C74FB5" w14:textId="77777777" w:rsidR="00144D85" w:rsidRDefault="008A3BED">
      <w:pPr>
        <w:ind w:firstLine="480"/>
        <w:jc w:val="left"/>
        <w:rPr>
          <w:kern w:val="0"/>
        </w:rPr>
      </w:pPr>
      <w:r>
        <w:rPr>
          <w:rFonts w:hint="eastAsia"/>
          <w:kern w:val="0"/>
        </w:rPr>
        <w:t>（</w:t>
      </w:r>
      <w:r>
        <w:rPr>
          <w:rFonts w:hint="eastAsia"/>
          <w:kern w:val="0"/>
        </w:rPr>
        <w:t>2</w:t>
      </w:r>
      <w:r>
        <w:rPr>
          <w:rFonts w:hint="eastAsia"/>
          <w:kern w:val="0"/>
        </w:rPr>
        <w:t>）</w:t>
      </w:r>
      <w:r>
        <w:rPr>
          <w:kern w:val="0"/>
        </w:rPr>
        <w:t>车辆标识标准：收集运输车中大型建筑垃圾运输车辆后箱板应设置黄色的号牌放大标识区域，位于后箱板上部、左右居中。收集车辆车身侧面喷涂</w:t>
      </w:r>
      <w:r>
        <w:rPr>
          <w:rFonts w:hint="eastAsia"/>
          <w:kern w:val="0"/>
        </w:rPr>
        <w:t>“</w:t>
      </w:r>
      <w:r>
        <w:rPr>
          <w:kern w:val="0"/>
        </w:rPr>
        <w:t>建筑垃圾收集</w:t>
      </w:r>
      <w:r>
        <w:rPr>
          <w:rFonts w:hint="eastAsia"/>
          <w:kern w:val="0"/>
        </w:rPr>
        <w:t>”</w:t>
      </w:r>
      <w:r>
        <w:rPr>
          <w:kern w:val="0"/>
        </w:rPr>
        <w:t>字样，运输车辆车身侧面喷涂</w:t>
      </w:r>
      <w:r>
        <w:rPr>
          <w:rFonts w:hint="eastAsia"/>
          <w:kern w:val="0"/>
        </w:rPr>
        <w:t>“</w:t>
      </w:r>
      <w:r>
        <w:rPr>
          <w:kern w:val="0"/>
        </w:rPr>
        <w:t>建筑垃圾运输</w:t>
      </w:r>
      <w:r>
        <w:rPr>
          <w:rFonts w:hint="eastAsia"/>
          <w:kern w:val="0"/>
        </w:rPr>
        <w:t>”</w:t>
      </w:r>
      <w:r>
        <w:rPr>
          <w:kern w:val="0"/>
        </w:rPr>
        <w:t>字样，直运车辆侧面喷涂</w:t>
      </w:r>
      <w:r>
        <w:rPr>
          <w:rFonts w:hint="eastAsia"/>
          <w:kern w:val="0"/>
        </w:rPr>
        <w:t>“</w:t>
      </w:r>
      <w:r>
        <w:rPr>
          <w:kern w:val="0"/>
        </w:rPr>
        <w:t>建筑垃圾收运</w:t>
      </w:r>
      <w:r>
        <w:rPr>
          <w:rFonts w:hint="eastAsia"/>
          <w:kern w:val="0"/>
        </w:rPr>
        <w:t>”</w:t>
      </w:r>
      <w:r>
        <w:rPr>
          <w:kern w:val="0"/>
        </w:rPr>
        <w:t>字样，采用白色黑体字。收集运输车辆应标识明显的分类收集、运输标识，并保持全密闭，外观整洁，无大块泥沙、泥土等附着物。</w:t>
      </w:r>
    </w:p>
    <w:p w14:paraId="31498AF4" w14:textId="77777777" w:rsidR="00144D85" w:rsidRDefault="008A3BED">
      <w:pPr>
        <w:ind w:firstLine="480"/>
      </w:pPr>
      <w:r>
        <w:rPr>
          <w:rFonts w:hint="eastAsia"/>
        </w:rPr>
        <w:t>（</w:t>
      </w:r>
      <w:r>
        <w:rPr>
          <w:rFonts w:hint="eastAsia"/>
        </w:rPr>
        <w:t>3</w:t>
      </w:r>
      <w:r>
        <w:rPr>
          <w:rFonts w:hint="eastAsia"/>
        </w:rPr>
        <w:t>）同一运输企业建筑垃圾运输车辆须实施“七统一”：统一颜色和安装顶灯；统一安装</w:t>
      </w:r>
      <w:r>
        <w:rPr>
          <w:rFonts w:hint="eastAsia"/>
        </w:rPr>
        <w:t>GPS</w:t>
      </w:r>
      <w:r>
        <w:rPr>
          <w:rFonts w:hint="eastAsia"/>
        </w:rPr>
        <w:t>定位系统；统一安装行车记录仪；统一安装转弯呼叫语音提示设备；统一安装具备反光功能的放大号牌；统一安装两侧及后部防护栏并粘贴统一规格标准的反光条；统一在驾驶室（区）门两侧喷涂单位名称、总质量、核定载质量、核定载客人数、栏板高度，车头喷涂运输企业名称。</w:t>
      </w:r>
    </w:p>
    <w:p w14:paraId="6D646EF5" w14:textId="77777777" w:rsidR="00144D85" w:rsidRDefault="008A3BED">
      <w:pPr>
        <w:ind w:firstLine="480"/>
        <w:jc w:val="left"/>
        <w:rPr>
          <w:kern w:val="0"/>
        </w:rPr>
      </w:pPr>
      <w:r>
        <w:rPr>
          <w:rFonts w:hint="eastAsia"/>
          <w:kern w:val="0"/>
        </w:rPr>
        <w:t>（</w:t>
      </w:r>
      <w:r>
        <w:rPr>
          <w:rFonts w:hint="eastAsia"/>
          <w:kern w:val="0"/>
        </w:rPr>
        <w:t>4</w:t>
      </w:r>
      <w:r>
        <w:rPr>
          <w:rFonts w:hint="eastAsia"/>
          <w:kern w:val="0"/>
        </w:rPr>
        <w:t>）建筑垃圾清运车辆应安装监控系统。监控系统由车载卫星定位系统和车载影像系统等组成，并应能接入宜君县建筑垃圾管理服务系统。监控系统可实时查询每台车辆的精确位置、运输时间、行驶速度、行驶路线等信息，且可设置电子围栏，进行线路控制；并可预设车速，实现车辆超速报警功能，实现精准管理。</w:t>
      </w:r>
    </w:p>
    <w:p w14:paraId="41018F4F" w14:textId="77777777" w:rsidR="00144D85" w:rsidRDefault="008A3BED">
      <w:pPr>
        <w:ind w:firstLine="480"/>
        <w:jc w:val="left"/>
      </w:pPr>
      <w:r>
        <w:rPr>
          <w:rFonts w:hint="eastAsia"/>
          <w:kern w:val="0"/>
        </w:rPr>
        <w:t>（</w:t>
      </w:r>
      <w:r>
        <w:rPr>
          <w:rFonts w:hint="eastAsia"/>
          <w:kern w:val="0"/>
        </w:rPr>
        <w:t>5</w:t>
      </w:r>
      <w:r>
        <w:rPr>
          <w:rFonts w:hint="eastAsia"/>
          <w:kern w:val="0"/>
        </w:rPr>
        <w:t>）</w:t>
      </w:r>
      <w:r>
        <w:rPr>
          <w:kern w:val="0"/>
        </w:rPr>
        <w:t>建筑垃圾清运车辆应保持车身、车底、车轮干净整洁。在建筑垃圾资源化处理厂应设置洗车台，每次建筑垃圾运输车出厂时必须过洗车台，保持车辆干净整洁，防止运输时产生道路扬尘。</w:t>
      </w:r>
    </w:p>
    <w:p w14:paraId="73E3AF86" w14:textId="77777777" w:rsidR="00144D85" w:rsidRDefault="008A3BED">
      <w:pPr>
        <w:ind w:firstLine="480"/>
        <w:jc w:val="left"/>
      </w:pPr>
      <w:r>
        <w:rPr>
          <w:rFonts w:hint="eastAsia"/>
          <w:kern w:val="0"/>
        </w:rPr>
        <w:t>（</w:t>
      </w:r>
      <w:r>
        <w:rPr>
          <w:kern w:val="0"/>
        </w:rPr>
        <w:t>6</w:t>
      </w:r>
      <w:r>
        <w:rPr>
          <w:rFonts w:hint="eastAsia"/>
          <w:kern w:val="0"/>
        </w:rPr>
        <w:t>）</w:t>
      </w:r>
      <w:r>
        <w:rPr>
          <w:kern w:val="0"/>
        </w:rPr>
        <w:t>建筑垃圾清运车辆应定期进行维修和保养。县城市管理部门需对建筑垃圾运输车辆定期进行检查和监督。</w:t>
      </w:r>
    </w:p>
    <w:p w14:paraId="00D1A21E" w14:textId="77777777" w:rsidR="00144D85" w:rsidRDefault="008A3BED">
      <w:pPr>
        <w:ind w:firstLine="480"/>
      </w:pPr>
      <w:r>
        <w:rPr>
          <w:rFonts w:hint="eastAsia"/>
        </w:rPr>
        <w:t>（</w:t>
      </w:r>
      <w:r>
        <w:t>7</w:t>
      </w:r>
      <w:r>
        <w:rPr>
          <w:rFonts w:hint="eastAsia"/>
        </w:rPr>
        <w:t>）</w:t>
      </w:r>
      <w:r>
        <w:t>根据国家对环保的要求，我县未来建筑垃圾运输车辆将按比例推广实验新能源和纯电动建筑垃圾运输车辆。</w:t>
      </w:r>
    </w:p>
    <w:p w14:paraId="054504E3" w14:textId="77777777" w:rsidR="00144D85" w:rsidRDefault="008A3BED">
      <w:pPr>
        <w:ind w:firstLine="480"/>
      </w:pPr>
      <w:r>
        <w:rPr>
          <w:rFonts w:hint="eastAsia"/>
        </w:rPr>
        <w:t>（</w:t>
      </w:r>
      <w:r>
        <w:rPr>
          <w:rFonts w:hint="eastAsia"/>
        </w:rPr>
        <w:t>8</w:t>
      </w:r>
      <w:r>
        <w:rPr>
          <w:rFonts w:hint="eastAsia"/>
        </w:rPr>
        <w:t>）新购置的建筑垃圾清运车辆应符合国家工业和信息化部相关技术要求，车厢顶部宜采用刚性密闭装置，且宜安装闭合限位传感器，并与车载终端连接，车厢主体不宜采用外表面易残留建筑垃圾的外露加强筋结构，车厢内表面平顺光滑，改装车辆车厢顶部宜采用纵向开闭柔性结构篷布覆盖密闭装置。</w:t>
      </w:r>
    </w:p>
    <w:p w14:paraId="43D91D7B" w14:textId="77777777" w:rsidR="00144D85" w:rsidRDefault="008A3BED">
      <w:pPr>
        <w:pStyle w:val="2"/>
      </w:pPr>
      <w:bookmarkStart w:id="942" w:name="_Toc172726955"/>
      <w:bookmarkStart w:id="943" w:name="_Toc172731557"/>
      <w:bookmarkStart w:id="944" w:name="_Toc167808170"/>
      <w:bookmarkStart w:id="945" w:name="_Toc19501"/>
      <w:bookmarkStart w:id="946" w:name="_Toc166593672"/>
      <w:bookmarkStart w:id="947" w:name="_Toc30735"/>
      <w:bookmarkStart w:id="948" w:name="_Toc166593787"/>
      <w:bookmarkStart w:id="949" w:name="_Toc3376"/>
      <w:bookmarkStart w:id="950" w:name="_Toc24631"/>
      <w:bookmarkStart w:id="951" w:name="_Toc164840418"/>
      <w:bookmarkStart w:id="952" w:name="_Toc21448"/>
      <w:bookmarkEnd w:id="902"/>
      <w:bookmarkEnd w:id="903"/>
      <w:bookmarkEnd w:id="931"/>
      <w:bookmarkEnd w:id="932"/>
      <w:bookmarkEnd w:id="933"/>
      <w:bookmarkEnd w:id="934"/>
      <w:bookmarkEnd w:id="935"/>
      <w:bookmarkEnd w:id="936"/>
      <w:bookmarkEnd w:id="937"/>
      <w:bookmarkEnd w:id="941"/>
      <w:r>
        <w:t>7.</w:t>
      </w:r>
      <w:r>
        <w:rPr>
          <w:rFonts w:hint="eastAsia"/>
        </w:rPr>
        <w:t>4</w:t>
      </w:r>
      <w:r>
        <w:rPr>
          <w:rFonts w:hint="eastAsia"/>
        </w:rPr>
        <w:t>收运队伍建设</w:t>
      </w:r>
      <w:bookmarkEnd w:id="942"/>
      <w:bookmarkEnd w:id="943"/>
      <w:bookmarkEnd w:id="944"/>
    </w:p>
    <w:p w14:paraId="7B4CD2AD" w14:textId="77777777" w:rsidR="00144D85" w:rsidRDefault="008A3BED">
      <w:pPr>
        <w:pStyle w:val="3"/>
      </w:pPr>
      <w:bookmarkStart w:id="953" w:name="_Toc172731558"/>
      <w:r>
        <w:rPr>
          <w:rFonts w:hint="eastAsia"/>
        </w:rPr>
        <w:t>7.4.1</w:t>
      </w:r>
      <w:r>
        <w:t>收运要求</w:t>
      </w:r>
      <w:bookmarkEnd w:id="945"/>
      <w:bookmarkEnd w:id="946"/>
      <w:bookmarkEnd w:id="947"/>
      <w:bookmarkEnd w:id="948"/>
      <w:bookmarkEnd w:id="949"/>
      <w:bookmarkEnd w:id="950"/>
      <w:bookmarkEnd w:id="951"/>
      <w:bookmarkEnd w:id="952"/>
      <w:bookmarkEnd w:id="953"/>
    </w:p>
    <w:p w14:paraId="4D3B3361" w14:textId="77777777" w:rsidR="00144D85" w:rsidRDefault="008A3BED">
      <w:pPr>
        <w:ind w:firstLine="480"/>
      </w:pPr>
      <w:r>
        <w:t>（</w:t>
      </w:r>
      <w:r>
        <w:t>1</w:t>
      </w:r>
      <w:r>
        <w:t>）建筑施工中产生的工程渣土、工程泥浆、</w:t>
      </w:r>
      <w:r>
        <w:rPr>
          <w:rFonts w:hint="eastAsia"/>
        </w:rPr>
        <w:t>工程垃圾、拆除垃圾</w:t>
      </w:r>
      <w:r>
        <w:t>圾及装修垃圾，在运输过程中要实行分类运输，不得混装混运，防止环境污染。加强运输环节新技术的推广应用，让运输变得更高效环保。建立台账管理制度，如实记录运输的建筑垃圾来源、种类、数量、运输路线及时间等信息，并定期上报至县城市管理部门。</w:t>
      </w:r>
    </w:p>
    <w:p w14:paraId="732EE5E1" w14:textId="77777777" w:rsidR="00144D85" w:rsidRDefault="008A3BED">
      <w:pPr>
        <w:ind w:firstLine="480"/>
      </w:pPr>
      <w:r>
        <w:t>（</w:t>
      </w:r>
      <w:r>
        <w:t>2</w:t>
      </w:r>
      <w:r>
        <w:t>）县城管局联合公安交通管理部门加强对建筑垃圾运输车辆非法改装、超速超载及不按规定路线和时间行驶等违法违规行为的监督执法检查，严格执行建筑垃圾运输企业准入要求，对不落实《建设部关于纳入国务院决定的十五项行政许可的条件的规定》要求和不履行责任的运输单位，</w:t>
      </w:r>
      <w:r>
        <w:rPr>
          <w:rFonts w:hint="eastAsia"/>
        </w:rPr>
        <w:t>依法依规进行行政处罚</w:t>
      </w:r>
      <w:r>
        <w:t>。</w:t>
      </w:r>
    </w:p>
    <w:p w14:paraId="6935DA2D" w14:textId="77777777" w:rsidR="00144D85" w:rsidRDefault="008A3BED">
      <w:pPr>
        <w:ind w:firstLine="480"/>
      </w:pPr>
      <w:r>
        <w:t>（</w:t>
      </w:r>
      <w:r>
        <w:t>3</w:t>
      </w:r>
      <w:r>
        <w:t>）建筑垃圾运输车辆应安装全密闭装置或密闭苫盖装置、行车记录仪和相应的监控设备，严禁运输车辆沿途泄漏抛洒。建筑垃圾运输车辆应按照县交管部门、综合执法部门指定的行驶路线</w:t>
      </w:r>
      <w:r>
        <w:lastRenderedPageBreak/>
        <w:t>及时间规范收运。建筑垃圾运输企业要加强对所属驾驶人员和车辆的动态管控，建立运输安全和交通违法考核机制。</w:t>
      </w:r>
    </w:p>
    <w:p w14:paraId="51FFF0D9" w14:textId="77777777" w:rsidR="00144D85" w:rsidRDefault="008A3BED">
      <w:pPr>
        <w:ind w:firstLine="480"/>
      </w:pPr>
      <w:r>
        <w:t>（</w:t>
      </w:r>
      <w:r>
        <w:t>4</w:t>
      </w:r>
      <w:r>
        <w:t>）实行建筑垃圾运输车辆总量控制。建筑垃圾运输车辆总量应保持在合理范围，确保能满足实际工作和市场的需要，原则上现有燃油车数量只减不增，新增新能源车优先纳入名录备案管理不受总量控制，积极推动运输车辆新能源化和标准化。</w:t>
      </w:r>
    </w:p>
    <w:p w14:paraId="62C7A260" w14:textId="77777777" w:rsidR="00144D85" w:rsidRDefault="008A3BED">
      <w:pPr>
        <w:ind w:firstLine="480"/>
      </w:pPr>
      <w:r>
        <w:t>（</w:t>
      </w:r>
      <w:r>
        <w:t>5</w:t>
      </w:r>
      <w:r>
        <w:t>）建筑垃圾运输车辆应容貌整洁、标志齐全，车厢、底盘及车轮无大块泥沙附着物。</w:t>
      </w:r>
    </w:p>
    <w:p w14:paraId="1FAD2C25" w14:textId="77777777" w:rsidR="00144D85" w:rsidRDefault="008A3BED">
      <w:pPr>
        <w:ind w:firstLine="480"/>
      </w:pPr>
      <w:r>
        <w:t>（</w:t>
      </w:r>
      <w:r>
        <w:t>6</w:t>
      </w:r>
      <w:r>
        <w:t>）工程泥浆在进入收集系统前宜进行压缩脱水，未压缩脱水的工程泥浆运输应采用专用密闭罐车；其他建筑垃圾运输宜采用密闭厢式货车，采用散装运输车时，表面应进行有效遮盖，不得裸露。</w:t>
      </w:r>
    </w:p>
    <w:p w14:paraId="5183572A" w14:textId="77777777" w:rsidR="00144D85" w:rsidRDefault="008A3BED">
      <w:pPr>
        <w:ind w:firstLine="480"/>
      </w:pPr>
      <w:r>
        <w:t>（</w:t>
      </w:r>
      <w:r>
        <w:t>7</w:t>
      </w:r>
      <w:r>
        <w:t>）运输车辆车厢盖宜采用机械密闭装置，开启、关闭动作应平稳灵活，车厢底部应采取防渗漏措施。运输车辆驶离装载现场前，应检查厢盖是否密闭到位，车厢栏板锁紧装置是否可靠有效。</w:t>
      </w:r>
    </w:p>
    <w:p w14:paraId="36B3CA4A" w14:textId="77777777" w:rsidR="00144D85" w:rsidRDefault="008A3BED">
      <w:pPr>
        <w:ind w:firstLine="480"/>
      </w:pPr>
      <w:r>
        <w:t>（</w:t>
      </w:r>
      <w:r>
        <w:rPr>
          <w:rFonts w:hint="eastAsia"/>
        </w:rPr>
        <w:t>8</w:t>
      </w:r>
      <w:r>
        <w:t>）建立建筑垃圾运输单位考核标准，严格运输车辆达标、建筑垃圾准运核准办理、规范行驶、达标排放、车辆定位等内容，定期进行考核评分，并纳入建筑业诚信体系管理。</w:t>
      </w:r>
    </w:p>
    <w:p w14:paraId="2A643F2B" w14:textId="77777777" w:rsidR="00144D85" w:rsidRDefault="008A3BED">
      <w:pPr>
        <w:ind w:firstLine="480"/>
      </w:pPr>
      <w:r>
        <w:t>（</w:t>
      </w:r>
      <w:r>
        <w:rPr>
          <w:rFonts w:hint="eastAsia"/>
        </w:rPr>
        <w:t>9</w:t>
      </w:r>
      <w:r>
        <w:t>）实行建筑垃圾清运</w:t>
      </w:r>
      <w:r>
        <w:rPr>
          <w:rFonts w:hint="eastAsia"/>
        </w:rPr>
        <w:t>“多</w:t>
      </w:r>
      <w:r>
        <w:t>联单</w:t>
      </w:r>
      <w:r>
        <w:rPr>
          <w:rFonts w:hint="eastAsia"/>
        </w:rPr>
        <w:t>”</w:t>
      </w:r>
      <w:r>
        <w:t>管理制度，构建多部门联合执法机制。打通建筑垃圾排放运输许可与道路通行审批联动环节，探索建立</w:t>
      </w:r>
      <w:r>
        <w:rPr>
          <w:rFonts w:hint="eastAsia"/>
        </w:rPr>
        <w:t>“</w:t>
      </w:r>
      <w:r>
        <w:t>排放证、运输证、通行证</w:t>
      </w:r>
      <w:r>
        <w:rPr>
          <w:rFonts w:hint="eastAsia"/>
        </w:rPr>
        <w:t>”</w:t>
      </w:r>
      <w:r>
        <w:t>三证合一的准运模式。</w:t>
      </w:r>
      <w:r>
        <w:rPr>
          <w:rFonts w:hint="eastAsia"/>
        </w:rPr>
        <w:t>建筑垃圾的运输应在起点由排放单位，终点由接收单位分别确认、复核车辆号牌和实际装载量。“多</w:t>
      </w:r>
      <w:r>
        <w:t>联单</w:t>
      </w:r>
      <w:r>
        <w:rPr>
          <w:rFonts w:hint="eastAsia"/>
        </w:rPr>
        <w:t>”</w:t>
      </w:r>
      <w:r>
        <w:t>管理制度</w:t>
      </w:r>
      <w:r>
        <w:rPr>
          <w:rFonts w:hint="eastAsia"/>
        </w:rPr>
        <w:t>具体规定如下：</w:t>
      </w:r>
    </w:p>
    <w:p w14:paraId="62D816A2" w14:textId="77777777" w:rsidR="00144D85" w:rsidRDefault="008A3BED">
      <w:pPr>
        <w:ind w:firstLine="480"/>
      </w:pPr>
      <w:r>
        <w:rPr>
          <w:rFonts w:hint="eastAsia"/>
        </w:rPr>
        <w:t>1</w:t>
      </w:r>
      <w:r>
        <w:rPr>
          <w:rFonts w:hint="eastAsia"/>
        </w:rPr>
        <w:t>）多联单需记录建筑垃圾数量、车辆号牌、运输线路和时间、运输终点或建筑垃圾处置企业的地址等信息。</w:t>
      </w:r>
    </w:p>
    <w:p w14:paraId="16E91FAB" w14:textId="77777777" w:rsidR="00144D85" w:rsidRDefault="008A3BED">
      <w:pPr>
        <w:ind w:firstLine="480"/>
      </w:pPr>
      <w:r>
        <w:rPr>
          <w:rFonts w:hint="eastAsia"/>
        </w:rPr>
        <w:t>2</w:t>
      </w:r>
      <w:r>
        <w:rPr>
          <w:rFonts w:hint="eastAsia"/>
        </w:rPr>
        <w:t>）运输企业应根据多联单注明的线路、时间和地点，运送建筑垃圾至指定场所，并向终点管理单位或建筑垃圾处置企业提交经各方会签的多联单。</w:t>
      </w:r>
    </w:p>
    <w:p w14:paraId="08709C4C" w14:textId="77777777" w:rsidR="00144D85" w:rsidRDefault="008A3BED">
      <w:pPr>
        <w:ind w:firstLine="480"/>
      </w:pPr>
      <w:r>
        <w:rPr>
          <w:rFonts w:hint="eastAsia"/>
        </w:rPr>
        <w:t>3</w:t>
      </w:r>
      <w:r>
        <w:rPr>
          <w:rFonts w:hint="eastAsia"/>
        </w:rPr>
        <w:t>）终点管理单位或建筑垃圾处置企业核实、确认多联单信息后，出具结算凭证。</w:t>
      </w:r>
    </w:p>
    <w:p w14:paraId="6328B36C" w14:textId="77777777" w:rsidR="00144D85" w:rsidRDefault="008A3BED">
      <w:pPr>
        <w:ind w:firstLine="480"/>
      </w:pPr>
      <w:r>
        <w:rPr>
          <w:rFonts w:hint="eastAsia"/>
        </w:rPr>
        <w:t>4</w:t>
      </w:r>
      <w:r>
        <w:rPr>
          <w:rFonts w:hint="eastAsia"/>
        </w:rPr>
        <w:t>）多联单应记录完整的会签信息，运输结束后由各相关单位备份并存档。</w:t>
      </w:r>
    </w:p>
    <w:p w14:paraId="2B782FB2" w14:textId="77777777" w:rsidR="00144D85" w:rsidRDefault="008A3BED">
      <w:pPr>
        <w:pStyle w:val="3"/>
      </w:pPr>
      <w:bookmarkStart w:id="954" w:name="_Toc14148"/>
      <w:bookmarkStart w:id="955" w:name="_Toc166593673"/>
      <w:bookmarkStart w:id="956" w:name="_Toc23604"/>
      <w:bookmarkStart w:id="957" w:name="_Toc17957"/>
      <w:bookmarkStart w:id="958" w:name="_Toc164840419"/>
      <w:bookmarkStart w:id="959" w:name="_Toc19979"/>
      <w:bookmarkStart w:id="960" w:name="_Toc19707"/>
      <w:bookmarkStart w:id="961" w:name="_Toc172731559"/>
      <w:bookmarkStart w:id="962" w:name="_Toc166593788"/>
      <w:r>
        <w:t>7.</w:t>
      </w:r>
      <w:r>
        <w:rPr>
          <w:rFonts w:hint="eastAsia"/>
        </w:rPr>
        <w:t>4.2</w:t>
      </w:r>
      <w:r>
        <w:t>收运队伍建设</w:t>
      </w:r>
      <w:bookmarkEnd w:id="954"/>
      <w:bookmarkEnd w:id="955"/>
      <w:bookmarkEnd w:id="956"/>
      <w:bookmarkEnd w:id="957"/>
      <w:bookmarkEnd w:id="958"/>
      <w:bookmarkEnd w:id="959"/>
      <w:bookmarkEnd w:id="960"/>
      <w:bookmarkEnd w:id="961"/>
      <w:bookmarkEnd w:id="962"/>
    </w:p>
    <w:p w14:paraId="3CCA8400" w14:textId="77777777" w:rsidR="00144D85" w:rsidRDefault="008A3BED">
      <w:pPr>
        <w:ind w:firstLine="480"/>
        <w:jc w:val="left"/>
      </w:pPr>
      <w:r>
        <w:rPr>
          <w:kern w:val="0"/>
        </w:rPr>
        <w:t>收运体系的涉及主体为建筑垃圾产生企业、拆迁企业、建筑垃圾运输企业、建筑垃圾终端处置企业和政府部门。因此收运队伍建设的目的是为了协调各收运主体的工作，使各收运主体更加规范、便捷。</w:t>
      </w:r>
    </w:p>
    <w:p w14:paraId="4036C0A7" w14:textId="77777777" w:rsidR="00144D85" w:rsidRDefault="008A3BED">
      <w:pPr>
        <w:ind w:firstLine="480"/>
        <w:jc w:val="left"/>
      </w:pPr>
      <w:r>
        <w:rPr>
          <w:kern w:val="0"/>
        </w:rPr>
        <w:t>（</w:t>
      </w:r>
      <w:r>
        <w:rPr>
          <w:rFonts w:eastAsia="TimesNewRomanPSMT"/>
          <w:kern w:val="0"/>
        </w:rPr>
        <w:t>1</w:t>
      </w:r>
      <w:r>
        <w:rPr>
          <w:kern w:val="0"/>
        </w:rPr>
        <w:t>）收运服务公司管理人员与调度人员</w:t>
      </w:r>
    </w:p>
    <w:p w14:paraId="0F89998B" w14:textId="77777777" w:rsidR="00144D85" w:rsidRDefault="008A3BED">
      <w:pPr>
        <w:ind w:firstLine="480"/>
        <w:jc w:val="left"/>
      </w:pPr>
      <w:r>
        <w:rPr>
          <w:kern w:val="0"/>
        </w:rPr>
        <w:t>源头控制是建筑垃圾质量得以保证的关键，为保障收运地点、数量准确性，采用信息化管理系统及时将信息反馈给收运服务公司管理人员与调度人员，以便根据情况，安排收运车辆，使车辆不空跑，收运工作有的放矢。</w:t>
      </w:r>
    </w:p>
    <w:p w14:paraId="2CD418ED" w14:textId="77777777" w:rsidR="00144D85" w:rsidRDefault="008A3BED">
      <w:pPr>
        <w:ind w:firstLine="480"/>
        <w:jc w:val="left"/>
      </w:pPr>
      <w:r>
        <w:rPr>
          <w:kern w:val="0"/>
        </w:rPr>
        <w:t>（</w:t>
      </w:r>
      <w:r>
        <w:rPr>
          <w:rFonts w:eastAsia="TimesNewRomanPSMT"/>
          <w:kern w:val="0"/>
        </w:rPr>
        <w:t>2</w:t>
      </w:r>
      <w:r>
        <w:rPr>
          <w:kern w:val="0"/>
        </w:rPr>
        <w:t>）监管部门</w:t>
      </w:r>
    </w:p>
    <w:p w14:paraId="5FCD151C" w14:textId="77777777" w:rsidR="00144D85" w:rsidRDefault="008A3BED">
      <w:pPr>
        <w:ind w:firstLine="480"/>
        <w:jc w:val="left"/>
      </w:pPr>
      <w:r>
        <w:rPr>
          <w:kern w:val="0"/>
        </w:rPr>
        <w:t>收运体系的监管部门包括县城市管理部门、公安交警部门等。公安交警部门负责通行时间、行驶路线、车辆管理，城市管理部门负责建筑垃圾运输车辆密闭性的监察和运输企业资质的审查。</w:t>
      </w:r>
    </w:p>
    <w:p w14:paraId="59AFCB48" w14:textId="77777777" w:rsidR="00144D85" w:rsidRDefault="008A3BED">
      <w:pPr>
        <w:ind w:firstLine="480"/>
        <w:jc w:val="left"/>
      </w:pPr>
      <w:r>
        <w:rPr>
          <w:kern w:val="0"/>
        </w:rPr>
        <w:t>（</w:t>
      </w:r>
      <w:r>
        <w:rPr>
          <w:rFonts w:eastAsia="TimesNewRomanPSMT"/>
          <w:kern w:val="0"/>
        </w:rPr>
        <w:t>3</w:t>
      </w:r>
      <w:r>
        <w:rPr>
          <w:kern w:val="0"/>
        </w:rPr>
        <w:t>）收运车</w:t>
      </w:r>
      <w:r>
        <w:rPr>
          <w:rFonts w:hint="eastAsia"/>
          <w:kern w:val="0"/>
        </w:rPr>
        <w:t>辆</w:t>
      </w:r>
    </w:p>
    <w:p w14:paraId="48166984" w14:textId="77777777" w:rsidR="00144D85" w:rsidRDefault="008A3BED">
      <w:pPr>
        <w:ind w:firstLine="480"/>
        <w:jc w:val="left"/>
        <w:rPr>
          <w:kern w:val="0"/>
        </w:rPr>
      </w:pPr>
      <w:r>
        <w:rPr>
          <w:rFonts w:hint="eastAsia"/>
          <w:kern w:val="0"/>
        </w:rPr>
        <w:t>建筑垃圾</w:t>
      </w:r>
      <w:r>
        <w:rPr>
          <w:kern w:val="0"/>
        </w:rPr>
        <w:t>由办理处置核准许可、备案登记的车辆进行运输。</w:t>
      </w:r>
    </w:p>
    <w:p w14:paraId="1EDAB70F" w14:textId="77777777" w:rsidR="00144D85" w:rsidRDefault="008A3BED">
      <w:pPr>
        <w:pStyle w:val="3"/>
      </w:pPr>
      <w:bookmarkStart w:id="963" w:name="_Toc172731560"/>
      <w:r>
        <w:rPr>
          <w:rFonts w:hint="eastAsia"/>
        </w:rPr>
        <w:t>7.4.3</w:t>
      </w:r>
      <w:r>
        <w:rPr>
          <w:rFonts w:hint="eastAsia"/>
        </w:rPr>
        <w:t>收运作业规范</w:t>
      </w:r>
      <w:bookmarkEnd w:id="963"/>
    </w:p>
    <w:p w14:paraId="47AD8694" w14:textId="77777777" w:rsidR="00144D85" w:rsidRDefault="008A3BED">
      <w:pPr>
        <w:ind w:firstLine="480"/>
      </w:pPr>
      <w:r>
        <w:rPr>
          <w:rFonts w:hint="eastAsia"/>
        </w:rPr>
        <w:t>（</w:t>
      </w:r>
      <w:r>
        <w:rPr>
          <w:rFonts w:hint="eastAsia"/>
        </w:rPr>
        <w:t>1</w:t>
      </w:r>
      <w:r>
        <w:rPr>
          <w:rFonts w:hint="eastAsia"/>
        </w:rPr>
        <w:t>）持证上岗。建筑垃圾收运单位的从业人员上岗时，应当持证上岗、穿着统一识别服（设置统一的建筑垃圾标识），做到文明操作，规范收运。</w:t>
      </w:r>
    </w:p>
    <w:p w14:paraId="6710A438" w14:textId="77777777" w:rsidR="00144D85" w:rsidRDefault="008A3BED">
      <w:pPr>
        <w:ind w:firstLine="480"/>
      </w:pPr>
      <w:r>
        <w:rPr>
          <w:rFonts w:hint="eastAsia"/>
        </w:rPr>
        <w:t>（</w:t>
      </w:r>
      <w:r>
        <w:rPr>
          <w:rFonts w:hint="eastAsia"/>
        </w:rPr>
        <w:t>2</w:t>
      </w:r>
      <w:r>
        <w:rPr>
          <w:rFonts w:hint="eastAsia"/>
        </w:rPr>
        <w:t>）建筑垃圾收运单位建立应急处理和通报机制，对突发泄漏的建筑垃圾，及时清除干净。</w:t>
      </w:r>
    </w:p>
    <w:p w14:paraId="0478EAFD" w14:textId="77777777" w:rsidR="00144D85" w:rsidRDefault="008A3BED">
      <w:pPr>
        <w:ind w:firstLine="480"/>
      </w:pPr>
      <w:r>
        <w:rPr>
          <w:rFonts w:hint="eastAsia"/>
        </w:rPr>
        <w:t>（</w:t>
      </w:r>
      <w:r>
        <w:rPr>
          <w:rFonts w:hint="eastAsia"/>
        </w:rPr>
        <w:t>3</w:t>
      </w:r>
      <w:r>
        <w:rPr>
          <w:rFonts w:hint="eastAsia"/>
        </w:rPr>
        <w:t>）建筑垃圾收运单位按照约定，将建筑垃圾运到指定的处置地点；不得擅自改变建筑垃圾处置地点，任意处置建筑垃圾。</w:t>
      </w:r>
    </w:p>
    <w:p w14:paraId="2DDB9BF1" w14:textId="77777777" w:rsidR="00144D85" w:rsidRDefault="008A3BED">
      <w:pPr>
        <w:ind w:firstLine="480"/>
      </w:pPr>
      <w:r>
        <w:rPr>
          <w:rFonts w:hint="eastAsia"/>
        </w:rPr>
        <w:t>（</w:t>
      </w:r>
      <w:r>
        <w:rPr>
          <w:rFonts w:hint="eastAsia"/>
        </w:rPr>
        <w:t>4</w:t>
      </w:r>
      <w:r>
        <w:rPr>
          <w:rFonts w:hint="eastAsia"/>
        </w:rPr>
        <w:t>）收运容器和车辆统一验收，识别度高，便于统一管理，同一运输企业建筑垃圾运输车辆</w:t>
      </w:r>
      <w:r>
        <w:rPr>
          <w:rFonts w:hint="eastAsia"/>
        </w:rPr>
        <w:lastRenderedPageBreak/>
        <w:t>须实施“七统一”。</w:t>
      </w:r>
    </w:p>
    <w:p w14:paraId="5CFA3096" w14:textId="77777777" w:rsidR="00144D85" w:rsidRDefault="008A3BED">
      <w:pPr>
        <w:ind w:firstLine="480"/>
      </w:pPr>
      <w:r>
        <w:rPr>
          <w:rFonts w:hint="eastAsia"/>
        </w:rPr>
        <w:t>（</w:t>
      </w:r>
      <w:r>
        <w:rPr>
          <w:rFonts w:hint="eastAsia"/>
        </w:rPr>
        <w:t>5</w:t>
      </w:r>
      <w:r>
        <w:rPr>
          <w:rFonts w:hint="eastAsia"/>
        </w:rPr>
        <w:t>）收运作业应按照规定的时间和路线行驶</w:t>
      </w:r>
    </w:p>
    <w:p w14:paraId="0526C1A3" w14:textId="77777777" w:rsidR="00144D85" w:rsidRDefault="008A3BED">
      <w:pPr>
        <w:pStyle w:val="2"/>
      </w:pPr>
      <w:bookmarkStart w:id="964" w:name="_Toc13973"/>
      <w:bookmarkStart w:id="965" w:name="_Toc166593789"/>
      <w:bookmarkStart w:id="966" w:name="_Toc31921"/>
      <w:bookmarkStart w:id="967" w:name="_Toc1029"/>
      <w:bookmarkStart w:id="968" w:name="_Toc25881"/>
      <w:bookmarkStart w:id="969" w:name="_Toc166593674"/>
      <w:bookmarkStart w:id="970" w:name="_Toc21685"/>
      <w:bookmarkStart w:id="971" w:name="_Toc164840420"/>
      <w:bookmarkStart w:id="972" w:name="_Toc167808171"/>
      <w:bookmarkStart w:id="973" w:name="_Toc172726956"/>
      <w:bookmarkStart w:id="974" w:name="_Toc172731561"/>
      <w:r>
        <w:t>7.</w:t>
      </w:r>
      <w:r>
        <w:rPr>
          <w:rFonts w:hint="eastAsia"/>
        </w:rPr>
        <w:t>5</w:t>
      </w:r>
      <w:r>
        <w:t>收运交通安全管控</w:t>
      </w:r>
      <w:bookmarkEnd w:id="964"/>
      <w:bookmarkEnd w:id="965"/>
      <w:bookmarkEnd w:id="966"/>
      <w:bookmarkEnd w:id="967"/>
      <w:bookmarkEnd w:id="968"/>
      <w:bookmarkEnd w:id="969"/>
      <w:bookmarkEnd w:id="970"/>
      <w:bookmarkEnd w:id="971"/>
      <w:r>
        <w:rPr>
          <w:rFonts w:hint="eastAsia"/>
        </w:rPr>
        <w:t>与收运路线</w:t>
      </w:r>
      <w:bookmarkEnd w:id="972"/>
      <w:bookmarkEnd w:id="973"/>
      <w:bookmarkEnd w:id="974"/>
    </w:p>
    <w:p w14:paraId="3ADF4735" w14:textId="77777777" w:rsidR="00144D85" w:rsidRDefault="008A3BED">
      <w:pPr>
        <w:pStyle w:val="3"/>
      </w:pPr>
      <w:bookmarkStart w:id="975" w:name="_Toc172731562"/>
      <w:r>
        <w:rPr>
          <w:rFonts w:hint="eastAsia"/>
        </w:rPr>
        <w:t>7.5.1</w:t>
      </w:r>
      <w:r>
        <w:rPr>
          <w:rFonts w:hint="eastAsia"/>
        </w:rPr>
        <w:t>收运交通安全管控</w:t>
      </w:r>
      <w:bookmarkEnd w:id="975"/>
    </w:p>
    <w:p w14:paraId="22BB908D" w14:textId="77777777" w:rsidR="00144D85" w:rsidRDefault="008A3BED">
      <w:pPr>
        <w:ind w:firstLine="480"/>
        <w:jc w:val="left"/>
      </w:pPr>
      <w:r>
        <w:rPr>
          <w:kern w:val="0"/>
        </w:rPr>
        <w:t>（</w:t>
      </w:r>
      <w:r>
        <w:rPr>
          <w:rFonts w:eastAsia="TimesNewRomanPSMT"/>
          <w:kern w:val="0"/>
        </w:rPr>
        <w:t>1</w:t>
      </w:r>
      <w:r>
        <w:rPr>
          <w:kern w:val="0"/>
        </w:rPr>
        <w:t>）明确管理部门和管理人员的工作职责</w:t>
      </w:r>
    </w:p>
    <w:p w14:paraId="10A531F7" w14:textId="77777777" w:rsidR="00144D85" w:rsidRDefault="008A3BED">
      <w:pPr>
        <w:ind w:firstLine="480"/>
        <w:jc w:val="left"/>
      </w:pPr>
      <w:r>
        <w:rPr>
          <w:kern w:val="0"/>
        </w:rPr>
        <w:t>规划建议安排专人进行行车安全生产管理，明确了行管部门的安全生产工作职责后，督促运输企业完善安全生产责任制度，落实工作职责，完善安全措施，并以此为依据，切实地开展好监督检查工作。</w:t>
      </w:r>
    </w:p>
    <w:p w14:paraId="2C7A81CF" w14:textId="77777777" w:rsidR="00144D85" w:rsidRDefault="008A3BED">
      <w:pPr>
        <w:ind w:firstLine="480"/>
        <w:jc w:val="left"/>
      </w:pPr>
      <w:r>
        <w:rPr>
          <w:kern w:val="0"/>
        </w:rPr>
        <w:t>（</w:t>
      </w:r>
      <w:r>
        <w:rPr>
          <w:rFonts w:eastAsia="TimesNewRomanPSMT"/>
          <w:kern w:val="0"/>
        </w:rPr>
        <w:t>2</w:t>
      </w:r>
      <w:r>
        <w:rPr>
          <w:kern w:val="0"/>
        </w:rPr>
        <w:t>）车辆安全维护</w:t>
      </w:r>
    </w:p>
    <w:p w14:paraId="72D2BB10" w14:textId="77777777" w:rsidR="00144D85" w:rsidRDefault="008A3BED">
      <w:pPr>
        <w:ind w:firstLine="480"/>
        <w:jc w:val="left"/>
      </w:pPr>
      <w:r>
        <w:rPr>
          <w:kern w:val="0"/>
        </w:rPr>
        <w:t>坚持</w:t>
      </w:r>
      <w:r>
        <w:rPr>
          <w:rFonts w:hint="eastAsia"/>
          <w:kern w:val="0"/>
        </w:rPr>
        <w:t>“</w:t>
      </w:r>
      <w:r>
        <w:rPr>
          <w:kern w:val="0"/>
        </w:rPr>
        <w:t>三检</w:t>
      </w:r>
      <w:r>
        <w:rPr>
          <w:rFonts w:hint="eastAsia"/>
          <w:kern w:val="0"/>
        </w:rPr>
        <w:t>”</w:t>
      </w:r>
      <w:r>
        <w:rPr>
          <w:kern w:val="0"/>
        </w:rPr>
        <w:t>即出车前，行车中，收车后，检视车辆的安全部件连接的紧固情况。保持</w:t>
      </w:r>
      <w:r>
        <w:rPr>
          <w:rFonts w:hint="eastAsia"/>
          <w:kern w:val="0"/>
        </w:rPr>
        <w:t>“</w:t>
      </w:r>
      <w:r>
        <w:rPr>
          <w:kern w:val="0"/>
        </w:rPr>
        <w:t>四清</w:t>
      </w:r>
      <w:r>
        <w:rPr>
          <w:rFonts w:hint="eastAsia"/>
          <w:kern w:val="0"/>
        </w:rPr>
        <w:t>”</w:t>
      </w:r>
      <w:r>
        <w:rPr>
          <w:kern w:val="0"/>
        </w:rPr>
        <w:t>即机油、空气、燃油滤清器和蓄电池的清洁。防</w:t>
      </w:r>
      <w:r>
        <w:rPr>
          <w:rFonts w:hint="eastAsia"/>
          <w:kern w:val="0"/>
        </w:rPr>
        <w:t>“</w:t>
      </w:r>
      <w:r>
        <w:rPr>
          <w:kern w:val="0"/>
        </w:rPr>
        <w:t>四漏</w:t>
      </w:r>
      <w:r>
        <w:rPr>
          <w:rFonts w:hint="eastAsia"/>
          <w:kern w:val="0"/>
        </w:rPr>
        <w:t>”</w:t>
      </w:r>
      <w:r>
        <w:rPr>
          <w:kern w:val="0"/>
        </w:rPr>
        <w:t>即漏水、漏油、漏气和漏电。对车辆润滑油、燃油、冷却液、轮胎气压进行检视补给。对车辆制动、转向、传动、灯光等安全部位及发动机运转状态进行检视。</w:t>
      </w:r>
    </w:p>
    <w:p w14:paraId="195F3EFD" w14:textId="77777777" w:rsidR="00144D85" w:rsidRDefault="008A3BED">
      <w:pPr>
        <w:ind w:firstLine="480"/>
        <w:jc w:val="left"/>
      </w:pPr>
      <w:r>
        <w:rPr>
          <w:kern w:val="0"/>
        </w:rPr>
        <w:t>（</w:t>
      </w:r>
      <w:r>
        <w:rPr>
          <w:rFonts w:eastAsia="TimesNewRomanPSMT"/>
          <w:kern w:val="0"/>
        </w:rPr>
        <w:t>3</w:t>
      </w:r>
      <w:r>
        <w:rPr>
          <w:kern w:val="0"/>
        </w:rPr>
        <w:t>）从业人员安全教育</w:t>
      </w:r>
    </w:p>
    <w:p w14:paraId="76003238" w14:textId="77777777" w:rsidR="00144D85" w:rsidRDefault="008A3BED">
      <w:pPr>
        <w:ind w:firstLine="480"/>
        <w:jc w:val="left"/>
      </w:pPr>
      <w:r>
        <w:rPr>
          <w:kern w:val="0"/>
        </w:rPr>
        <w:t>目前来讲，运输驾驶人员普遍素质偏低，这是引起事故的主要原因之一，所以要高度重视对驾驶人员的技术和专业素质的培养。不断强化安全教育，慢慢在无形中提升驾驶人员的综合素质，使驾驶人员自觉遵守安全规章制度和操作规程。</w:t>
      </w:r>
    </w:p>
    <w:p w14:paraId="00938509" w14:textId="77777777" w:rsidR="00144D85" w:rsidRDefault="008A3BED">
      <w:pPr>
        <w:ind w:firstLine="480"/>
        <w:jc w:val="left"/>
      </w:pPr>
      <w:r>
        <w:rPr>
          <w:kern w:val="0"/>
        </w:rPr>
        <w:t>（</w:t>
      </w:r>
      <w:r>
        <w:rPr>
          <w:rFonts w:eastAsia="TimesNewRomanPSMT"/>
          <w:kern w:val="0"/>
        </w:rPr>
        <w:t>4</w:t>
      </w:r>
      <w:r>
        <w:rPr>
          <w:kern w:val="0"/>
        </w:rPr>
        <w:t>）完善安全防范措施</w:t>
      </w:r>
    </w:p>
    <w:p w14:paraId="366352F5" w14:textId="77777777" w:rsidR="00144D85" w:rsidRDefault="008A3BED">
      <w:pPr>
        <w:ind w:firstLine="480"/>
        <w:jc w:val="left"/>
      </w:pPr>
      <w:r>
        <w:rPr>
          <w:kern w:val="0"/>
        </w:rPr>
        <w:t>交通运输本身就存在不安全因素，具有一定的风险性，所以完善安全防范措施是规避风险降低事故发生率的有效途径。建筑垃圾收运企业在交通安全运输管理上需要严格遵守《道路交通安全法》，不断完善交通运输安全方法措施。需要定期开展安全运输检查，及时消除事故隐患，有效遏制安全事故的发生。</w:t>
      </w:r>
    </w:p>
    <w:p w14:paraId="1B724CAF" w14:textId="77777777" w:rsidR="00144D85" w:rsidRDefault="008A3BED">
      <w:pPr>
        <w:ind w:firstLine="480"/>
        <w:jc w:val="left"/>
      </w:pPr>
      <w:r>
        <w:rPr>
          <w:kern w:val="0"/>
        </w:rPr>
        <w:t>（</w:t>
      </w:r>
      <w:r>
        <w:rPr>
          <w:rFonts w:eastAsia="TimesNewRomanPSMT"/>
          <w:kern w:val="0"/>
        </w:rPr>
        <w:t>5</w:t>
      </w:r>
      <w:r>
        <w:rPr>
          <w:kern w:val="0"/>
        </w:rPr>
        <w:t>）安全监控智能化</w:t>
      </w:r>
    </w:p>
    <w:p w14:paraId="0AF4A60D" w14:textId="77777777" w:rsidR="00144D85" w:rsidRDefault="008A3BED">
      <w:pPr>
        <w:ind w:firstLine="480"/>
        <w:jc w:val="left"/>
      </w:pPr>
      <w:r>
        <w:rPr>
          <w:kern w:val="0"/>
        </w:rPr>
        <w:t>合理利用先进的科学技术，加强车辆和驾驶员动态管理，对车辆超速、超载等违章行为进行监控，确保行车安全和驾驶人员的生命安全。</w:t>
      </w:r>
    </w:p>
    <w:p w14:paraId="6692F758" w14:textId="77777777" w:rsidR="00144D85" w:rsidRDefault="008A3BED">
      <w:pPr>
        <w:ind w:firstLine="480"/>
        <w:jc w:val="left"/>
      </w:pPr>
      <w:r>
        <w:rPr>
          <w:kern w:val="0"/>
        </w:rPr>
        <w:t>（</w:t>
      </w:r>
      <w:r>
        <w:rPr>
          <w:rFonts w:eastAsia="TimesNewRomanPSMT"/>
          <w:kern w:val="0"/>
        </w:rPr>
        <w:t>6</w:t>
      </w:r>
      <w:r>
        <w:rPr>
          <w:kern w:val="0"/>
        </w:rPr>
        <w:t>）坚持运输行业管理，整顿和规范运输秩序</w:t>
      </w:r>
    </w:p>
    <w:p w14:paraId="2F27D4C5" w14:textId="77777777" w:rsidR="00144D85" w:rsidRDefault="008A3BED">
      <w:pPr>
        <w:ind w:firstLine="480"/>
        <w:jc w:val="left"/>
        <w:rPr>
          <w:kern w:val="0"/>
        </w:rPr>
      </w:pPr>
      <w:r>
        <w:rPr>
          <w:kern w:val="0"/>
        </w:rPr>
        <w:t>以</w:t>
      </w:r>
      <w:r>
        <w:rPr>
          <w:rFonts w:hint="eastAsia"/>
          <w:kern w:val="0"/>
        </w:rPr>
        <w:t>“</w:t>
      </w:r>
      <w:r>
        <w:rPr>
          <w:kern w:val="0"/>
        </w:rPr>
        <w:t>统一开放、公平竞争、规范有序</w:t>
      </w:r>
      <w:r>
        <w:rPr>
          <w:rFonts w:hint="eastAsia"/>
          <w:kern w:val="0"/>
        </w:rPr>
        <w:t>”</w:t>
      </w:r>
      <w:r>
        <w:rPr>
          <w:kern w:val="0"/>
        </w:rPr>
        <w:t>为中心，监理道路运输市场体系。在道路运输业管理工作中。严厉打击无牌、无证等非法运营行为，净化收运队伍。</w:t>
      </w:r>
    </w:p>
    <w:p w14:paraId="261A4F54" w14:textId="77777777" w:rsidR="00144D85" w:rsidRDefault="008A3BED">
      <w:pPr>
        <w:pStyle w:val="3"/>
      </w:pPr>
      <w:bookmarkStart w:id="976" w:name="_Toc172731563"/>
      <w:r>
        <w:rPr>
          <w:rFonts w:hint="eastAsia"/>
        </w:rPr>
        <w:t>7.5.2</w:t>
      </w:r>
      <w:r>
        <w:t>收运</w:t>
      </w:r>
      <w:r>
        <w:rPr>
          <w:rFonts w:hint="eastAsia"/>
        </w:rPr>
        <w:t>路线</w:t>
      </w:r>
      <w:bookmarkEnd w:id="976"/>
    </w:p>
    <w:p w14:paraId="5A62011C" w14:textId="77777777" w:rsidR="00144D85" w:rsidRDefault="008A3BED">
      <w:pPr>
        <w:ind w:firstLine="480"/>
      </w:pPr>
      <w:r>
        <w:rPr>
          <w:rFonts w:hint="eastAsia"/>
        </w:rPr>
        <w:t>（</w:t>
      </w:r>
      <w:r>
        <w:rPr>
          <w:rFonts w:hint="eastAsia"/>
        </w:rPr>
        <w:t>1</w:t>
      </w:r>
      <w:r>
        <w:rPr>
          <w:rFonts w:hint="eastAsia"/>
        </w:rPr>
        <w:t>）收运路线制定原则</w:t>
      </w:r>
    </w:p>
    <w:p w14:paraId="7CD186D4" w14:textId="77777777" w:rsidR="00144D85" w:rsidRDefault="008A3BED">
      <w:pPr>
        <w:ind w:firstLine="480"/>
      </w:pPr>
      <w:r>
        <w:t>建筑垃圾运输车辆属于特殊行业运输车辆，在</w:t>
      </w:r>
      <w:r>
        <w:rPr>
          <w:rFonts w:hint="eastAsia"/>
        </w:rPr>
        <w:t>信丰县</w:t>
      </w:r>
      <w:r>
        <w:t>范围内运输需要由建筑垃圾产生企业向</w:t>
      </w:r>
      <w:r>
        <w:rPr>
          <w:rFonts w:hint="eastAsia"/>
        </w:rPr>
        <w:t>信丰县</w:t>
      </w:r>
      <w:r>
        <w:t>公安交警部门申报，收运线路由</w:t>
      </w:r>
      <w:r>
        <w:rPr>
          <w:rFonts w:hint="eastAsia"/>
        </w:rPr>
        <w:t>信丰县</w:t>
      </w:r>
      <w:r>
        <w:t>公安交警部门根据项目报批的所在地拟定，制定的原则有：</w:t>
      </w:r>
    </w:p>
    <w:p w14:paraId="0D2E764B" w14:textId="77777777" w:rsidR="00144D85" w:rsidRDefault="008A3BED">
      <w:pPr>
        <w:ind w:firstLine="480"/>
      </w:pPr>
      <w:r>
        <w:rPr>
          <w:rFonts w:hint="eastAsia"/>
        </w:rPr>
        <w:t>1</w:t>
      </w:r>
      <w:r>
        <w:rPr>
          <w:rFonts w:hint="eastAsia"/>
        </w:rPr>
        <w:t>）收运路线应尽可能紧凑，避免重复或断续；</w:t>
      </w:r>
    </w:p>
    <w:p w14:paraId="4A7CD7B7" w14:textId="77777777" w:rsidR="00144D85" w:rsidRDefault="008A3BED">
      <w:pPr>
        <w:ind w:firstLine="480"/>
      </w:pPr>
      <w:r>
        <w:rPr>
          <w:rFonts w:hint="eastAsia"/>
        </w:rPr>
        <w:t>2</w:t>
      </w:r>
      <w:r>
        <w:rPr>
          <w:rFonts w:hint="eastAsia"/>
        </w:rPr>
        <w:t>）收运路线应能平衡工作量，使每个作业阶段、每条线路的手机和运输时间大致相等；</w:t>
      </w:r>
    </w:p>
    <w:p w14:paraId="326C515C" w14:textId="77777777" w:rsidR="00144D85" w:rsidRDefault="008A3BED">
      <w:pPr>
        <w:ind w:firstLine="480"/>
      </w:pPr>
      <w:r>
        <w:rPr>
          <w:rFonts w:hint="eastAsia"/>
        </w:rPr>
        <w:t>3</w:t>
      </w:r>
      <w:r>
        <w:rPr>
          <w:rFonts w:hint="eastAsia"/>
        </w:rPr>
        <w:t>）收集路线应避免在交通拥挤的高峰时间段收集、运输建筑垃圾；</w:t>
      </w:r>
    </w:p>
    <w:p w14:paraId="007A1403" w14:textId="77777777" w:rsidR="00144D85" w:rsidRDefault="008A3BED">
      <w:pPr>
        <w:ind w:firstLine="480"/>
      </w:pPr>
      <w:r>
        <w:rPr>
          <w:rFonts w:hint="eastAsia"/>
        </w:rPr>
        <w:t>4</w:t>
      </w:r>
      <w:r>
        <w:rPr>
          <w:rFonts w:hint="eastAsia"/>
        </w:rPr>
        <w:t>）收运路线起始点最好位于工地或停车场附近；</w:t>
      </w:r>
    </w:p>
    <w:p w14:paraId="665E658B" w14:textId="77777777" w:rsidR="00144D85" w:rsidRDefault="008A3BED">
      <w:pPr>
        <w:ind w:firstLine="480"/>
      </w:pPr>
      <w:r>
        <w:rPr>
          <w:rFonts w:hint="eastAsia"/>
        </w:rPr>
        <w:t>5</w:t>
      </w:r>
      <w:r>
        <w:rPr>
          <w:rFonts w:hint="eastAsia"/>
        </w:rPr>
        <w:t>）</w:t>
      </w:r>
      <w:r>
        <w:t>就近运输、减少成本；</w:t>
      </w:r>
    </w:p>
    <w:p w14:paraId="4E6A7703" w14:textId="77777777" w:rsidR="00144D85" w:rsidRDefault="008A3BED">
      <w:pPr>
        <w:ind w:firstLine="480"/>
      </w:pPr>
      <w:r>
        <w:rPr>
          <w:rFonts w:hint="eastAsia"/>
        </w:rPr>
        <w:t>6</w:t>
      </w:r>
      <w:r>
        <w:rPr>
          <w:rFonts w:hint="eastAsia"/>
        </w:rPr>
        <w:t>）</w:t>
      </w:r>
      <w:r>
        <w:t>允许全天收运，但限行时段和限行路段除外；</w:t>
      </w:r>
    </w:p>
    <w:p w14:paraId="65649A82" w14:textId="77777777" w:rsidR="00144D85" w:rsidRDefault="008A3BED">
      <w:pPr>
        <w:ind w:firstLine="480"/>
      </w:pPr>
      <w:r>
        <w:rPr>
          <w:rFonts w:hint="eastAsia"/>
        </w:rPr>
        <w:t>7</w:t>
      </w:r>
      <w:r>
        <w:rPr>
          <w:rFonts w:hint="eastAsia"/>
        </w:rPr>
        <w:t>）</w:t>
      </w:r>
      <w:r>
        <w:t>允许相邻城区协同推进资源化利用的跨区收运</w:t>
      </w:r>
      <w:r>
        <w:rPr>
          <w:rFonts w:hint="eastAsia"/>
        </w:rPr>
        <w:t>。</w:t>
      </w:r>
    </w:p>
    <w:p w14:paraId="5F88670F" w14:textId="77777777" w:rsidR="00144D85" w:rsidRDefault="008A3BED">
      <w:pPr>
        <w:ind w:firstLine="480"/>
      </w:pPr>
      <w:r>
        <w:t>综上，本规划要求建筑垃圾收运路线必须严格按照报审运输路线行驶，不得在公安交警部门规定的限行路段、限行时间内通行。</w:t>
      </w:r>
    </w:p>
    <w:p w14:paraId="0EE691A1" w14:textId="77777777" w:rsidR="00144D85" w:rsidRDefault="008A3BED">
      <w:pPr>
        <w:ind w:firstLine="480"/>
      </w:pPr>
      <w:r>
        <w:rPr>
          <w:rFonts w:hint="eastAsia"/>
        </w:rPr>
        <w:lastRenderedPageBreak/>
        <w:t>（</w:t>
      </w:r>
      <w:r>
        <w:rPr>
          <w:rFonts w:hint="eastAsia"/>
        </w:rPr>
        <w:t>2</w:t>
      </w:r>
      <w:r>
        <w:rPr>
          <w:rFonts w:hint="eastAsia"/>
        </w:rPr>
        <w:t>）信丰县建筑垃圾收运路线规划</w:t>
      </w:r>
    </w:p>
    <w:p w14:paraId="3E6D8589" w14:textId="77777777" w:rsidR="00144D85" w:rsidRDefault="008A3BED">
      <w:pPr>
        <w:ind w:firstLine="480"/>
      </w:pPr>
      <w:r>
        <w:rPr>
          <w:rFonts w:hint="eastAsia"/>
        </w:rPr>
        <w:t>在信丰县建筑垃圾收运路线的规划中，根据实际情况设计合理的收运路线，在一定程度上可非常有效的提高建筑垃圾收运水平。建筑垃圾收运路线的规划一般有四种方案：</w:t>
      </w:r>
    </w:p>
    <w:p w14:paraId="0AA8AD84" w14:textId="77777777" w:rsidR="00144D85" w:rsidRDefault="008A3BED">
      <w:pPr>
        <w:ind w:firstLine="480"/>
      </w:pPr>
      <w:r>
        <w:rPr>
          <w:rFonts w:hint="eastAsia"/>
        </w:rPr>
        <w:t>1</w:t>
      </w:r>
      <w:r>
        <w:rPr>
          <w:rFonts w:hint="eastAsia"/>
        </w:rPr>
        <w:t>）第一种方案是每天按固定路线收运。这是目前采用最多的收集方式。收运车辆按照预设固定路线进行收集。该方式具有收集时间固定、路线长短可以根据人员和设备进行调整的特点。缺点是人力设备使用效率较低，在人力和设备出现故障时会影响收集工作的正常进行，而且当路线建筑垃圾产生量发生变化时，不能及时调整收集路线。</w:t>
      </w:r>
    </w:p>
    <w:p w14:paraId="04156524" w14:textId="77777777" w:rsidR="00144D85" w:rsidRDefault="008A3BED">
      <w:pPr>
        <w:ind w:firstLine="480"/>
      </w:pPr>
      <w:r>
        <w:rPr>
          <w:rFonts w:hint="eastAsia"/>
        </w:rPr>
        <w:t>2</w:t>
      </w:r>
      <w:r>
        <w:rPr>
          <w:rFonts w:hint="eastAsia"/>
        </w:rPr>
        <w:t>）第二种方案是大路线收运，允许收集车辆在一定时间段内，自己决定何时何地进行哪条路线的收集工作。此法的优缺点与第一种方式相似。</w:t>
      </w:r>
    </w:p>
    <w:p w14:paraId="43D5D4CB" w14:textId="77777777" w:rsidR="00144D85" w:rsidRDefault="008A3BED">
      <w:pPr>
        <w:ind w:firstLine="480"/>
      </w:pPr>
      <w:r>
        <w:rPr>
          <w:rFonts w:hint="eastAsia"/>
        </w:rPr>
        <w:t>3</w:t>
      </w:r>
      <w:r>
        <w:rPr>
          <w:rFonts w:hint="eastAsia"/>
        </w:rPr>
        <w:t>）第三种方案是车辆满载法。收运车辆完成每天最大承载量。此方式优点是可以减少建筑垃圾运输时间，能够比较充分的利用人力和设备，并且适用于多有收集方式。缺点是不能准确预测承载量相当于多少建筑垃圾产生量。</w:t>
      </w:r>
    </w:p>
    <w:p w14:paraId="7D514ADB" w14:textId="77777777" w:rsidR="00144D85" w:rsidRDefault="008A3BED">
      <w:pPr>
        <w:ind w:firstLine="480"/>
      </w:pPr>
      <w:r>
        <w:rPr>
          <w:rFonts w:hint="eastAsia"/>
        </w:rPr>
        <w:t>4</w:t>
      </w:r>
      <w:r>
        <w:rPr>
          <w:rFonts w:hint="eastAsia"/>
        </w:rPr>
        <w:t>）第四种方案是采用限定工作时间的收运。收集车辆每天在规定的时间内工作。这样可以充分利用有关的人力和物力，但是由于本方式规律性不明显，一般人员很少了解本地建筑垃圾收集的具体时间。</w:t>
      </w:r>
    </w:p>
    <w:p w14:paraId="32B1AEF7" w14:textId="77777777" w:rsidR="00144D85" w:rsidRDefault="008A3BED">
      <w:pPr>
        <w:ind w:firstLine="480"/>
      </w:pPr>
      <w:r>
        <w:rPr>
          <w:rFonts w:hint="eastAsia"/>
        </w:rPr>
        <w:t>经过对信丰县建筑垃圾现状调查和分析，结合建筑垃圾的特点、建筑垃圾产量以及车辆、道路、交通等各方面的因素，确定信丰县建筑垃圾收运路线可以使用第一种和第四种结合的收运路线设计方案。也就是，主城区划分禁止收运区和限时收运区，建筑垃圾收集车在限时收运区内在限定的时间内按固定的路线进行收集，在其他镇区按照固定的路线进行收集，直到收集的建筑垃圾是运输车辆的最大承载量，返回建筑垃圾调配场，清空垃圾后再次出发按照既定路线继续收集。收运车辆必须按照公安交通管理部门有关规定进行车辆等级、车厢密闭改装年检、办理城区《通行证》。收运车辆通过加装行驶装卸记录仪装置接入“集运系统”实现信息化的管理和监控。</w:t>
      </w:r>
    </w:p>
    <w:p w14:paraId="659219DD" w14:textId="77777777" w:rsidR="00144D85" w:rsidRDefault="008A3BED">
      <w:pPr>
        <w:pStyle w:val="2"/>
        <w:keepNext w:val="0"/>
        <w:keepLines w:val="0"/>
        <w:jc w:val="left"/>
      </w:pPr>
      <w:bookmarkStart w:id="977" w:name="_Toc166593675"/>
      <w:bookmarkStart w:id="978" w:name="_Toc172726957"/>
      <w:bookmarkStart w:id="979" w:name="_Toc10145"/>
      <w:bookmarkStart w:id="980" w:name="_Toc17974"/>
      <w:bookmarkStart w:id="981" w:name="_Toc29101"/>
      <w:bookmarkStart w:id="982" w:name="_Toc167808172"/>
      <w:bookmarkStart w:id="983" w:name="_Toc23510"/>
      <w:bookmarkStart w:id="984" w:name="_Toc172731564"/>
      <w:bookmarkStart w:id="985" w:name="_Toc166593790"/>
      <w:bookmarkStart w:id="986" w:name="_Toc164840421"/>
      <w:bookmarkStart w:id="987" w:name="_Toc4989"/>
      <w:r>
        <w:rPr>
          <w:bCs/>
          <w:kern w:val="0"/>
          <w:szCs w:val="30"/>
        </w:rPr>
        <w:t>7.</w:t>
      </w:r>
      <w:r>
        <w:rPr>
          <w:rFonts w:hint="eastAsia"/>
          <w:bCs/>
          <w:kern w:val="0"/>
          <w:szCs w:val="30"/>
        </w:rPr>
        <w:t>6</w:t>
      </w:r>
      <w:r>
        <w:rPr>
          <w:bCs/>
          <w:kern w:val="0"/>
          <w:szCs w:val="30"/>
        </w:rPr>
        <w:t>收运信息化管理</w:t>
      </w:r>
      <w:bookmarkEnd w:id="977"/>
      <w:bookmarkEnd w:id="978"/>
      <w:bookmarkEnd w:id="979"/>
      <w:bookmarkEnd w:id="980"/>
      <w:bookmarkEnd w:id="981"/>
      <w:bookmarkEnd w:id="982"/>
      <w:bookmarkEnd w:id="983"/>
      <w:bookmarkEnd w:id="984"/>
      <w:bookmarkEnd w:id="985"/>
      <w:bookmarkEnd w:id="986"/>
      <w:bookmarkEnd w:id="987"/>
    </w:p>
    <w:p w14:paraId="30F70ED9" w14:textId="77777777" w:rsidR="00144D85" w:rsidRDefault="008A3BED">
      <w:pPr>
        <w:ind w:firstLine="480"/>
        <w:jc w:val="left"/>
        <w:rPr>
          <w:kern w:val="0"/>
        </w:rPr>
      </w:pPr>
      <w:r>
        <w:rPr>
          <w:rFonts w:hint="eastAsia"/>
          <w:kern w:val="0"/>
        </w:rPr>
        <w:t>（</w:t>
      </w:r>
      <w:r>
        <w:rPr>
          <w:rFonts w:hint="eastAsia"/>
          <w:kern w:val="0"/>
        </w:rPr>
        <w:t>1</w:t>
      </w:r>
      <w:r>
        <w:rPr>
          <w:rFonts w:hint="eastAsia"/>
          <w:kern w:val="0"/>
        </w:rPr>
        <w:t>）信息化设备要求</w:t>
      </w:r>
    </w:p>
    <w:p w14:paraId="11017353" w14:textId="77777777" w:rsidR="00144D85" w:rsidRDefault="008A3BED">
      <w:pPr>
        <w:ind w:firstLine="480"/>
      </w:pPr>
      <w:r>
        <w:rPr>
          <w:rFonts w:hint="eastAsia"/>
        </w:rPr>
        <w:t>施工现场、转运及处置场地应安装车辆自动识别系统、在线视频抓拍监控系统、计量称重设备，与行业主管部门信息化系统联通，能实现校验车辆准运资质、抓拍非法车辆监控画面识别预警非法车辆、进出场车辆自动计量称重，转运及处置场地安装的车辆自动识别系统还应能实现控制车辆进出场权限。在线视频抓拍监控系统应在下列位置进行安装：</w:t>
      </w:r>
    </w:p>
    <w:p w14:paraId="7FB1FE7B" w14:textId="77777777" w:rsidR="00144D85" w:rsidRDefault="008A3BED">
      <w:pPr>
        <w:ind w:firstLine="480"/>
      </w:pPr>
      <w:r>
        <w:rPr>
          <w:rFonts w:hint="eastAsia"/>
        </w:rPr>
        <w:t>1</w:t>
      </w:r>
      <w:r>
        <w:rPr>
          <w:rFonts w:hint="eastAsia"/>
        </w:rPr>
        <w:t>）车辆及人员出入口，包括车辆冲洗设施设置区域；</w:t>
      </w:r>
    </w:p>
    <w:p w14:paraId="6A7CB1E3" w14:textId="77777777" w:rsidR="00144D85" w:rsidRDefault="008A3BED">
      <w:pPr>
        <w:ind w:firstLine="480"/>
      </w:pPr>
      <w:r>
        <w:rPr>
          <w:rFonts w:hint="eastAsia"/>
        </w:rPr>
        <w:t>2</w:t>
      </w:r>
      <w:r>
        <w:rPr>
          <w:rFonts w:hint="eastAsia"/>
        </w:rPr>
        <w:t>）建筑垃圾堆放区域；</w:t>
      </w:r>
    </w:p>
    <w:p w14:paraId="4CC13F62" w14:textId="77777777" w:rsidR="00144D85" w:rsidRDefault="008A3BED">
      <w:pPr>
        <w:ind w:firstLine="480"/>
      </w:pPr>
      <w:r>
        <w:rPr>
          <w:rFonts w:hint="eastAsia"/>
        </w:rPr>
        <w:t>3</w:t>
      </w:r>
      <w:r>
        <w:rPr>
          <w:rFonts w:hint="eastAsia"/>
        </w:rPr>
        <w:t>）装卸等作业区域；</w:t>
      </w:r>
    </w:p>
    <w:p w14:paraId="2CA97E5A" w14:textId="77777777" w:rsidR="00144D85" w:rsidRDefault="008A3BED">
      <w:pPr>
        <w:ind w:firstLine="480"/>
      </w:pPr>
      <w:r>
        <w:rPr>
          <w:rFonts w:hint="eastAsia"/>
        </w:rPr>
        <w:t>4</w:t>
      </w:r>
      <w:r>
        <w:rPr>
          <w:rFonts w:hint="eastAsia"/>
        </w:rPr>
        <w:t>）其他需要监控的部位。</w:t>
      </w:r>
    </w:p>
    <w:p w14:paraId="7D60FDCF" w14:textId="77777777" w:rsidR="00144D85" w:rsidRDefault="008A3BED">
      <w:pPr>
        <w:ind w:firstLine="480"/>
      </w:pPr>
      <w:r>
        <w:rPr>
          <w:kern w:val="0"/>
        </w:rPr>
        <w:t>（</w:t>
      </w:r>
      <w:r>
        <w:rPr>
          <w:rFonts w:eastAsiaTheme="minorEastAsia" w:hint="eastAsia"/>
          <w:kern w:val="0"/>
        </w:rPr>
        <w:t>2</w:t>
      </w:r>
      <w:r>
        <w:rPr>
          <w:kern w:val="0"/>
        </w:rPr>
        <w:t>）收运流程信息监管</w:t>
      </w:r>
    </w:p>
    <w:p w14:paraId="0CF5FA78" w14:textId="77777777" w:rsidR="00144D85" w:rsidRDefault="008A3BED">
      <w:pPr>
        <w:ind w:firstLine="480"/>
      </w:pPr>
      <w:r>
        <w:rPr>
          <w:rFonts w:hint="eastAsia"/>
        </w:rPr>
        <w:t>工程施工单位、运输单位、转运及处置场地的运营管理单位应安装电子转移联单系统，并应与行业主管部门信息化系统联通。</w:t>
      </w:r>
    </w:p>
    <w:p w14:paraId="53968244" w14:textId="77777777" w:rsidR="00144D85" w:rsidRDefault="008A3BED">
      <w:pPr>
        <w:ind w:firstLine="480"/>
        <w:jc w:val="left"/>
        <w:rPr>
          <w:kern w:val="0"/>
        </w:rPr>
      </w:pPr>
      <w:r>
        <w:rPr>
          <w:rFonts w:hint="eastAsia"/>
        </w:rPr>
        <w:t>运输车辆、船舶应安装卫星定位和视频监控等信息化监管设备，其中视频监控设备应具备自动录制功能，视频资料保存时间不应少于</w:t>
      </w:r>
      <w:r>
        <w:rPr>
          <w:rFonts w:hint="eastAsia"/>
        </w:rPr>
        <w:t>30</w:t>
      </w:r>
      <w:r>
        <w:rPr>
          <w:rFonts w:hint="eastAsia"/>
        </w:rPr>
        <w:t>日。</w:t>
      </w:r>
    </w:p>
    <w:p w14:paraId="50105F24" w14:textId="77777777" w:rsidR="00144D85" w:rsidRDefault="008A3BED">
      <w:pPr>
        <w:ind w:firstLine="480"/>
        <w:jc w:val="left"/>
        <w:rPr>
          <w:kern w:val="0"/>
        </w:rPr>
      </w:pPr>
      <w:r>
        <w:rPr>
          <w:kern w:val="0"/>
        </w:rPr>
        <w:t>车辆监控系统由车载卫星定位系统和车载影像系统等组成，并应能接入城市建筑垃圾大数据监管平台。监控系统可实时查询每台车辆的精确位置、运输时间、行驶速度、行驶路线等信息，且可设置电子围栏，进行线路控制；并可预设车速，实现车辆超速报警功能，实现精准管理。</w:t>
      </w:r>
    </w:p>
    <w:p w14:paraId="1F1ECC42" w14:textId="77777777" w:rsidR="00144D85" w:rsidRDefault="008A3BED">
      <w:pPr>
        <w:ind w:firstLine="480"/>
        <w:jc w:val="left"/>
      </w:pPr>
      <w:r>
        <w:rPr>
          <w:kern w:val="0"/>
        </w:rPr>
        <w:t>车辆监控系统对车辆收运路线的整个过程进行在线监控，对异常作业问题进行在线预警。通过在建筑垃圾运输车辆加装后盖开启传感器设备，对车辆在非产生点、处置点开启后盖的行为进行实时报警。通过对开启状态的实时监控，可有效遏制车辆随意倾倒行为的发生，对无主垃圾的产生源进行有效追踪和处罚，通过共享公安已安装的建筑垃圾车辆</w:t>
      </w:r>
      <w:r>
        <w:rPr>
          <w:rFonts w:eastAsia="TimesNewRomanPSMT"/>
          <w:kern w:val="0"/>
        </w:rPr>
        <w:t>GPS</w:t>
      </w:r>
      <w:r>
        <w:rPr>
          <w:kern w:val="0"/>
        </w:rPr>
        <w:t>数据，对车辆收运位置、收运轨迹</w:t>
      </w:r>
      <w:r>
        <w:rPr>
          <w:kern w:val="0"/>
        </w:rPr>
        <w:lastRenderedPageBreak/>
        <w:t>等进行动态监控。计划新增车辆智能化管理设备的车辆统一要求安装卫星定位终端。后期根据实际情况，通过车辆安装重量传感器，对车辆实时载重情况进行全程动态监测，同时系统可根据单车的核定载重量进行实时分析，并产生预警信息。</w:t>
      </w:r>
    </w:p>
    <w:p w14:paraId="7B8ED431" w14:textId="77777777" w:rsidR="00144D85" w:rsidRDefault="008A3BED">
      <w:pPr>
        <w:ind w:firstLine="480"/>
        <w:jc w:val="left"/>
      </w:pPr>
      <w:r>
        <w:rPr>
          <w:kern w:val="0"/>
        </w:rPr>
        <w:t>（</w:t>
      </w:r>
      <w:r>
        <w:rPr>
          <w:rFonts w:eastAsiaTheme="minorEastAsia" w:hint="eastAsia"/>
          <w:kern w:val="0"/>
        </w:rPr>
        <w:t>3</w:t>
      </w:r>
      <w:r>
        <w:rPr>
          <w:kern w:val="0"/>
        </w:rPr>
        <w:t>）收运需求信息发布</w:t>
      </w:r>
    </w:p>
    <w:p w14:paraId="316F624C" w14:textId="77777777" w:rsidR="00144D85" w:rsidRDefault="008A3BED">
      <w:pPr>
        <w:ind w:firstLine="480"/>
        <w:jc w:val="left"/>
      </w:pPr>
      <w:r>
        <w:rPr>
          <w:kern w:val="0"/>
        </w:rPr>
        <w:t>完善社会力量建设</w:t>
      </w:r>
      <w:r>
        <w:rPr>
          <w:rFonts w:hint="eastAsia"/>
          <w:kern w:val="0"/>
        </w:rPr>
        <w:t>信丰</w:t>
      </w:r>
      <w:r>
        <w:rPr>
          <w:kern w:val="0"/>
        </w:rPr>
        <w:t>县建筑垃圾信息化平台建设，细化建筑垃圾类别。增加宣传</w:t>
      </w:r>
      <w:r>
        <w:rPr>
          <w:rFonts w:hint="eastAsia"/>
          <w:kern w:val="0"/>
        </w:rPr>
        <w:t>力度</w:t>
      </w:r>
      <w:r>
        <w:rPr>
          <w:kern w:val="0"/>
        </w:rPr>
        <w:t>，鼓励建筑垃圾产生企业、建筑垃圾处置企业和建筑垃圾运输企业发布供求信息，使建筑垃圾收运体系更加信息化发展。</w:t>
      </w:r>
    </w:p>
    <w:p w14:paraId="191AD940" w14:textId="77777777" w:rsidR="00144D85" w:rsidRDefault="008A3BED">
      <w:pPr>
        <w:ind w:firstLine="480"/>
        <w:jc w:val="left"/>
      </w:pPr>
      <w:r>
        <w:rPr>
          <w:kern w:val="0"/>
        </w:rPr>
        <w:t>（</w:t>
      </w:r>
      <w:r>
        <w:rPr>
          <w:rFonts w:eastAsiaTheme="minorEastAsia" w:hint="eastAsia"/>
          <w:kern w:val="0"/>
        </w:rPr>
        <w:t>4</w:t>
      </w:r>
      <w:r>
        <w:rPr>
          <w:kern w:val="0"/>
        </w:rPr>
        <w:t>）建筑垃圾运输车辆信用系统</w:t>
      </w:r>
    </w:p>
    <w:p w14:paraId="360D2559" w14:textId="77777777" w:rsidR="00144D85" w:rsidRDefault="008A3BED">
      <w:pPr>
        <w:ind w:firstLine="480"/>
        <w:jc w:val="left"/>
        <w:rPr>
          <w:kern w:val="0"/>
        </w:rPr>
      </w:pPr>
      <w:r>
        <w:rPr>
          <w:kern w:val="0"/>
        </w:rPr>
        <w:t>根据违章的性质和类别进行统分，严重者列入黑名单，设定禁止运输期限，对使用黑名单车辆的企业和工地进行相应处罚。</w:t>
      </w:r>
    </w:p>
    <w:p w14:paraId="315E8A8B" w14:textId="77777777" w:rsidR="00144D85" w:rsidRDefault="00144D85">
      <w:pPr>
        <w:rPr>
          <w:b/>
          <w:bCs/>
        </w:rPr>
        <w:sectPr w:rsidR="00144D85">
          <w:pgSz w:w="11906" w:h="16838"/>
          <w:pgMar w:top="1080" w:right="1440" w:bottom="1080" w:left="1440" w:header="851" w:footer="992" w:gutter="0"/>
          <w:cols w:space="425"/>
          <w:docGrid w:type="lines" w:linePitch="312"/>
        </w:sectPr>
      </w:pPr>
    </w:p>
    <w:p w14:paraId="12F5CDB7" w14:textId="77777777" w:rsidR="00144D85" w:rsidRDefault="008A3BED">
      <w:pPr>
        <w:pStyle w:val="1"/>
        <w:numPr>
          <w:ilvl w:val="0"/>
          <w:numId w:val="4"/>
        </w:numPr>
        <w:jc w:val="both"/>
      </w:pPr>
      <w:bookmarkStart w:id="988" w:name="_Toc167714298"/>
      <w:bookmarkStart w:id="989" w:name="_Toc167714308"/>
      <w:bookmarkStart w:id="990" w:name="_Toc167714305"/>
      <w:bookmarkStart w:id="991" w:name="_Toc167714299"/>
      <w:bookmarkStart w:id="992" w:name="_Toc167714307"/>
      <w:bookmarkStart w:id="993" w:name="_Toc167714304"/>
      <w:bookmarkStart w:id="994" w:name="_Toc167714303"/>
      <w:bookmarkStart w:id="995" w:name="_Toc167714301"/>
      <w:bookmarkStart w:id="996" w:name="_Toc167714302"/>
      <w:bookmarkStart w:id="997" w:name="_Toc167714300"/>
      <w:bookmarkStart w:id="998" w:name="_Toc167714306"/>
      <w:bookmarkStart w:id="999" w:name="_Toc6478"/>
      <w:bookmarkStart w:id="1000" w:name="_Toc166593793"/>
      <w:bookmarkStart w:id="1001" w:name="_Toc164840426"/>
      <w:bookmarkStart w:id="1002" w:name="_Toc892"/>
      <w:bookmarkStart w:id="1003" w:name="_Toc30465"/>
      <w:bookmarkStart w:id="1004" w:name="_Toc172726958"/>
      <w:bookmarkStart w:id="1005" w:name="_Toc172731565"/>
      <w:bookmarkStart w:id="1006" w:name="_Toc166593678"/>
      <w:bookmarkStart w:id="1007" w:name="_Toc27227"/>
      <w:bookmarkStart w:id="1008" w:name="_Toc17488"/>
      <w:bookmarkStart w:id="1009" w:name="_Toc3108"/>
      <w:bookmarkStart w:id="1010" w:name="_Toc167808173"/>
      <w:bookmarkEnd w:id="988"/>
      <w:bookmarkEnd w:id="989"/>
      <w:bookmarkEnd w:id="990"/>
      <w:bookmarkEnd w:id="991"/>
      <w:bookmarkEnd w:id="992"/>
      <w:bookmarkEnd w:id="993"/>
      <w:bookmarkEnd w:id="994"/>
      <w:bookmarkEnd w:id="995"/>
      <w:bookmarkEnd w:id="996"/>
      <w:bookmarkEnd w:id="997"/>
      <w:bookmarkEnd w:id="998"/>
      <w:r>
        <w:lastRenderedPageBreak/>
        <w:t>处置体系规划</w:t>
      </w:r>
      <w:bookmarkEnd w:id="999"/>
      <w:bookmarkEnd w:id="1000"/>
      <w:bookmarkEnd w:id="1001"/>
      <w:bookmarkEnd w:id="1002"/>
      <w:bookmarkEnd w:id="1003"/>
      <w:bookmarkEnd w:id="1004"/>
      <w:bookmarkEnd w:id="1005"/>
      <w:bookmarkEnd w:id="1006"/>
      <w:bookmarkEnd w:id="1007"/>
      <w:bookmarkEnd w:id="1008"/>
      <w:bookmarkEnd w:id="1009"/>
      <w:bookmarkEnd w:id="1010"/>
    </w:p>
    <w:p w14:paraId="7AE1A970" w14:textId="77777777" w:rsidR="00144D85" w:rsidRDefault="008A3BED">
      <w:pPr>
        <w:pStyle w:val="2"/>
      </w:pPr>
      <w:bookmarkStart w:id="1011" w:name="_Toc438"/>
      <w:bookmarkStart w:id="1012" w:name="_Toc166593679"/>
      <w:bookmarkStart w:id="1013" w:name="_Toc19434"/>
      <w:bookmarkStart w:id="1014" w:name="_Toc991"/>
      <w:bookmarkStart w:id="1015" w:name="_Toc172731566"/>
      <w:bookmarkStart w:id="1016" w:name="_Toc164840427"/>
      <w:bookmarkStart w:id="1017" w:name="_Toc172726959"/>
      <w:bookmarkStart w:id="1018" w:name="_Toc2875"/>
      <w:bookmarkStart w:id="1019" w:name="_Toc167808174"/>
      <w:bookmarkStart w:id="1020" w:name="_Toc31093"/>
      <w:bookmarkStart w:id="1021" w:name="_Toc166593794"/>
      <w:bookmarkStart w:id="1022" w:name="_Toc18605"/>
      <w:r>
        <w:t>8.1</w:t>
      </w:r>
      <w:r>
        <w:t>处置方式与方案</w:t>
      </w:r>
      <w:bookmarkEnd w:id="1011"/>
      <w:bookmarkEnd w:id="1012"/>
      <w:bookmarkEnd w:id="1013"/>
      <w:bookmarkEnd w:id="1014"/>
      <w:bookmarkEnd w:id="1015"/>
      <w:bookmarkEnd w:id="1016"/>
      <w:bookmarkEnd w:id="1017"/>
      <w:bookmarkEnd w:id="1018"/>
      <w:bookmarkEnd w:id="1019"/>
      <w:bookmarkEnd w:id="1020"/>
      <w:bookmarkEnd w:id="1021"/>
      <w:bookmarkEnd w:id="1022"/>
    </w:p>
    <w:p w14:paraId="3E2E2439" w14:textId="77777777" w:rsidR="00144D85" w:rsidRDefault="008A3BED">
      <w:pPr>
        <w:pStyle w:val="3"/>
      </w:pPr>
      <w:bookmarkStart w:id="1023" w:name="_Toc172731567"/>
      <w:bookmarkStart w:id="1024" w:name="_Toc28384"/>
      <w:bookmarkStart w:id="1025" w:name="_Toc19948"/>
      <w:bookmarkStart w:id="1026" w:name="_Toc24280"/>
      <w:bookmarkStart w:id="1027" w:name="_Toc27772"/>
      <w:bookmarkStart w:id="1028" w:name="_Toc164840428"/>
      <w:bookmarkStart w:id="1029" w:name="_Toc30012"/>
      <w:bookmarkStart w:id="1030" w:name="_Toc14723"/>
      <w:r>
        <w:t>8.1.1</w:t>
      </w:r>
      <w:r>
        <w:t>处置方式</w:t>
      </w:r>
      <w:bookmarkEnd w:id="1023"/>
      <w:bookmarkEnd w:id="1024"/>
      <w:bookmarkEnd w:id="1025"/>
      <w:bookmarkEnd w:id="1026"/>
      <w:bookmarkEnd w:id="1027"/>
      <w:bookmarkEnd w:id="1028"/>
      <w:bookmarkEnd w:id="1029"/>
      <w:bookmarkEnd w:id="1030"/>
    </w:p>
    <w:p w14:paraId="0B308656" w14:textId="77777777" w:rsidR="00144D85" w:rsidRDefault="008A3BED">
      <w:pPr>
        <w:ind w:firstLine="480"/>
      </w:pPr>
      <w:r>
        <w:t>建筑垃圾处置方式主要有两类，一是资源化利用，二是无害化处置。</w:t>
      </w:r>
    </w:p>
    <w:p w14:paraId="5F9E4CBC" w14:textId="77777777" w:rsidR="00144D85" w:rsidRDefault="008A3BED">
      <w:pPr>
        <w:jc w:val="center"/>
        <w:rPr>
          <w:rFonts w:eastAsia="黑体"/>
          <w:b/>
          <w:bCs/>
        </w:rPr>
      </w:pPr>
      <w:r>
        <w:rPr>
          <w:rFonts w:eastAsia="黑体"/>
          <w:b/>
          <w:bCs/>
        </w:rPr>
        <w:t>表</w:t>
      </w:r>
      <w:r>
        <w:rPr>
          <w:rFonts w:eastAsia="黑体"/>
          <w:b/>
          <w:bCs/>
        </w:rPr>
        <w:t>8-1</w:t>
      </w:r>
      <w:r>
        <w:rPr>
          <w:rFonts w:eastAsia="黑体"/>
          <w:b/>
          <w:bCs/>
        </w:rPr>
        <w:t>建筑垃圾处置方式</w:t>
      </w:r>
    </w:p>
    <w:tbl>
      <w:tblPr>
        <w:tblStyle w:val="a8"/>
        <w:tblW w:w="5000" w:type="pct"/>
        <w:jc w:val="center"/>
        <w:tblLook w:val="04A0" w:firstRow="1" w:lastRow="0" w:firstColumn="1" w:lastColumn="0" w:noHBand="0" w:noVBand="1"/>
      </w:tblPr>
      <w:tblGrid>
        <w:gridCol w:w="1967"/>
        <w:gridCol w:w="2996"/>
        <w:gridCol w:w="4279"/>
      </w:tblGrid>
      <w:tr w:rsidR="00144D85" w14:paraId="566A7566" w14:textId="77777777">
        <w:trPr>
          <w:jc w:val="center"/>
        </w:trPr>
        <w:tc>
          <w:tcPr>
            <w:tcW w:w="1064" w:type="pct"/>
            <w:shd w:val="clear" w:color="auto" w:fill="E6E0EC" w:themeFill="accent4" w:themeFillTint="32"/>
            <w:vAlign w:val="center"/>
          </w:tcPr>
          <w:p w14:paraId="56F2AAAD" w14:textId="77777777" w:rsidR="00144D85" w:rsidRDefault="008A3BED">
            <w:pPr>
              <w:jc w:val="center"/>
            </w:pPr>
            <w:r>
              <w:t>序号</w:t>
            </w:r>
          </w:p>
        </w:tc>
        <w:tc>
          <w:tcPr>
            <w:tcW w:w="1621" w:type="pct"/>
            <w:shd w:val="clear" w:color="auto" w:fill="E6E0EC" w:themeFill="accent4" w:themeFillTint="32"/>
            <w:vAlign w:val="center"/>
          </w:tcPr>
          <w:p w14:paraId="368A9BA5" w14:textId="77777777" w:rsidR="00144D85" w:rsidRDefault="008A3BED">
            <w:pPr>
              <w:jc w:val="center"/>
            </w:pPr>
            <w:r>
              <w:t>处置方式</w:t>
            </w:r>
          </w:p>
        </w:tc>
        <w:tc>
          <w:tcPr>
            <w:tcW w:w="2315" w:type="pct"/>
            <w:shd w:val="clear" w:color="auto" w:fill="E6E0EC" w:themeFill="accent4" w:themeFillTint="32"/>
            <w:vAlign w:val="center"/>
          </w:tcPr>
          <w:p w14:paraId="7E81D8E3" w14:textId="77777777" w:rsidR="00144D85" w:rsidRDefault="008A3BED">
            <w:pPr>
              <w:jc w:val="center"/>
            </w:pPr>
            <w:r>
              <w:t>具体方式</w:t>
            </w:r>
          </w:p>
        </w:tc>
      </w:tr>
      <w:tr w:rsidR="00144D85" w14:paraId="184ADBDA" w14:textId="77777777">
        <w:trPr>
          <w:jc w:val="center"/>
        </w:trPr>
        <w:tc>
          <w:tcPr>
            <w:tcW w:w="1064" w:type="pct"/>
            <w:vAlign w:val="center"/>
          </w:tcPr>
          <w:p w14:paraId="4D26AA7D" w14:textId="77777777" w:rsidR="00144D85" w:rsidRDefault="008A3BED">
            <w:pPr>
              <w:jc w:val="center"/>
            </w:pPr>
            <w:r>
              <w:t>1</w:t>
            </w:r>
          </w:p>
        </w:tc>
        <w:tc>
          <w:tcPr>
            <w:tcW w:w="1621" w:type="pct"/>
            <w:vAlign w:val="center"/>
          </w:tcPr>
          <w:p w14:paraId="5F674E7B" w14:textId="77777777" w:rsidR="00144D85" w:rsidRDefault="008A3BED">
            <w:pPr>
              <w:jc w:val="center"/>
            </w:pPr>
            <w:r>
              <w:t>资源化利用</w:t>
            </w:r>
          </w:p>
        </w:tc>
        <w:tc>
          <w:tcPr>
            <w:tcW w:w="2315" w:type="pct"/>
            <w:vAlign w:val="center"/>
          </w:tcPr>
          <w:p w14:paraId="193AB30E" w14:textId="77777777" w:rsidR="00144D85" w:rsidRDefault="008A3BED">
            <w:pPr>
              <w:jc w:val="left"/>
            </w:pPr>
            <w:r>
              <w:rPr>
                <w:rFonts w:ascii="宋体" w:hAnsi="宋体" w:hint="eastAsia"/>
              </w:rPr>
              <w:t>①</w:t>
            </w:r>
            <w:r>
              <w:t>制造再生骨料</w:t>
            </w:r>
          </w:p>
          <w:p w14:paraId="7BF3E8EA" w14:textId="77777777" w:rsidR="00144D85" w:rsidRDefault="008A3BED">
            <w:pPr>
              <w:jc w:val="left"/>
            </w:pPr>
            <w:r>
              <w:rPr>
                <w:rFonts w:ascii="宋体" w:hAnsi="宋体" w:hint="eastAsia"/>
              </w:rPr>
              <w:t>②</w:t>
            </w:r>
            <w:r>
              <w:t>制造再生建材</w:t>
            </w:r>
          </w:p>
          <w:p w14:paraId="573B4820" w14:textId="77777777" w:rsidR="00144D85" w:rsidRDefault="008A3BED">
            <w:pPr>
              <w:jc w:val="left"/>
            </w:pPr>
            <w:r>
              <w:rPr>
                <w:rFonts w:ascii="宋体" w:hAnsi="宋体" w:hint="eastAsia"/>
              </w:rPr>
              <w:t>③</w:t>
            </w:r>
            <w:r>
              <w:t>环保烧结</w:t>
            </w:r>
          </w:p>
        </w:tc>
      </w:tr>
      <w:tr w:rsidR="00144D85" w14:paraId="7413BE35" w14:textId="77777777">
        <w:trPr>
          <w:jc w:val="center"/>
        </w:trPr>
        <w:tc>
          <w:tcPr>
            <w:tcW w:w="1064" w:type="pct"/>
            <w:vAlign w:val="center"/>
          </w:tcPr>
          <w:p w14:paraId="0AE10713" w14:textId="77777777" w:rsidR="00144D85" w:rsidRDefault="008A3BED">
            <w:pPr>
              <w:jc w:val="center"/>
            </w:pPr>
            <w:r>
              <w:t>2</w:t>
            </w:r>
          </w:p>
        </w:tc>
        <w:tc>
          <w:tcPr>
            <w:tcW w:w="1621" w:type="pct"/>
            <w:vAlign w:val="center"/>
          </w:tcPr>
          <w:p w14:paraId="75D92550" w14:textId="77777777" w:rsidR="00144D85" w:rsidRDefault="008A3BED">
            <w:pPr>
              <w:jc w:val="center"/>
            </w:pPr>
            <w:r>
              <w:t>无害化处置</w:t>
            </w:r>
          </w:p>
        </w:tc>
        <w:tc>
          <w:tcPr>
            <w:tcW w:w="2315" w:type="pct"/>
            <w:vAlign w:val="center"/>
          </w:tcPr>
          <w:p w14:paraId="26795DDB" w14:textId="77777777" w:rsidR="00144D85" w:rsidRDefault="008A3BED">
            <w:pPr>
              <w:jc w:val="left"/>
            </w:pPr>
            <w:r>
              <w:rPr>
                <w:rFonts w:ascii="宋体" w:hAnsi="宋体" w:hint="eastAsia"/>
              </w:rPr>
              <w:t>①</w:t>
            </w:r>
            <w:r>
              <w:t>工程回填</w:t>
            </w:r>
          </w:p>
          <w:p w14:paraId="191274B3" w14:textId="77777777" w:rsidR="00144D85" w:rsidRDefault="008A3BED">
            <w:pPr>
              <w:jc w:val="left"/>
            </w:pPr>
            <w:r>
              <w:rPr>
                <w:rFonts w:ascii="宋体" w:hAnsi="宋体" w:hint="eastAsia"/>
              </w:rPr>
              <w:t>②</w:t>
            </w:r>
            <w:r>
              <w:t>固定消纳</w:t>
            </w:r>
            <w:r>
              <w:rPr>
                <w:rFonts w:hint="eastAsia"/>
              </w:rPr>
              <w:t>堆填</w:t>
            </w:r>
          </w:p>
        </w:tc>
      </w:tr>
    </w:tbl>
    <w:p w14:paraId="3474E686" w14:textId="77777777" w:rsidR="00144D85" w:rsidRDefault="008A3BED">
      <w:pPr>
        <w:ind w:firstLine="482"/>
        <w:rPr>
          <w:b/>
          <w:bCs/>
        </w:rPr>
      </w:pPr>
      <w:r>
        <w:rPr>
          <w:b/>
          <w:bCs/>
        </w:rPr>
        <w:t>（</w:t>
      </w:r>
      <w:r>
        <w:rPr>
          <w:b/>
          <w:bCs/>
        </w:rPr>
        <w:t>1</w:t>
      </w:r>
      <w:r>
        <w:rPr>
          <w:b/>
          <w:bCs/>
        </w:rPr>
        <w:t>）资源化利用</w:t>
      </w:r>
    </w:p>
    <w:p w14:paraId="03BC727B" w14:textId="77777777" w:rsidR="00144D85" w:rsidRDefault="008A3BED">
      <w:pPr>
        <w:ind w:firstLine="480"/>
      </w:pPr>
      <w:r>
        <w:t>1</w:t>
      </w:r>
      <w:r>
        <w:t>）制造再生骨料</w:t>
      </w:r>
    </w:p>
    <w:p w14:paraId="6F809D51" w14:textId="77777777" w:rsidR="00144D85" w:rsidRDefault="008A3BED">
      <w:pPr>
        <w:ind w:firstLine="480"/>
      </w:pPr>
      <w:r>
        <w:t>通过对建筑垃圾科学的分类、分拣、破碎及筛分，分选出砂粒（含泥一般需小于</w:t>
      </w:r>
      <w:r>
        <w:t>3%</w:t>
      </w:r>
      <w:r>
        <w:t>），用作建筑用砂（其应符合国家标准《建设用砂》（</w:t>
      </w:r>
      <w:r>
        <w:t>GB/T14684-2022</w:t>
      </w:r>
      <w:r>
        <w:t>）等相关标准要求）、细骨料、粗骨料。此外，市场还存在有将分离出的黏土与园林垃圾腐殖质土混合制备园林种植土的资源化利用方式。</w:t>
      </w:r>
    </w:p>
    <w:p w14:paraId="342014F4" w14:textId="77777777" w:rsidR="00144D85" w:rsidRDefault="008A3BED">
      <w:pPr>
        <w:ind w:firstLine="480"/>
      </w:pPr>
      <w:r>
        <w:rPr>
          <w:rFonts w:hint="eastAsia"/>
        </w:rPr>
        <w:t>2</w:t>
      </w:r>
      <w:r>
        <w:t>）制造再生建材</w:t>
      </w:r>
    </w:p>
    <w:p w14:paraId="4DD0971A" w14:textId="77777777" w:rsidR="00144D85" w:rsidRDefault="008A3BED">
      <w:pPr>
        <w:ind w:firstLine="480"/>
      </w:pPr>
      <w:r>
        <w:t>利用建筑垃圾制造再生建材是贯彻资源化和综合化利用原则的重要手段，让建筑垃圾变身</w:t>
      </w:r>
      <w:r>
        <w:rPr>
          <w:rFonts w:hint="eastAsia"/>
        </w:rPr>
        <w:t>“</w:t>
      </w:r>
      <w:r>
        <w:t>城市矿山</w:t>
      </w:r>
      <w:r>
        <w:rPr>
          <w:rFonts w:hint="eastAsia"/>
        </w:rPr>
        <w:t>”</w:t>
      </w:r>
      <w:r>
        <w:t>。通过对建筑垃圾的分类、分拣、破碎及筛分后，结合各种产品质量要求，加入适量的水泥和添加剂，生产出各种新型环保建材。利用建筑垃圾制造建材，既能消纳建筑垃圾，又能为社会创造效益，变废为宝，是循环经济的重要体现，适合大力推广应用，也将作为本次规划建筑垃圾资源化利用的主要方式。</w:t>
      </w:r>
    </w:p>
    <w:p w14:paraId="56419EB4" w14:textId="77777777" w:rsidR="00144D85" w:rsidRDefault="008A3BED">
      <w:pPr>
        <w:ind w:firstLine="480"/>
      </w:pPr>
      <w:r>
        <w:t>3</w:t>
      </w:r>
      <w:r>
        <w:t>）环保烧结</w:t>
      </w:r>
    </w:p>
    <w:p w14:paraId="2E724C90" w14:textId="77777777" w:rsidR="00144D85" w:rsidRDefault="008A3BED">
      <w:pPr>
        <w:ind w:firstLine="480"/>
      </w:pPr>
      <w:r>
        <w:t>工程渣土的主要组成成分以黏土、粉质黏土或页岩为主，而这些成分是生产环保再生砖的主要原料，经过合理的环保烧结工艺设计可生产形成各种性能优异的新型环保建材。工艺流程主要包括原材料制备、坯体成型、湿坯干燥和成品坯烧四个主要环节，其生产的产品需符合《环保烧结普通砖》（</w:t>
      </w:r>
      <w:r>
        <w:t>GB/T5101-2017</w:t>
      </w:r>
      <w:r>
        <w:t>）、《环保烧结空心砖和空心砌块》（</w:t>
      </w:r>
      <w:r>
        <w:t>GB/T13545-2014</w:t>
      </w:r>
      <w:r>
        <w:t>）等烧结制品相关标准要求。</w:t>
      </w:r>
    </w:p>
    <w:p w14:paraId="71EFFCBD" w14:textId="77777777" w:rsidR="00144D85" w:rsidRDefault="008A3BED">
      <w:pPr>
        <w:ind w:firstLine="480"/>
      </w:pPr>
      <w:r>
        <w:t>近年来，随着城乡一体发展和城镇化进程加快，建筑垃圾产生量居高不下，需要加快</w:t>
      </w:r>
      <w:r>
        <w:rPr>
          <w:rFonts w:hint="eastAsia"/>
        </w:rPr>
        <w:t>推进建筑垃圾</w:t>
      </w:r>
      <w:r>
        <w:t>消纳场所和资源化利用设施建设，补齐</w:t>
      </w:r>
      <w:r>
        <w:rPr>
          <w:rFonts w:hint="eastAsia"/>
        </w:rPr>
        <w:t>建筑</w:t>
      </w:r>
      <w:r>
        <w:t>垃圾资源化利用短板，拓宽建筑垃圾再生产品使用渠道，加强建筑垃圾资源化利用优惠政策落实等举措，分阶段分步骤推进全县建筑垃圾治理和资源化利用工作。</w:t>
      </w:r>
    </w:p>
    <w:p w14:paraId="1EBFC2FE" w14:textId="77777777" w:rsidR="00144D85" w:rsidRDefault="008A3BED">
      <w:pPr>
        <w:ind w:firstLine="482"/>
        <w:rPr>
          <w:b/>
          <w:bCs/>
        </w:rPr>
      </w:pPr>
      <w:r>
        <w:rPr>
          <w:b/>
          <w:bCs/>
        </w:rPr>
        <w:t>（</w:t>
      </w:r>
      <w:r>
        <w:rPr>
          <w:b/>
          <w:bCs/>
        </w:rPr>
        <w:t>2</w:t>
      </w:r>
      <w:r>
        <w:rPr>
          <w:b/>
          <w:bCs/>
        </w:rPr>
        <w:t>）无害化处置</w:t>
      </w:r>
    </w:p>
    <w:p w14:paraId="3DA84624" w14:textId="77777777" w:rsidR="00144D85" w:rsidRDefault="008A3BED">
      <w:pPr>
        <w:ind w:firstLine="480"/>
      </w:pPr>
      <w:r>
        <w:t>1</w:t>
      </w:r>
      <w:r>
        <w:t>）工程回填</w:t>
      </w:r>
    </w:p>
    <w:p w14:paraId="7B97B1EF" w14:textId="77777777" w:rsidR="00144D85" w:rsidRDefault="008A3BED">
      <w:pPr>
        <w:ind w:firstLine="480"/>
      </w:pPr>
      <w:r>
        <w:t>工程回填是指利用路基施工、桩基填料、地基基础、土地平整、堆山造景、综合管廊、矿山石场治理等生态修复工程项目回填消纳建筑垃圾，主要是消纳工程渣土。建设工地的渣土回填是最常用的建筑垃圾处理方法。将建筑垃圾加工成市政管网的回填材料是建筑垃圾回填的另一种重要途径，给水、雨水、污水、电力、通信、燃气等市政行业的管网铺设、维护过程中不可避免地要实施回填作业，如果能够将建筑垃圾加工成合乎要求的回填材料以代替中粗砂、砾石等传统的回填材料，即可大大减少建筑垃圾的填埋量。</w:t>
      </w:r>
    </w:p>
    <w:p w14:paraId="05921C62" w14:textId="77777777" w:rsidR="00144D85" w:rsidRDefault="008A3BED">
      <w:pPr>
        <w:ind w:firstLine="480"/>
      </w:pPr>
      <w:r>
        <w:t>2</w:t>
      </w:r>
      <w:r>
        <w:t>）固定消纳</w:t>
      </w:r>
      <w:r>
        <w:rPr>
          <w:rFonts w:hint="eastAsia"/>
        </w:rPr>
        <w:t>填埋</w:t>
      </w:r>
    </w:p>
    <w:p w14:paraId="51578722" w14:textId="77777777" w:rsidR="00144D85" w:rsidRDefault="008A3BED">
      <w:pPr>
        <w:ind w:firstLine="480"/>
      </w:pPr>
      <w:r>
        <w:t>由于建筑垃圾属于惰性无机物，因此可采用陆域安全</w:t>
      </w:r>
      <w:r>
        <w:rPr>
          <w:rFonts w:hint="eastAsia"/>
        </w:rPr>
        <w:t>堆填</w:t>
      </w:r>
      <w:r>
        <w:t>进行无害化处置，也是目前最为成熟、最主要的处理方法，是一类保障设施。但目前采取陆域安全</w:t>
      </w:r>
      <w:r>
        <w:rPr>
          <w:rFonts w:hint="eastAsia"/>
        </w:rPr>
        <w:t>堆填</w:t>
      </w:r>
      <w:r>
        <w:t>方式存在两个方面的问题：一是采</w:t>
      </w:r>
      <w:r>
        <w:lastRenderedPageBreak/>
        <w:t>用陆域安全</w:t>
      </w:r>
      <w:r>
        <w:rPr>
          <w:rFonts w:hint="eastAsia"/>
        </w:rPr>
        <w:t>堆填</w:t>
      </w:r>
      <w:r>
        <w:t>方式处理建筑垃圾将占用大量土地资源，这与土地资源紧缺存在矛盾，若占用建设用地贮存建筑垃圾显然是不合理的，且占用生态绿地处理建筑垃圾显然又是对生态环境的破坏</w:t>
      </w:r>
      <w:r>
        <w:rPr>
          <w:rFonts w:hint="eastAsia"/>
        </w:rPr>
        <w:t>；</w:t>
      </w:r>
      <w:r>
        <w:t>二是即使在陆域安全</w:t>
      </w:r>
      <w:r>
        <w:rPr>
          <w:rFonts w:hint="eastAsia"/>
        </w:rPr>
        <w:t>堆</w:t>
      </w:r>
      <w:r>
        <w:t>填方式暂时可行、必要的前提下，由于面临着基本农田保护、自然景观保护、国家森林公园保护、水源保护、河道及水库保护等的多重限制，消纳场的选址也是捉襟见肘、日渐困难。</w:t>
      </w:r>
    </w:p>
    <w:p w14:paraId="25E811A6" w14:textId="77777777" w:rsidR="00144D85" w:rsidRDefault="008A3BED">
      <w:pPr>
        <w:ind w:firstLine="480"/>
      </w:pPr>
      <w:r>
        <w:t>因此，可将固定消纳场定位为服务政府重大建设工程的应急储备设施或建筑垃圾中</w:t>
      </w:r>
      <w:r>
        <w:rPr>
          <w:rFonts w:hint="eastAsia"/>
        </w:rPr>
        <w:t>暂时</w:t>
      </w:r>
      <w:r>
        <w:t>无法综合利用的惰性组分的兜底设施。</w:t>
      </w:r>
    </w:p>
    <w:p w14:paraId="52F9CF2A" w14:textId="77777777" w:rsidR="00144D85" w:rsidRDefault="008A3BED">
      <w:pPr>
        <w:pStyle w:val="3"/>
      </w:pPr>
      <w:bookmarkStart w:id="1031" w:name="_Toc23390"/>
      <w:bookmarkStart w:id="1032" w:name="_Toc2782"/>
      <w:bookmarkStart w:id="1033" w:name="_Toc27330"/>
      <w:bookmarkStart w:id="1034" w:name="_Toc164840429"/>
      <w:bookmarkStart w:id="1035" w:name="_Toc13032"/>
      <w:bookmarkStart w:id="1036" w:name="_Toc172731568"/>
      <w:bookmarkStart w:id="1037" w:name="_Toc28389"/>
      <w:bookmarkStart w:id="1038" w:name="_Toc31186"/>
      <w:r>
        <w:t>8.1.2</w:t>
      </w:r>
      <w:r>
        <w:t>处置策略</w:t>
      </w:r>
      <w:bookmarkEnd w:id="1031"/>
      <w:bookmarkEnd w:id="1032"/>
      <w:bookmarkEnd w:id="1033"/>
      <w:bookmarkEnd w:id="1034"/>
      <w:bookmarkEnd w:id="1035"/>
      <w:bookmarkEnd w:id="1036"/>
      <w:bookmarkEnd w:id="1037"/>
      <w:bookmarkEnd w:id="1038"/>
    </w:p>
    <w:p w14:paraId="548D717F" w14:textId="77777777" w:rsidR="00144D85" w:rsidRDefault="008A3BED">
      <w:pPr>
        <w:ind w:firstLine="482"/>
        <w:rPr>
          <w:b/>
          <w:bCs/>
        </w:rPr>
      </w:pPr>
      <w:r>
        <w:rPr>
          <w:b/>
          <w:bCs/>
        </w:rPr>
        <w:t>（</w:t>
      </w:r>
      <w:r>
        <w:rPr>
          <w:rFonts w:hint="eastAsia"/>
          <w:b/>
          <w:bCs/>
        </w:rPr>
        <w:t>1</w:t>
      </w:r>
      <w:r>
        <w:rPr>
          <w:b/>
          <w:bCs/>
        </w:rPr>
        <w:t>）工程渣土</w:t>
      </w:r>
      <w:r>
        <w:rPr>
          <w:rFonts w:hint="eastAsia"/>
          <w:b/>
          <w:bCs/>
        </w:rPr>
        <w:t>、工程泥浆</w:t>
      </w:r>
    </w:p>
    <w:p w14:paraId="5147FCE9" w14:textId="77777777" w:rsidR="00144D85" w:rsidRDefault="008A3BED">
      <w:pPr>
        <w:ind w:firstLine="480"/>
      </w:pPr>
      <w:r>
        <w:t>1</w:t>
      </w:r>
      <w:r>
        <w:t>）特点分析</w:t>
      </w:r>
    </w:p>
    <w:p w14:paraId="51BE6670" w14:textId="77777777" w:rsidR="00144D85" w:rsidRDefault="008A3BED">
      <w:pPr>
        <w:ind w:firstLine="480"/>
      </w:pPr>
      <w:r>
        <w:t>在建筑垃圾总量中工程渣土</w:t>
      </w:r>
      <w:r>
        <w:rPr>
          <w:rFonts w:hint="eastAsia"/>
        </w:rPr>
        <w:t>、工程泥浆</w:t>
      </w:r>
      <w:r>
        <w:t>主要来源于项目实施产生的垃圾余土。目前比较成熟的处理方式主要有基坑回填、道路工程、场地地坪抬高等需土工程，少量去往资源化利用厂。</w:t>
      </w:r>
    </w:p>
    <w:p w14:paraId="106CB0D4" w14:textId="77777777" w:rsidR="00144D85" w:rsidRDefault="008A3BED">
      <w:pPr>
        <w:ind w:firstLine="480"/>
      </w:pPr>
      <w:r>
        <w:t>2</w:t>
      </w:r>
      <w:r>
        <w:t>）综合利用</w:t>
      </w:r>
    </w:p>
    <w:p w14:paraId="34C87C33" w14:textId="77777777" w:rsidR="00144D85" w:rsidRDefault="008A3BED">
      <w:pPr>
        <w:ind w:firstLine="480"/>
      </w:pPr>
      <w:r>
        <w:t>源头减量后，将不可避免产生的工程渣土进行综合利用。工程渣土</w:t>
      </w:r>
      <w:r>
        <w:rPr>
          <w:rFonts w:hint="eastAsia"/>
        </w:rPr>
        <w:t>和工程渣土</w:t>
      </w:r>
      <w:r>
        <w:t>根据土质性质的不同，可采取不同的资源化利用技术：</w:t>
      </w:r>
    </w:p>
    <w:p w14:paraId="0A517970" w14:textId="77777777" w:rsidR="00144D85" w:rsidRDefault="008A3BED">
      <w:pPr>
        <w:ind w:firstLine="480"/>
      </w:pPr>
      <w:r>
        <w:t>①</w:t>
      </w:r>
      <w:r>
        <w:t>泥砂分离，通过筛分、水洗、压滤等环节，将工程渣土分为泥、砂两个部分，将分离出的黏土与园林垃圾堆肥腐殖质土混合制备园林种植土为解决这一问题提供了有效路径。</w:t>
      </w:r>
    </w:p>
    <w:p w14:paraId="72AC670C" w14:textId="77777777" w:rsidR="00144D85" w:rsidRDefault="008A3BED">
      <w:pPr>
        <w:ind w:firstLine="480"/>
      </w:pPr>
      <w:r>
        <w:t>②</w:t>
      </w:r>
      <w:r>
        <w:t>固化和压制，通过添加固化增强剂和干燥防裂剂，压制生产为建筑用砖、再生砌砖、免烧瓷砖、文化装饰砖等产品，目前处于试验阶段。</w:t>
      </w:r>
    </w:p>
    <w:p w14:paraId="5AFA1B63" w14:textId="77777777" w:rsidR="00144D85" w:rsidRDefault="008A3BED">
      <w:pPr>
        <w:ind w:firstLine="480"/>
      </w:pPr>
      <w:r>
        <w:t>③</w:t>
      </w:r>
      <w:r>
        <w:t>环保烧结，以黏土为原料，经成型和高温焙烧制得用于承重和非承重结构的各类块材、板材。</w:t>
      </w:r>
    </w:p>
    <w:p w14:paraId="47F991B0" w14:textId="77777777" w:rsidR="00144D85" w:rsidRDefault="008A3BED">
      <w:pPr>
        <w:ind w:firstLine="480"/>
        <w:rPr>
          <w:b/>
          <w:bCs/>
        </w:rPr>
      </w:pPr>
      <w:r>
        <w:t>④</w:t>
      </w:r>
      <w:r>
        <w:t>按照土质特性进行分类利用，即挑选出其中适合种植的种植土和制作陶瓷的陶瓷土等，这对土质要求高，分类利用率比较低。</w:t>
      </w:r>
    </w:p>
    <w:p w14:paraId="4C56D5EB" w14:textId="77777777" w:rsidR="00144D85" w:rsidRDefault="008A3BED">
      <w:pPr>
        <w:ind w:firstLine="482"/>
        <w:rPr>
          <w:b/>
          <w:bCs/>
        </w:rPr>
      </w:pPr>
      <w:r>
        <w:rPr>
          <w:b/>
          <w:bCs/>
        </w:rPr>
        <w:t>（</w:t>
      </w:r>
      <w:r>
        <w:rPr>
          <w:rFonts w:hint="eastAsia"/>
          <w:b/>
          <w:bCs/>
        </w:rPr>
        <w:t>2</w:t>
      </w:r>
      <w:r>
        <w:rPr>
          <w:b/>
          <w:bCs/>
        </w:rPr>
        <w:t>）</w:t>
      </w:r>
      <w:r>
        <w:rPr>
          <w:rFonts w:hint="eastAsia"/>
          <w:b/>
          <w:bCs/>
        </w:rPr>
        <w:t>工程垃圾</w:t>
      </w:r>
      <w:r>
        <w:rPr>
          <w:b/>
          <w:bCs/>
        </w:rPr>
        <w:t>和装修垃圾</w:t>
      </w:r>
    </w:p>
    <w:p w14:paraId="3A596F10" w14:textId="77777777" w:rsidR="00144D85" w:rsidRDefault="008A3BED">
      <w:pPr>
        <w:ind w:firstLine="480"/>
      </w:pPr>
      <w:r>
        <w:t>1</w:t>
      </w:r>
      <w:r>
        <w:t>）特点分析</w:t>
      </w:r>
    </w:p>
    <w:p w14:paraId="140698B9" w14:textId="77777777" w:rsidR="00144D85" w:rsidRDefault="008A3BED">
      <w:pPr>
        <w:ind w:firstLine="480"/>
      </w:pPr>
      <w:r>
        <w:t>楼盘开发及各类装修等垃圾主要由散落的砂浆和混凝土、剔凿产生的砖石和混凝土碎块、打桩截下的钢筋混凝土桩头、废金属料、竹木材、各种包装材料组成。随着我国城市化进程的发展，装修垃圾产生量增长所带来的环境和社会问题愈发凸显。其作为建筑垃圾重要且较为特殊的部分，组成成分具有不稳定性、复杂性及污染性。根据性质不同，可将装修垃圾概括为四大类：可进行资源回收的非惰性组分、可资源化利用的惰性组分、危险废物及可燃轻物质。</w:t>
      </w:r>
    </w:p>
    <w:p w14:paraId="5C1DB7DD" w14:textId="77777777" w:rsidR="00144D85" w:rsidRDefault="008A3BED">
      <w:pPr>
        <w:ind w:firstLine="480"/>
      </w:pPr>
      <w:r>
        <w:t>2</w:t>
      </w:r>
      <w:r>
        <w:t>）综合利用</w:t>
      </w:r>
    </w:p>
    <w:p w14:paraId="7B237E23" w14:textId="77777777" w:rsidR="00144D85" w:rsidRDefault="008A3BED">
      <w:pPr>
        <w:ind w:firstLine="480"/>
      </w:pPr>
      <w:r>
        <w:rPr>
          <w:rFonts w:hint="eastAsia"/>
        </w:rPr>
        <w:t>工程垃圾</w:t>
      </w:r>
      <w:r>
        <w:t>和装修垃圾的组分不稳定且相对复杂，部分含有一定量的有毒有害成分，尤其装修垃圾的资源化利用具有明显公益性，因此需政府给予一定的政策支持，如在资源化利用设施建设用地上给予划拨，将装修垃圾、工程垃圾和拆除垃圾的处置打包进行特许经营，或是将装修垃圾的处置与大件垃圾处置、再生资源的回收等收益高的内容统筹考虑。</w:t>
      </w:r>
    </w:p>
    <w:p w14:paraId="1BAAF14A" w14:textId="77777777" w:rsidR="00144D85" w:rsidRDefault="008A3BED">
      <w:pPr>
        <w:ind w:firstLine="480"/>
      </w:pPr>
      <w:r>
        <w:t>在资源化利用设施内进行分类分选后，工程垃圾和装修垃圾中的金属、木材、塑料、纸、塑料等可进行回收利用的组分进入再生资源回收渠道；混凝土、沥青、砖瓦、陶瓷等可资源化利用的惰性组分按照拆除垃圾的资源化利用方式进行利用；矿物油、废日光灯管、废油漆渣、废有机溶剂等危险废物进入危废处置渠道；纸片、布料、木屑等可燃轻物质进入生活垃圾处置渠道。</w:t>
      </w:r>
    </w:p>
    <w:p w14:paraId="07F75F01" w14:textId="77777777" w:rsidR="00144D85" w:rsidRDefault="008A3BED">
      <w:pPr>
        <w:ind w:firstLine="482"/>
        <w:rPr>
          <w:b/>
          <w:bCs/>
        </w:rPr>
      </w:pPr>
      <w:r>
        <w:rPr>
          <w:b/>
          <w:bCs/>
        </w:rPr>
        <w:t>（</w:t>
      </w:r>
      <w:r>
        <w:rPr>
          <w:rFonts w:hint="eastAsia"/>
          <w:b/>
          <w:bCs/>
        </w:rPr>
        <w:t>3</w:t>
      </w:r>
      <w:r>
        <w:rPr>
          <w:b/>
          <w:bCs/>
        </w:rPr>
        <w:t>）</w:t>
      </w:r>
      <w:r>
        <w:rPr>
          <w:rFonts w:hint="eastAsia"/>
          <w:b/>
          <w:bCs/>
        </w:rPr>
        <w:t>拆除垃圾</w:t>
      </w:r>
    </w:p>
    <w:p w14:paraId="380468E7" w14:textId="77777777" w:rsidR="00144D85" w:rsidRDefault="008A3BED">
      <w:pPr>
        <w:ind w:firstLine="480"/>
      </w:pPr>
      <w:r>
        <w:t>1</w:t>
      </w:r>
      <w:r>
        <w:t>）特点分析</w:t>
      </w:r>
    </w:p>
    <w:p w14:paraId="1C3940F5" w14:textId="77777777" w:rsidR="00144D85" w:rsidRDefault="008A3BED">
      <w:pPr>
        <w:ind w:firstLine="480"/>
      </w:pPr>
      <w:r>
        <w:t>我国</w:t>
      </w:r>
      <w:r>
        <w:rPr>
          <w:rFonts w:hint="eastAsia"/>
        </w:rPr>
        <w:t>拆除垃圾</w:t>
      </w:r>
      <w:r>
        <w:t>特点，主要为：（</w:t>
      </w:r>
      <w:r>
        <w:t>1</w:t>
      </w:r>
      <w:r>
        <w:t>）由于我国建筑物平均使用寿命只为设计寿命的</w:t>
      </w:r>
      <w:r>
        <w:t>50%</w:t>
      </w:r>
      <w:r>
        <w:t>不到，被拆建筑大多为七、八十年代的旧建筑物，达</w:t>
      </w:r>
      <w:r>
        <w:t>70%</w:t>
      </w:r>
      <w:r>
        <w:t>以上；（</w:t>
      </w:r>
      <w:r>
        <w:t>2</w:t>
      </w:r>
      <w:r>
        <w:t>）建筑物多以烧结黏土砖和混凝土预制构件组合的混合结构为主，砌筑抹面以水泥砂浆、水泥石灰砂浆为主，在市郊周边仍有极少使用石灰</w:t>
      </w:r>
      <w:r>
        <w:lastRenderedPageBreak/>
        <w:t>泥浆。（</w:t>
      </w:r>
      <w:r>
        <w:t>3</w:t>
      </w:r>
      <w:r>
        <w:t>）八十年代后期建筑，建筑结构、建筑材料均发生了质的变化。除多层砖混合结构外，大量发展了全混凝土现浇框架剪力墙结构、混凝土框架结构、钢结构等。废旧建筑物垃圾现状见下图，各组分参考含量见表</w:t>
      </w:r>
      <w:r>
        <w:t>8-</w:t>
      </w:r>
      <w:r>
        <w:rPr>
          <w:rFonts w:hint="eastAsia"/>
        </w:rPr>
        <w:t>2</w:t>
      </w:r>
      <w:r>
        <w:t>。</w:t>
      </w:r>
    </w:p>
    <w:p w14:paraId="5B7DC514" w14:textId="77777777" w:rsidR="00144D85" w:rsidRDefault="008A3BED">
      <w:pPr>
        <w:jc w:val="center"/>
        <w:rPr>
          <w:rFonts w:eastAsia="黑体"/>
          <w:b/>
          <w:bCs/>
        </w:rPr>
      </w:pPr>
      <w:r>
        <w:rPr>
          <w:rFonts w:eastAsia="黑体"/>
          <w:b/>
          <w:bCs/>
        </w:rPr>
        <w:t>表</w:t>
      </w:r>
      <w:r>
        <w:rPr>
          <w:rFonts w:eastAsia="黑体"/>
          <w:b/>
          <w:bCs/>
        </w:rPr>
        <w:t>8-</w:t>
      </w:r>
      <w:r>
        <w:rPr>
          <w:rFonts w:eastAsia="黑体" w:hint="eastAsia"/>
          <w:b/>
          <w:bCs/>
        </w:rPr>
        <w:t>2</w:t>
      </w:r>
      <w:r>
        <w:rPr>
          <w:rFonts w:eastAsia="黑体"/>
          <w:b/>
          <w:bCs/>
        </w:rPr>
        <w:t>拆除垃圾成分含量（参考）</w:t>
      </w:r>
    </w:p>
    <w:tbl>
      <w:tblPr>
        <w:tblStyle w:val="a8"/>
        <w:tblW w:w="5000" w:type="pct"/>
        <w:jc w:val="center"/>
        <w:tblLook w:val="04A0" w:firstRow="1" w:lastRow="0" w:firstColumn="1" w:lastColumn="0" w:noHBand="0" w:noVBand="1"/>
      </w:tblPr>
      <w:tblGrid>
        <w:gridCol w:w="1027"/>
        <w:gridCol w:w="835"/>
        <w:gridCol w:w="1116"/>
        <w:gridCol w:w="911"/>
        <w:gridCol w:w="922"/>
        <w:gridCol w:w="1052"/>
        <w:gridCol w:w="976"/>
        <w:gridCol w:w="1486"/>
        <w:gridCol w:w="917"/>
      </w:tblGrid>
      <w:tr w:rsidR="00144D85" w14:paraId="481FD4E2" w14:textId="77777777">
        <w:trPr>
          <w:jc w:val="center"/>
        </w:trPr>
        <w:tc>
          <w:tcPr>
            <w:tcW w:w="555" w:type="pct"/>
            <w:shd w:val="clear" w:color="auto" w:fill="E6E0EC" w:themeFill="accent4" w:themeFillTint="32"/>
            <w:vAlign w:val="center"/>
          </w:tcPr>
          <w:p w14:paraId="02FE7473" w14:textId="77777777" w:rsidR="00144D85" w:rsidRDefault="008A3BED">
            <w:pPr>
              <w:jc w:val="center"/>
              <w:rPr>
                <w:b/>
                <w:bCs/>
              </w:rPr>
            </w:pPr>
            <w:r>
              <w:t>混凝土</w:t>
            </w:r>
          </w:p>
        </w:tc>
        <w:tc>
          <w:tcPr>
            <w:tcW w:w="452" w:type="pct"/>
            <w:shd w:val="clear" w:color="auto" w:fill="E6E0EC" w:themeFill="accent4" w:themeFillTint="32"/>
            <w:vAlign w:val="center"/>
          </w:tcPr>
          <w:p w14:paraId="76C60DA1" w14:textId="77777777" w:rsidR="00144D85" w:rsidRDefault="008A3BED">
            <w:pPr>
              <w:jc w:val="center"/>
              <w:rPr>
                <w:b/>
                <w:bCs/>
              </w:rPr>
            </w:pPr>
            <w:r>
              <w:t>渣土</w:t>
            </w:r>
          </w:p>
        </w:tc>
        <w:tc>
          <w:tcPr>
            <w:tcW w:w="604" w:type="pct"/>
            <w:shd w:val="clear" w:color="auto" w:fill="E6E0EC" w:themeFill="accent4" w:themeFillTint="32"/>
            <w:vAlign w:val="center"/>
          </w:tcPr>
          <w:p w14:paraId="2705DFFD" w14:textId="77777777" w:rsidR="00144D85" w:rsidRDefault="008A3BED">
            <w:pPr>
              <w:jc w:val="center"/>
              <w:rPr>
                <w:b/>
                <w:bCs/>
              </w:rPr>
            </w:pPr>
            <w:r>
              <w:t>碎砖石</w:t>
            </w:r>
          </w:p>
        </w:tc>
        <w:tc>
          <w:tcPr>
            <w:tcW w:w="493" w:type="pct"/>
            <w:shd w:val="clear" w:color="auto" w:fill="E6E0EC" w:themeFill="accent4" w:themeFillTint="32"/>
            <w:vAlign w:val="center"/>
          </w:tcPr>
          <w:p w14:paraId="276EB91D" w14:textId="77777777" w:rsidR="00144D85" w:rsidRDefault="008A3BED">
            <w:pPr>
              <w:jc w:val="center"/>
              <w:rPr>
                <w:b/>
                <w:bCs/>
              </w:rPr>
            </w:pPr>
            <w:r>
              <w:t>木材</w:t>
            </w:r>
          </w:p>
        </w:tc>
        <w:tc>
          <w:tcPr>
            <w:tcW w:w="499" w:type="pct"/>
            <w:shd w:val="clear" w:color="auto" w:fill="E6E0EC" w:themeFill="accent4" w:themeFillTint="32"/>
            <w:vAlign w:val="center"/>
          </w:tcPr>
          <w:p w14:paraId="5DC05CF5" w14:textId="77777777" w:rsidR="00144D85" w:rsidRDefault="008A3BED">
            <w:pPr>
              <w:jc w:val="center"/>
              <w:rPr>
                <w:b/>
                <w:bCs/>
              </w:rPr>
            </w:pPr>
            <w:r>
              <w:t>玻璃</w:t>
            </w:r>
          </w:p>
        </w:tc>
        <w:tc>
          <w:tcPr>
            <w:tcW w:w="569" w:type="pct"/>
            <w:shd w:val="clear" w:color="auto" w:fill="E6E0EC" w:themeFill="accent4" w:themeFillTint="32"/>
            <w:vAlign w:val="center"/>
          </w:tcPr>
          <w:p w14:paraId="37BB1186" w14:textId="77777777" w:rsidR="00144D85" w:rsidRDefault="008A3BED">
            <w:pPr>
              <w:jc w:val="center"/>
              <w:rPr>
                <w:b/>
                <w:bCs/>
              </w:rPr>
            </w:pPr>
            <w:r>
              <w:t>废金属</w:t>
            </w:r>
          </w:p>
        </w:tc>
        <w:tc>
          <w:tcPr>
            <w:tcW w:w="528" w:type="pct"/>
            <w:shd w:val="clear" w:color="auto" w:fill="E6E0EC" w:themeFill="accent4" w:themeFillTint="32"/>
            <w:vAlign w:val="center"/>
          </w:tcPr>
          <w:p w14:paraId="1E9C1873" w14:textId="77777777" w:rsidR="00144D85" w:rsidRDefault="008A3BED">
            <w:pPr>
              <w:jc w:val="center"/>
              <w:rPr>
                <w:b/>
                <w:bCs/>
              </w:rPr>
            </w:pPr>
            <w:r>
              <w:t>塑料</w:t>
            </w:r>
          </w:p>
        </w:tc>
        <w:tc>
          <w:tcPr>
            <w:tcW w:w="804" w:type="pct"/>
            <w:shd w:val="clear" w:color="auto" w:fill="E6E0EC" w:themeFill="accent4" w:themeFillTint="32"/>
            <w:vAlign w:val="center"/>
          </w:tcPr>
          <w:p w14:paraId="6562B44A" w14:textId="77777777" w:rsidR="00144D85" w:rsidRDefault="008A3BED">
            <w:pPr>
              <w:jc w:val="center"/>
              <w:rPr>
                <w:b/>
                <w:bCs/>
              </w:rPr>
            </w:pPr>
            <w:r>
              <w:t>有机杂质</w:t>
            </w:r>
          </w:p>
        </w:tc>
        <w:tc>
          <w:tcPr>
            <w:tcW w:w="496" w:type="pct"/>
            <w:shd w:val="clear" w:color="auto" w:fill="E6E0EC" w:themeFill="accent4" w:themeFillTint="32"/>
            <w:vAlign w:val="center"/>
          </w:tcPr>
          <w:p w14:paraId="16AB63C9" w14:textId="77777777" w:rsidR="00144D85" w:rsidRDefault="008A3BED">
            <w:pPr>
              <w:jc w:val="center"/>
              <w:rPr>
                <w:b/>
                <w:bCs/>
              </w:rPr>
            </w:pPr>
            <w:r>
              <w:t>其他</w:t>
            </w:r>
          </w:p>
        </w:tc>
      </w:tr>
      <w:tr w:rsidR="00144D85" w14:paraId="5447CE28" w14:textId="77777777">
        <w:trPr>
          <w:jc w:val="center"/>
        </w:trPr>
        <w:tc>
          <w:tcPr>
            <w:tcW w:w="555" w:type="pct"/>
            <w:vAlign w:val="center"/>
          </w:tcPr>
          <w:p w14:paraId="0836CB28" w14:textId="77777777" w:rsidR="00144D85" w:rsidRDefault="008A3BED">
            <w:pPr>
              <w:jc w:val="center"/>
              <w:rPr>
                <w:b/>
                <w:bCs/>
              </w:rPr>
            </w:pPr>
            <w:r>
              <w:t>54</w:t>
            </w:r>
            <w:r>
              <w:rPr>
                <w:rFonts w:eastAsia="TimesNewRomanPSMT"/>
              </w:rPr>
              <w:t>.0%</w:t>
            </w:r>
          </w:p>
        </w:tc>
        <w:tc>
          <w:tcPr>
            <w:tcW w:w="452" w:type="pct"/>
            <w:vAlign w:val="center"/>
          </w:tcPr>
          <w:p w14:paraId="391C63F8" w14:textId="77777777" w:rsidR="00144D85" w:rsidRDefault="008A3BED">
            <w:pPr>
              <w:jc w:val="center"/>
              <w:rPr>
                <w:b/>
                <w:bCs/>
              </w:rPr>
            </w:pPr>
            <w:r>
              <w:t>9</w:t>
            </w:r>
            <w:r>
              <w:rPr>
                <w:rFonts w:eastAsia="TimesNewRomanPSMT"/>
              </w:rPr>
              <w:t>.0%</w:t>
            </w:r>
          </w:p>
        </w:tc>
        <w:tc>
          <w:tcPr>
            <w:tcW w:w="604" w:type="pct"/>
            <w:vAlign w:val="center"/>
          </w:tcPr>
          <w:p w14:paraId="113401E7" w14:textId="77777777" w:rsidR="00144D85" w:rsidRDefault="008A3BED">
            <w:pPr>
              <w:jc w:val="center"/>
              <w:rPr>
                <w:b/>
                <w:bCs/>
              </w:rPr>
            </w:pPr>
            <w:r>
              <w:t>13.0</w:t>
            </w:r>
            <w:r>
              <w:rPr>
                <w:rFonts w:eastAsia="TimesNewRomanPSMT"/>
              </w:rPr>
              <w:t>%</w:t>
            </w:r>
          </w:p>
        </w:tc>
        <w:tc>
          <w:tcPr>
            <w:tcW w:w="493" w:type="pct"/>
            <w:vAlign w:val="center"/>
          </w:tcPr>
          <w:p w14:paraId="1339C879" w14:textId="77777777" w:rsidR="00144D85" w:rsidRDefault="008A3BED">
            <w:pPr>
              <w:jc w:val="center"/>
              <w:rPr>
                <w:b/>
                <w:bCs/>
              </w:rPr>
            </w:pPr>
            <w:r>
              <w:t>8.0</w:t>
            </w:r>
            <w:r>
              <w:rPr>
                <w:rFonts w:eastAsia="TimesNewRomanPSMT"/>
              </w:rPr>
              <w:t>%</w:t>
            </w:r>
          </w:p>
        </w:tc>
        <w:tc>
          <w:tcPr>
            <w:tcW w:w="499" w:type="pct"/>
            <w:vAlign w:val="center"/>
          </w:tcPr>
          <w:p w14:paraId="2ACC7D5C" w14:textId="77777777" w:rsidR="00144D85" w:rsidRDefault="008A3BED">
            <w:pPr>
              <w:jc w:val="center"/>
              <w:rPr>
                <w:b/>
                <w:bCs/>
              </w:rPr>
            </w:pPr>
            <w:r>
              <w:t>2</w:t>
            </w:r>
            <w:r>
              <w:rPr>
                <w:rFonts w:eastAsia="TimesNewRomanPSMT"/>
              </w:rPr>
              <w:t>.0%</w:t>
            </w:r>
          </w:p>
        </w:tc>
        <w:tc>
          <w:tcPr>
            <w:tcW w:w="569" w:type="pct"/>
            <w:vAlign w:val="center"/>
          </w:tcPr>
          <w:p w14:paraId="01F1FD21" w14:textId="77777777" w:rsidR="00144D85" w:rsidRDefault="008A3BED">
            <w:pPr>
              <w:jc w:val="center"/>
              <w:rPr>
                <w:b/>
                <w:bCs/>
              </w:rPr>
            </w:pPr>
            <w:r>
              <w:t>7</w:t>
            </w:r>
            <w:r>
              <w:rPr>
                <w:rFonts w:eastAsia="TimesNewRomanPSMT"/>
              </w:rPr>
              <w:t>.5%</w:t>
            </w:r>
          </w:p>
        </w:tc>
        <w:tc>
          <w:tcPr>
            <w:tcW w:w="528" w:type="pct"/>
            <w:vAlign w:val="center"/>
          </w:tcPr>
          <w:p w14:paraId="3B889223" w14:textId="77777777" w:rsidR="00144D85" w:rsidRDefault="008A3BED">
            <w:pPr>
              <w:jc w:val="center"/>
              <w:rPr>
                <w:b/>
                <w:bCs/>
              </w:rPr>
            </w:pPr>
            <w:r>
              <w:t>1.0</w:t>
            </w:r>
            <w:r>
              <w:rPr>
                <w:rFonts w:eastAsia="TimesNewRomanPSMT"/>
              </w:rPr>
              <w:t>%</w:t>
            </w:r>
          </w:p>
        </w:tc>
        <w:tc>
          <w:tcPr>
            <w:tcW w:w="804" w:type="pct"/>
            <w:vAlign w:val="center"/>
          </w:tcPr>
          <w:p w14:paraId="015B1692" w14:textId="77777777" w:rsidR="00144D85" w:rsidRDefault="008A3BED">
            <w:pPr>
              <w:jc w:val="center"/>
              <w:rPr>
                <w:b/>
                <w:bCs/>
              </w:rPr>
            </w:pPr>
            <w:r>
              <w:rPr>
                <w:rFonts w:eastAsia="TimesNewRomanPSMT"/>
              </w:rPr>
              <w:t>1.5%</w:t>
            </w:r>
          </w:p>
        </w:tc>
        <w:tc>
          <w:tcPr>
            <w:tcW w:w="496" w:type="pct"/>
            <w:vAlign w:val="center"/>
          </w:tcPr>
          <w:p w14:paraId="1E7D9EF5" w14:textId="77777777" w:rsidR="00144D85" w:rsidRDefault="008A3BED">
            <w:pPr>
              <w:jc w:val="center"/>
              <w:rPr>
                <w:b/>
                <w:bCs/>
              </w:rPr>
            </w:pPr>
            <w:r>
              <w:t>4.0</w:t>
            </w:r>
            <w:r>
              <w:rPr>
                <w:rFonts w:eastAsia="TimesNewRomanPSMT"/>
              </w:rPr>
              <w:t>%</w:t>
            </w:r>
          </w:p>
        </w:tc>
      </w:tr>
    </w:tbl>
    <w:p w14:paraId="61BCBFDD" w14:textId="77777777" w:rsidR="00144D85" w:rsidRDefault="008A3BED">
      <w:pPr>
        <w:ind w:firstLine="480"/>
      </w:pPr>
      <w:r>
        <w:t>由于</w:t>
      </w:r>
      <w:r>
        <w:rPr>
          <w:rFonts w:hint="eastAsia"/>
        </w:rPr>
        <w:t>拆除垃圾</w:t>
      </w:r>
      <w:r>
        <w:t>资源化利用市场化程度较高，社会资本有着强烈的意愿参与，因此其处置遵循</w:t>
      </w:r>
      <w:r>
        <w:rPr>
          <w:rFonts w:hint="eastAsia"/>
        </w:rPr>
        <w:t>“</w:t>
      </w:r>
      <w:r>
        <w:t>能用尽用、特许经营、监督规范、市场运营</w:t>
      </w:r>
      <w:r>
        <w:rPr>
          <w:rFonts w:hint="eastAsia"/>
        </w:rPr>
        <w:t>”</w:t>
      </w:r>
      <w:r>
        <w:t>的原则解决。为引导市场良性竞争和确保拆除垃圾得到有效的无害化、资源化利用和减量化处理，政府可通过采取政策和制度的设计，统筹优化资源化利用设施布局，引导规范资源化利用设施的运营，扶持建筑垃圾资源化利用行业健康发展。</w:t>
      </w:r>
    </w:p>
    <w:p w14:paraId="21197607" w14:textId="77777777" w:rsidR="00144D85" w:rsidRDefault="008A3BED">
      <w:pPr>
        <w:ind w:firstLine="480"/>
      </w:pPr>
      <w:r>
        <w:t>2</w:t>
      </w:r>
      <w:r>
        <w:t>）综合利用</w:t>
      </w:r>
    </w:p>
    <w:p w14:paraId="68D19DDE" w14:textId="77777777" w:rsidR="00144D85" w:rsidRDefault="008A3BED">
      <w:pPr>
        <w:ind w:firstLine="480"/>
      </w:pPr>
      <w:r>
        <w:rPr>
          <w:rFonts w:hint="eastAsia"/>
        </w:rPr>
        <w:t>拆除垃圾</w:t>
      </w:r>
      <w:r>
        <w:t>中的混凝土、砖瓦等经破碎加工后可作为生产再生建材的原材料，是一类具有很大资源化利用空间的建筑垃圾，</w:t>
      </w:r>
      <w:r>
        <w:rPr>
          <w:rFonts w:hint="eastAsia"/>
        </w:rPr>
        <w:t>拆除垃圾</w:t>
      </w:r>
      <w:r>
        <w:t>品质越高意味着市场价值越高。因此，</w:t>
      </w:r>
      <w:r>
        <w:rPr>
          <w:rFonts w:hint="eastAsia"/>
        </w:rPr>
        <w:t>拆除垃圾</w:t>
      </w:r>
      <w:r>
        <w:t>应优先选择资源</w:t>
      </w:r>
      <w:r>
        <w:rPr>
          <w:rFonts w:hint="eastAsia"/>
        </w:rPr>
        <w:t>化</w:t>
      </w:r>
      <w:r>
        <w:t>利用。</w:t>
      </w:r>
    </w:p>
    <w:p w14:paraId="4CA237BF" w14:textId="77777777" w:rsidR="00144D85" w:rsidRDefault="008A3BED">
      <w:pPr>
        <w:pStyle w:val="3"/>
      </w:pPr>
      <w:bookmarkStart w:id="1039" w:name="_Toc9854"/>
      <w:bookmarkStart w:id="1040" w:name="_Toc976"/>
      <w:bookmarkStart w:id="1041" w:name="_Toc164840430"/>
      <w:bookmarkStart w:id="1042" w:name="_Toc28549"/>
      <w:bookmarkStart w:id="1043" w:name="_Toc14329"/>
      <w:bookmarkStart w:id="1044" w:name="_Toc172731569"/>
      <w:bookmarkStart w:id="1045" w:name="_Toc21828"/>
      <w:bookmarkStart w:id="1046" w:name="_Toc25240"/>
      <w:r>
        <w:t>8.1.3</w:t>
      </w:r>
      <w:r>
        <w:t>处置方案</w:t>
      </w:r>
      <w:bookmarkEnd w:id="1039"/>
      <w:bookmarkEnd w:id="1040"/>
      <w:bookmarkEnd w:id="1041"/>
      <w:bookmarkEnd w:id="1042"/>
      <w:bookmarkEnd w:id="1043"/>
      <w:bookmarkEnd w:id="1044"/>
      <w:bookmarkEnd w:id="1045"/>
      <w:bookmarkEnd w:id="1046"/>
    </w:p>
    <w:p w14:paraId="06417C06" w14:textId="77777777" w:rsidR="00144D85" w:rsidRDefault="008A3BED">
      <w:pPr>
        <w:ind w:firstLine="480"/>
        <w:rPr>
          <w:kern w:val="0"/>
        </w:rPr>
      </w:pPr>
      <w:r>
        <w:rPr>
          <w:kern w:val="0"/>
        </w:rPr>
        <w:t>按照建筑垃圾分类，各类建筑垃圾处理方案如下：</w:t>
      </w:r>
      <w:r>
        <w:rPr>
          <w:rFonts w:hint="eastAsia"/>
          <w:kern w:val="0"/>
        </w:rPr>
        <w:t>（</w:t>
      </w:r>
      <w:r>
        <w:rPr>
          <w:rFonts w:hint="eastAsia"/>
          <w:kern w:val="0"/>
        </w:rPr>
        <w:t>1</w:t>
      </w:r>
      <w:r>
        <w:rPr>
          <w:rFonts w:hint="eastAsia"/>
          <w:kern w:val="0"/>
        </w:rPr>
        <w:t>）</w:t>
      </w:r>
      <w:r>
        <w:rPr>
          <w:kern w:val="0"/>
        </w:rPr>
        <w:t>工程渣土、工程泥浆可用于</w:t>
      </w:r>
      <w:r>
        <w:rPr>
          <w:color w:val="000000"/>
        </w:rPr>
        <w:t>域内土方平衡、生态修复利用、跨区调剂平衡</w:t>
      </w:r>
      <w:r>
        <w:rPr>
          <w:kern w:val="0"/>
        </w:rPr>
        <w:t>、场地平整、无害化</w:t>
      </w:r>
      <w:r>
        <w:rPr>
          <w:rFonts w:hint="eastAsia"/>
          <w:kern w:val="0"/>
        </w:rPr>
        <w:t>堆</w:t>
      </w:r>
      <w:r>
        <w:rPr>
          <w:kern w:val="0"/>
        </w:rPr>
        <w:t>填处置和</w:t>
      </w:r>
      <w:r>
        <w:rPr>
          <w:rFonts w:hint="eastAsia"/>
          <w:kern w:val="0"/>
        </w:rPr>
        <w:t>其他</w:t>
      </w:r>
      <w:r>
        <w:rPr>
          <w:kern w:val="0"/>
        </w:rPr>
        <w:t>资源化利用。（</w:t>
      </w:r>
      <w:r>
        <w:rPr>
          <w:rFonts w:hint="eastAsia"/>
          <w:kern w:val="0"/>
        </w:rPr>
        <w:t>2</w:t>
      </w:r>
      <w:r>
        <w:rPr>
          <w:kern w:val="0"/>
        </w:rPr>
        <w:t>）</w:t>
      </w:r>
      <w:r>
        <w:rPr>
          <w:rFonts w:hint="eastAsia"/>
          <w:kern w:val="0"/>
        </w:rPr>
        <w:t>工程</w:t>
      </w:r>
      <w:r>
        <w:rPr>
          <w:kern w:val="0"/>
        </w:rPr>
        <w:t>垃圾及</w:t>
      </w:r>
      <w:r>
        <w:rPr>
          <w:rFonts w:hint="eastAsia"/>
          <w:kern w:val="0"/>
        </w:rPr>
        <w:t>装修垃圾</w:t>
      </w:r>
      <w:r>
        <w:rPr>
          <w:kern w:val="0"/>
        </w:rPr>
        <w:t>分选后可进入建筑垃圾资源化利用厂再生利用，分选后暂时无法资源化利用的建筑垃圾进入消纳场处理，危险废弃物及有害垃圾进入危废处理设施处理。（</w:t>
      </w:r>
      <w:r>
        <w:rPr>
          <w:rFonts w:hint="eastAsia"/>
          <w:kern w:val="0"/>
        </w:rPr>
        <w:t>3</w:t>
      </w:r>
      <w:r>
        <w:rPr>
          <w:kern w:val="0"/>
        </w:rPr>
        <w:t>）</w:t>
      </w:r>
      <w:r>
        <w:rPr>
          <w:rFonts w:hint="eastAsia"/>
          <w:kern w:val="0"/>
        </w:rPr>
        <w:t>拆除垃圾</w:t>
      </w:r>
      <w:r>
        <w:rPr>
          <w:kern w:val="0"/>
        </w:rPr>
        <w:t>可采用</w:t>
      </w:r>
      <w:r>
        <w:rPr>
          <w:rFonts w:hint="eastAsia"/>
          <w:kern w:val="0"/>
        </w:rPr>
        <w:t>“</w:t>
      </w:r>
      <w:r>
        <w:rPr>
          <w:kern w:val="0"/>
        </w:rPr>
        <w:t>资源化利用为主，消纳为辅</w:t>
      </w:r>
      <w:r>
        <w:rPr>
          <w:rFonts w:hint="eastAsia"/>
          <w:kern w:val="0"/>
        </w:rPr>
        <w:t>”</w:t>
      </w:r>
      <w:r>
        <w:rPr>
          <w:kern w:val="0"/>
        </w:rPr>
        <w:t>的处理模式，最大化实现资源化利用。</w:t>
      </w:r>
    </w:p>
    <w:p w14:paraId="193F994C" w14:textId="77777777" w:rsidR="00144D85" w:rsidRDefault="008A3BED">
      <w:pPr>
        <w:ind w:firstLine="480"/>
        <w:rPr>
          <w:kern w:val="0"/>
        </w:rPr>
      </w:pPr>
      <w:r>
        <w:rPr>
          <w:kern w:val="0"/>
        </w:rPr>
        <w:t>本次规划引导建筑垃圾在源头减量的基础上优先考虑资源化利用，处理及利用优先次序宜按下表：</w:t>
      </w:r>
    </w:p>
    <w:p w14:paraId="37E8A50B" w14:textId="77777777" w:rsidR="00144D85" w:rsidRDefault="00144D85" w:rsidP="008C165F">
      <w:pPr>
        <w:pStyle w:val="30"/>
        <w:ind w:firstLine="320"/>
      </w:pPr>
    </w:p>
    <w:p w14:paraId="731065D1" w14:textId="77777777" w:rsidR="00144D85" w:rsidRDefault="00144D85" w:rsidP="008C165F">
      <w:pPr>
        <w:pStyle w:val="30"/>
        <w:ind w:firstLine="320"/>
      </w:pPr>
    </w:p>
    <w:p w14:paraId="571F066D" w14:textId="77777777" w:rsidR="00144D85" w:rsidRDefault="008A3BED">
      <w:pPr>
        <w:jc w:val="center"/>
        <w:rPr>
          <w:rFonts w:eastAsia="黑体"/>
          <w:b/>
          <w:bCs/>
        </w:rPr>
      </w:pPr>
      <w:r>
        <w:rPr>
          <w:rFonts w:eastAsia="黑体"/>
          <w:b/>
          <w:bCs/>
        </w:rPr>
        <w:t>表</w:t>
      </w:r>
      <w:r>
        <w:rPr>
          <w:rFonts w:eastAsia="黑体"/>
          <w:b/>
          <w:bCs/>
        </w:rPr>
        <w:t>8-</w:t>
      </w:r>
      <w:r>
        <w:rPr>
          <w:rFonts w:eastAsia="黑体" w:hint="eastAsia"/>
          <w:b/>
          <w:bCs/>
        </w:rPr>
        <w:t>3</w:t>
      </w:r>
      <w:r>
        <w:rPr>
          <w:rFonts w:eastAsia="黑体"/>
          <w:b/>
          <w:bCs/>
        </w:rPr>
        <w:t>建筑垃圾处置和利用优先次序</w:t>
      </w:r>
    </w:p>
    <w:tbl>
      <w:tblPr>
        <w:tblStyle w:val="a8"/>
        <w:tblW w:w="5000" w:type="pct"/>
        <w:tblLook w:val="04A0" w:firstRow="1" w:lastRow="0" w:firstColumn="1" w:lastColumn="0" w:noHBand="0" w:noVBand="1"/>
      </w:tblPr>
      <w:tblGrid>
        <w:gridCol w:w="4621"/>
        <w:gridCol w:w="4621"/>
      </w:tblGrid>
      <w:tr w:rsidR="00144D85" w14:paraId="63D1460E" w14:textId="77777777">
        <w:tc>
          <w:tcPr>
            <w:tcW w:w="2500" w:type="pct"/>
            <w:shd w:val="clear" w:color="auto" w:fill="E6E0EC" w:themeFill="accent4" w:themeFillTint="32"/>
            <w:vAlign w:val="center"/>
          </w:tcPr>
          <w:p w14:paraId="5C46550B" w14:textId="77777777" w:rsidR="00144D85" w:rsidRDefault="008A3BED">
            <w:pPr>
              <w:widowControl/>
              <w:jc w:val="center"/>
            </w:pPr>
            <w:r>
              <w:t>类型</w:t>
            </w:r>
          </w:p>
        </w:tc>
        <w:tc>
          <w:tcPr>
            <w:tcW w:w="2500" w:type="pct"/>
            <w:shd w:val="clear" w:color="auto" w:fill="E6E0EC" w:themeFill="accent4" w:themeFillTint="32"/>
            <w:vAlign w:val="center"/>
          </w:tcPr>
          <w:p w14:paraId="113971D9" w14:textId="77777777" w:rsidR="00144D85" w:rsidRDefault="008A3BED">
            <w:pPr>
              <w:widowControl/>
              <w:jc w:val="center"/>
            </w:pPr>
            <w:r>
              <w:t>处置和利用优先顺序</w:t>
            </w:r>
          </w:p>
        </w:tc>
      </w:tr>
      <w:tr w:rsidR="00144D85" w14:paraId="3C81703F" w14:textId="77777777">
        <w:tc>
          <w:tcPr>
            <w:tcW w:w="2500" w:type="pct"/>
            <w:vAlign w:val="center"/>
          </w:tcPr>
          <w:p w14:paraId="6E797813" w14:textId="77777777" w:rsidR="00144D85" w:rsidRDefault="008A3BED">
            <w:pPr>
              <w:jc w:val="center"/>
            </w:pPr>
            <w:r>
              <w:t>工程渣土、工程泥浆</w:t>
            </w:r>
          </w:p>
        </w:tc>
        <w:tc>
          <w:tcPr>
            <w:tcW w:w="2500" w:type="pct"/>
            <w:vAlign w:val="center"/>
          </w:tcPr>
          <w:p w14:paraId="45006DCF" w14:textId="77777777" w:rsidR="00144D85" w:rsidRDefault="008A3BED">
            <w:pPr>
              <w:jc w:val="center"/>
            </w:pPr>
            <w:r>
              <w:t>综合利用（域内土方平衡、生态修复利用、跨区调剂平衡）、无害化</w:t>
            </w:r>
            <w:r>
              <w:rPr>
                <w:rFonts w:hint="eastAsia"/>
              </w:rPr>
              <w:t>堆</w:t>
            </w:r>
            <w:r>
              <w:t>填、资源化利用</w:t>
            </w:r>
          </w:p>
        </w:tc>
      </w:tr>
      <w:tr w:rsidR="00144D85" w14:paraId="3BB9CEB5" w14:textId="77777777">
        <w:tc>
          <w:tcPr>
            <w:tcW w:w="2500" w:type="pct"/>
            <w:vAlign w:val="center"/>
          </w:tcPr>
          <w:p w14:paraId="4CBBF6C1" w14:textId="77777777" w:rsidR="00144D85" w:rsidRDefault="008A3BED">
            <w:pPr>
              <w:widowControl/>
              <w:jc w:val="center"/>
            </w:pPr>
            <w:r>
              <w:rPr>
                <w:rFonts w:hint="eastAsia"/>
              </w:rPr>
              <w:t>工程垃圾</w:t>
            </w:r>
            <w:r>
              <w:t>、装修垃圾</w:t>
            </w:r>
          </w:p>
        </w:tc>
        <w:tc>
          <w:tcPr>
            <w:tcW w:w="2500" w:type="pct"/>
            <w:vAlign w:val="center"/>
          </w:tcPr>
          <w:p w14:paraId="61F62A18" w14:textId="77777777" w:rsidR="00144D85" w:rsidRDefault="008A3BED">
            <w:pPr>
              <w:widowControl/>
              <w:jc w:val="center"/>
            </w:pPr>
            <w:r>
              <w:t>资源化利用、无害化</w:t>
            </w:r>
            <w:r>
              <w:rPr>
                <w:rFonts w:hint="eastAsia"/>
              </w:rPr>
              <w:t>堆填</w:t>
            </w:r>
          </w:p>
        </w:tc>
      </w:tr>
      <w:tr w:rsidR="00144D85" w14:paraId="1AC3D129" w14:textId="77777777">
        <w:tc>
          <w:tcPr>
            <w:tcW w:w="2500" w:type="pct"/>
            <w:vAlign w:val="center"/>
          </w:tcPr>
          <w:p w14:paraId="623BD67C" w14:textId="77777777" w:rsidR="00144D85" w:rsidRDefault="008A3BED">
            <w:pPr>
              <w:widowControl/>
              <w:jc w:val="center"/>
            </w:pPr>
            <w:r>
              <w:rPr>
                <w:rFonts w:hint="eastAsia"/>
              </w:rPr>
              <w:t>拆除垃圾</w:t>
            </w:r>
          </w:p>
        </w:tc>
        <w:tc>
          <w:tcPr>
            <w:tcW w:w="2500" w:type="pct"/>
            <w:vAlign w:val="center"/>
          </w:tcPr>
          <w:p w14:paraId="2CA03FFE" w14:textId="77777777" w:rsidR="00144D85" w:rsidRDefault="008A3BED">
            <w:pPr>
              <w:widowControl/>
              <w:jc w:val="center"/>
            </w:pPr>
            <w:r>
              <w:t>资源化利用、无害化</w:t>
            </w:r>
            <w:r>
              <w:rPr>
                <w:rFonts w:hint="eastAsia"/>
              </w:rPr>
              <w:t>堆填</w:t>
            </w:r>
          </w:p>
        </w:tc>
      </w:tr>
    </w:tbl>
    <w:p w14:paraId="653BDC39" w14:textId="77777777" w:rsidR="00144D85" w:rsidRDefault="008A3BED">
      <w:pPr>
        <w:pStyle w:val="2"/>
      </w:pPr>
      <w:bookmarkStart w:id="1047" w:name="_Toc14480"/>
      <w:bookmarkStart w:id="1048" w:name="_Toc166593680"/>
      <w:bookmarkStart w:id="1049" w:name="_Toc6287"/>
      <w:bookmarkStart w:id="1050" w:name="_Toc9882"/>
      <w:bookmarkStart w:id="1051" w:name="_Toc27609"/>
      <w:bookmarkStart w:id="1052" w:name="_Toc172731570"/>
      <w:bookmarkStart w:id="1053" w:name="_Toc167808175"/>
      <w:bookmarkStart w:id="1054" w:name="_Toc25273"/>
      <w:bookmarkStart w:id="1055" w:name="_Toc166593795"/>
      <w:bookmarkStart w:id="1056" w:name="_Toc164840431"/>
      <w:bookmarkStart w:id="1057" w:name="_Toc172726960"/>
      <w:bookmarkStart w:id="1058" w:name="_Toc29700"/>
      <w:r>
        <w:t>8.2</w:t>
      </w:r>
      <w:r>
        <w:t>处置规划</w:t>
      </w:r>
      <w:bookmarkEnd w:id="1047"/>
      <w:bookmarkEnd w:id="1048"/>
      <w:bookmarkEnd w:id="1049"/>
      <w:bookmarkEnd w:id="1050"/>
      <w:bookmarkEnd w:id="1051"/>
      <w:bookmarkEnd w:id="1052"/>
      <w:bookmarkEnd w:id="1053"/>
      <w:bookmarkEnd w:id="1054"/>
      <w:bookmarkEnd w:id="1055"/>
      <w:bookmarkEnd w:id="1056"/>
      <w:bookmarkEnd w:id="1057"/>
      <w:bookmarkEnd w:id="1058"/>
    </w:p>
    <w:p w14:paraId="447C57BD" w14:textId="77777777" w:rsidR="00144D85" w:rsidRDefault="008A3BED">
      <w:pPr>
        <w:ind w:firstLine="480"/>
        <w:rPr>
          <w:b/>
          <w:bCs/>
        </w:rPr>
      </w:pPr>
      <w:bookmarkStart w:id="1059" w:name="_Toc8670"/>
      <w:bookmarkStart w:id="1060" w:name="_Toc31826"/>
      <w:bookmarkStart w:id="1061" w:name="_Toc20244"/>
      <w:r>
        <w:rPr>
          <w:rFonts w:hint="eastAsia"/>
        </w:rPr>
        <w:t>综合考虑建筑垃圾产生处置现状以及建筑垃圾的类型开展建筑垃圾处置规划。建筑垃圾（不含工程渣土和工程泥浆）采用资源化利用处置方式，规划建设建筑垃圾综合处理厂。建筑垃圾综合处理厂未建成运行前，由现有临时受纳及资源化处置场或者租赁临时处置设备进行处置。工程渣土和工程泥浆采用综合利用和无害化堆填处置方式，规划建设渣土（余土）消纳场。</w:t>
      </w:r>
    </w:p>
    <w:p w14:paraId="713ED01D" w14:textId="77777777" w:rsidR="00144D85" w:rsidRDefault="008A3BED">
      <w:pPr>
        <w:pStyle w:val="3"/>
      </w:pPr>
      <w:bookmarkStart w:id="1062" w:name="_Toc17609"/>
      <w:bookmarkStart w:id="1063" w:name="_Toc9453"/>
      <w:bookmarkStart w:id="1064" w:name="_Toc22394"/>
      <w:bookmarkStart w:id="1065" w:name="_Toc172731571"/>
      <w:bookmarkStart w:id="1066" w:name="_Toc164840432"/>
      <w:r>
        <w:t>8.2.1</w:t>
      </w:r>
      <w:r>
        <w:rPr>
          <w:rFonts w:hint="eastAsia"/>
        </w:rPr>
        <w:t>建筑垃圾综合处理厂</w:t>
      </w:r>
      <w:r>
        <w:t>规划</w:t>
      </w:r>
      <w:bookmarkEnd w:id="1059"/>
      <w:bookmarkEnd w:id="1060"/>
      <w:bookmarkEnd w:id="1061"/>
      <w:bookmarkEnd w:id="1062"/>
      <w:bookmarkEnd w:id="1063"/>
      <w:bookmarkEnd w:id="1064"/>
      <w:bookmarkEnd w:id="1065"/>
      <w:bookmarkEnd w:id="1066"/>
    </w:p>
    <w:p w14:paraId="11C2DC4D" w14:textId="77777777" w:rsidR="00144D85" w:rsidRDefault="008A3BED">
      <w:pPr>
        <w:ind w:firstLine="482"/>
        <w:rPr>
          <w:b/>
          <w:bCs/>
        </w:rPr>
      </w:pPr>
      <w:r>
        <w:rPr>
          <w:b/>
          <w:bCs/>
        </w:rPr>
        <w:t>（</w:t>
      </w:r>
      <w:r>
        <w:rPr>
          <w:b/>
          <w:bCs/>
        </w:rPr>
        <w:t>1</w:t>
      </w:r>
      <w:r>
        <w:rPr>
          <w:b/>
          <w:bCs/>
        </w:rPr>
        <w:t>）消纳及资源化利用处置场分类</w:t>
      </w:r>
    </w:p>
    <w:p w14:paraId="7B8A41DF" w14:textId="77777777" w:rsidR="00144D85" w:rsidRDefault="008A3BED">
      <w:pPr>
        <w:ind w:firstLine="480"/>
      </w:pPr>
      <w:r>
        <w:t>根据《建筑垃圾处理技术标准》（</w:t>
      </w:r>
      <w:r>
        <w:t>CJJ/T134-2019</w:t>
      </w:r>
      <w:r>
        <w:t>）和《建筑废弃物再生工厂设计标准》（</w:t>
      </w:r>
      <w:r>
        <w:t>GB/T51322-2018</w:t>
      </w:r>
      <w:r>
        <w:t>），对于消纳及资源化利用处置场建设提出以下要求：</w:t>
      </w:r>
    </w:p>
    <w:p w14:paraId="020E084B" w14:textId="77777777" w:rsidR="00144D85" w:rsidRDefault="008A3BED">
      <w:pPr>
        <w:ind w:firstLine="480"/>
      </w:pPr>
      <w:r>
        <w:t>1</w:t>
      </w:r>
      <w:r>
        <w:t>）根据规模，可以将建筑垃圾消纳及资源化利用处置场分为</w:t>
      </w:r>
      <w:r>
        <w:t>I~V</w:t>
      </w:r>
      <w:r>
        <w:t>类。</w:t>
      </w:r>
    </w:p>
    <w:p w14:paraId="6F60D785" w14:textId="77777777" w:rsidR="00144D85" w:rsidRDefault="008A3BED">
      <w:pPr>
        <w:ind w:firstLine="480"/>
      </w:pPr>
      <w:r>
        <w:t>I</w:t>
      </w:r>
      <w:r>
        <w:t>类</w:t>
      </w:r>
      <w:r>
        <w:t>:</w:t>
      </w:r>
      <w:r>
        <w:t>全厂总处理能力</w:t>
      </w:r>
      <w:r>
        <w:t>5000t/d</w:t>
      </w:r>
      <w:r>
        <w:t>以上</w:t>
      </w:r>
      <w:r>
        <w:rPr>
          <w:rFonts w:hint="eastAsia"/>
        </w:rPr>
        <w:t>（</w:t>
      </w:r>
      <w:r>
        <w:t>含</w:t>
      </w:r>
      <w:r>
        <w:t>5000t/d</w:t>
      </w:r>
      <w:r>
        <w:t>）；</w:t>
      </w:r>
    </w:p>
    <w:p w14:paraId="713904F3" w14:textId="77777777" w:rsidR="00144D85" w:rsidRDefault="008A3BED">
      <w:pPr>
        <w:ind w:firstLine="480"/>
      </w:pPr>
      <w:r>
        <w:lastRenderedPageBreak/>
        <w:t>Ⅱ</w:t>
      </w:r>
      <w:r>
        <w:t>类</w:t>
      </w:r>
      <w:r>
        <w:t>:</w:t>
      </w:r>
      <w:r>
        <w:t>全厂总处理能力</w:t>
      </w:r>
      <w:r>
        <w:t>3000t/d~5000t/d</w:t>
      </w:r>
      <w:r>
        <w:rPr>
          <w:rFonts w:hint="eastAsia"/>
        </w:rPr>
        <w:t>（</w:t>
      </w:r>
      <w:r>
        <w:t>含</w:t>
      </w:r>
      <w:r>
        <w:t>3000t/d</w:t>
      </w:r>
      <w:r>
        <w:t>）；</w:t>
      </w:r>
    </w:p>
    <w:p w14:paraId="337FC3F5" w14:textId="77777777" w:rsidR="00144D85" w:rsidRDefault="008A3BED">
      <w:pPr>
        <w:ind w:firstLine="480"/>
      </w:pPr>
      <w:r>
        <w:t>Ⅲ</w:t>
      </w:r>
      <w:r>
        <w:t>类</w:t>
      </w:r>
      <w:r>
        <w:t>:</w:t>
      </w:r>
      <w:r>
        <w:t>全厂总处理能力</w:t>
      </w:r>
      <w:r>
        <w:t>1000t/d~3000t/d</w:t>
      </w:r>
      <w:r>
        <w:rPr>
          <w:rFonts w:hint="eastAsia"/>
        </w:rPr>
        <w:t>（</w:t>
      </w:r>
      <w:r>
        <w:t>含</w:t>
      </w:r>
      <w:r>
        <w:t>1000t/d</w:t>
      </w:r>
      <w:r>
        <w:t>）；</w:t>
      </w:r>
    </w:p>
    <w:p w14:paraId="478D5436" w14:textId="77777777" w:rsidR="00144D85" w:rsidRDefault="008A3BED">
      <w:pPr>
        <w:ind w:firstLine="480"/>
      </w:pPr>
      <w:r>
        <w:t>IV</w:t>
      </w:r>
      <w:r>
        <w:t>类</w:t>
      </w:r>
      <w:r>
        <w:t>:</w:t>
      </w:r>
      <w:r>
        <w:t>全厂总处理能力</w:t>
      </w:r>
      <w:r>
        <w:t>500t/d~1000t/d</w:t>
      </w:r>
      <w:r>
        <w:rPr>
          <w:rFonts w:hint="eastAsia"/>
        </w:rPr>
        <w:t>（</w:t>
      </w:r>
      <w:r>
        <w:t>含</w:t>
      </w:r>
      <w:r>
        <w:t>500t/d</w:t>
      </w:r>
      <w:r>
        <w:t>）；</w:t>
      </w:r>
    </w:p>
    <w:p w14:paraId="13E47D07" w14:textId="77777777" w:rsidR="00144D85" w:rsidRDefault="008A3BED">
      <w:pPr>
        <w:ind w:firstLine="480"/>
      </w:pPr>
      <w:r>
        <w:t>V</w:t>
      </w:r>
      <w:r>
        <w:t>类</w:t>
      </w:r>
      <w:r>
        <w:t>:</w:t>
      </w:r>
      <w:r>
        <w:t>全厂总处理能力</w:t>
      </w:r>
      <w:r>
        <w:t>500t/d</w:t>
      </w:r>
      <w:r>
        <w:t>以下。</w:t>
      </w:r>
    </w:p>
    <w:p w14:paraId="3F9D2E1D" w14:textId="77777777" w:rsidR="00144D85" w:rsidRDefault="008A3BED">
      <w:pPr>
        <w:ind w:firstLine="480"/>
      </w:pPr>
      <w:r>
        <w:t>根据</w:t>
      </w:r>
      <w:r>
        <w:rPr>
          <w:rFonts w:hint="eastAsia"/>
        </w:rPr>
        <w:t>预测，信丰</w:t>
      </w:r>
      <w:r>
        <w:t>县建筑垃圾（不含工程渣土和工程泥浆）</w:t>
      </w:r>
      <w:r>
        <w:rPr>
          <w:rFonts w:hint="eastAsia"/>
        </w:rPr>
        <w:t>近期</w:t>
      </w:r>
      <w:r>
        <w:rPr>
          <w:rFonts w:hint="eastAsia"/>
        </w:rPr>
        <w:t>2030</w:t>
      </w:r>
      <w:r>
        <w:rPr>
          <w:rFonts w:hint="eastAsia"/>
        </w:rPr>
        <w:t>年</w:t>
      </w:r>
      <w:r>
        <w:t>产生量</w:t>
      </w:r>
      <w:r>
        <w:rPr>
          <w:rFonts w:hint="eastAsia"/>
        </w:rPr>
        <w:t>为</w:t>
      </w:r>
      <w:r>
        <w:rPr>
          <w:rFonts w:hint="eastAsia"/>
        </w:rPr>
        <w:t>43.69</w:t>
      </w:r>
      <w:r>
        <w:rPr>
          <w:rFonts w:hint="eastAsia"/>
        </w:rPr>
        <w:t>万吨</w:t>
      </w:r>
      <w:r>
        <w:rPr>
          <w:rFonts w:hint="eastAsia"/>
        </w:rPr>
        <w:t>/</w:t>
      </w:r>
      <w:r>
        <w:rPr>
          <w:rFonts w:hint="eastAsia"/>
        </w:rPr>
        <w:t>年</w:t>
      </w:r>
      <w:r>
        <w:t>，</w:t>
      </w:r>
      <w:r>
        <w:rPr>
          <w:rFonts w:hint="eastAsia"/>
        </w:rPr>
        <w:t>远期</w:t>
      </w:r>
      <w:r>
        <w:rPr>
          <w:rFonts w:hint="eastAsia"/>
        </w:rPr>
        <w:t>2035</w:t>
      </w:r>
      <w:r>
        <w:rPr>
          <w:rFonts w:hint="eastAsia"/>
        </w:rPr>
        <w:t>年</w:t>
      </w:r>
      <w:r>
        <w:t>产生量</w:t>
      </w:r>
      <w:r>
        <w:rPr>
          <w:rFonts w:hint="eastAsia"/>
        </w:rPr>
        <w:t>为</w:t>
      </w:r>
      <w:r>
        <w:rPr>
          <w:rFonts w:hint="eastAsia"/>
        </w:rPr>
        <w:t>47.30</w:t>
      </w:r>
      <w:r>
        <w:rPr>
          <w:rFonts w:hint="eastAsia"/>
        </w:rPr>
        <w:t>万吨</w:t>
      </w:r>
      <w:r>
        <w:rPr>
          <w:rFonts w:hint="eastAsia"/>
        </w:rPr>
        <w:t>/</w:t>
      </w:r>
      <w:r>
        <w:rPr>
          <w:rFonts w:hint="eastAsia"/>
        </w:rPr>
        <w:t>年，年处理天数设计为</w:t>
      </w:r>
      <w:r>
        <w:rPr>
          <w:rFonts w:hint="eastAsia"/>
        </w:rPr>
        <w:t>300</w:t>
      </w:r>
      <w:r>
        <w:rPr>
          <w:rFonts w:hint="eastAsia"/>
        </w:rPr>
        <w:t>天，则</w:t>
      </w:r>
      <w:r>
        <w:t>消纳及资源化利用处置场全厂总处理能力</w:t>
      </w:r>
      <w:r>
        <w:rPr>
          <w:rFonts w:hint="eastAsia"/>
        </w:rPr>
        <w:t>约为</w:t>
      </w:r>
      <w:r>
        <w:rPr>
          <w:rFonts w:hint="eastAsia"/>
        </w:rPr>
        <w:t>1600t/d</w:t>
      </w:r>
      <w:r>
        <w:rPr>
          <w:rFonts w:hint="eastAsia"/>
        </w:rPr>
        <w:t>，故信丰</w:t>
      </w:r>
      <w:r>
        <w:t>县消纳及资源化利用处置场采用</w:t>
      </w:r>
      <w:r>
        <w:t>Ⅲ</w:t>
      </w:r>
      <w:r>
        <w:t>类。</w:t>
      </w:r>
    </w:p>
    <w:p w14:paraId="0BFEEDB3" w14:textId="77777777" w:rsidR="00144D85" w:rsidRDefault="008A3BED">
      <w:pPr>
        <w:ind w:firstLine="482"/>
        <w:rPr>
          <w:b/>
          <w:bCs/>
        </w:rPr>
      </w:pPr>
      <w:r>
        <w:rPr>
          <w:b/>
          <w:bCs/>
        </w:rPr>
        <w:t>（</w:t>
      </w:r>
      <w:r>
        <w:rPr>
          <w:b/>
          <w:bCs/>
        </w:rPr>
        <w:t>2</w:t>
      </w:r>
      <w:r>
        <w:rPr>
          <w:b/>
          <w:bCs/>
        </w:rPr>
        <w:t>）</w:t>
      </w:r>
      <w:r>
        <w:rPr>
          <w:rFonts w:hint="eastAsia"/>
          <w:b/>
          <w:bCs/>
        </w:rPr>
        <w:t>建筑垃圾综合处理厂</w:t>
      </w:r>
      <w:r>
        <w:rPr>
          <w:b/>
          <w:bCs/>
        </w:rPr>
        <w:t>选址原则</w:t>
      </w:r>
    </w:p>
    <w:p w14:paraId="4DF1935D" w14:textId="77777777" w:rsidR="00144D85" w:rsidRDefault="008A3BED">
      <w:pPr>
        <w:ind w:firstLine="480"/>
      </w:pPr>
      <w:r>
        <w:rPr>
          <w:rFonts w:hint="eastAsia"/>
        </w:rPr>
        <w:t>1</w:t>
      </w:r>
      <w:r>
        <w:rPr>
          <w:rFonts w:hint="eastAsia"/>
        </w:rPr>
        <w:t>）</w:t>
      </w:r>
      <w:r>
        <w:rPr>
          <w:rFonts w:hint="eastAsia"/>
          <w:b/>
          <w:bCs/>
        </w:rPr>
        <w:t>选址需与《信丰县国土空间总体规划》用地衔接，用地选址须符合“三区三线”的管控要求</w:t>
      </w:r>
      <w:r>
        <w:rPr>
          <w:rFonts w:hint="eastAsia"/>
        </w:rPr>
        <w:t>。</w:t>
      </w:r>
    </w:p>
    <w:p w14:paraId="47AF3E7C" w14:textId="77777777" w:rsidR="00144D85" w:rsidRDefault="008A3BED">
      <w:pPr>
        <w:ind w:firstLine="480"/>
      </w:pPr>
      <w:r>
        <w:rPr>
          <w:rFonts w:hint="eastAsia"/>
        </w:rPr>
        <w:t>2</w:t>
      </w:r>
      <w:r>
        <w:t>）从防止污染角度考虑的安全原则：安全原则是建筑垃圾消纳设施选址的基本原则。建筑垃圾消纳设施建设中和使用后应保证对整个外部环境的影响最小，不使场地周围的水、大气、土壤环境发生恶化。</w:t>
      </w:r>
    </w:p>
    <w:p w14:paraId="28FD03E0" w14:textId="77777777" w:rsidR="00144D85" w:rsidRDefault="008A3BED">
      <w:pPr>
        <w:ind w:firstLine="480"/>
      </w:pPr>
      <w:r>
        <w:rPr>
          <w:rFonts w:hint="eastAsia"/>
        </w:rPr>
        <w:t>3</w:t>
      </w:r>
      <w:r>
        <w:t>）从经济角度考虑的经济合理原则：经济原则是指建筑垃圾</w:t>
      </w:r>
      <w:r>
        <w:rPr>
          <w:rFonts w:hint="eastAsia"/>
        </w:rPr>
        <w:t>处置及</w:t>
      </w:r>
      <w:r>
        <w:t>消纳设施从建设到使用过程中，单位垃圾的处理费用最低，建筑垃圾消纳设施使用后资源化价值最高。即要求以合理的技术经济方案，以较少的投资达到最理想经济效果，实现环保的目的。</w:t>
      </w:r>
    </w:p>
    <w:p w14:paraId="0D8A6046" w14:textId="77777777" w:rsidR="00144D85" w:rsidRDefault="008A3BED">
      <w:pPr>
        <w:ind w:firstLine="480"/>
      </w:pPr>
      <w:r>
        <w:rPr>
          <w:rFonts w:hint="eastAsia"/>
        </w:rPr>
        <w:t>4</w:t>
      </w:r>
      <w:r>
        <w:t>）从建设角度考虑的可实施性原则：可实施性原则是指不占用耕地，土地性质符合选址要求的非耕地、非建设用地的施工处理要求不高的其它用地。</w:t>
      </w:r>
    </w:p>
    <w:p w14:paraId="109C243D" w14:textId="77777777" w:rsidR="00144D85" w:rsidRDefault="008A3BED">
      <w:pPr>
        <w:ind w:firstLine="482"/>
        <w:rPr>
          <w:b/>
          <w:bCs/>
        </w:rPr>
      </w:pPr>
      <w:r>
        <w:rPr>
          <w:b/>
          <w:bCs/>
        </w:rPr>
        <w:t>（</w:t>
      </w:r>
      <w:r>
        <w:rPr>
          <w:b/>
          <w:bCs/>
        </w:rPr>
        <w:t>3</w:t>
      </w:r>
      <w:r>
        <w:rPr>
          <w:b/>
          <w:bCs/>
        </w:rPr>
        <w:t>）</w:t>
      </w:r>
      <w:r>
        <w:rPr>
          <w:rFonts w:hint="eastAsia"/>
          <w:b/>
          <w:bCs/>
        </w:rPr>
        <w:t>建筑垃圾综合处理厂</w:t>
      </w:r>
      <w:r>
        <w:rPr>
          <w:b/>
          <w:bCs/>
        </w:rPr>
        <w:t>选址要求</w:t>
      </w:r>
    </w:p>
    <w:p w14:paraId="51270496" w14:textId="77777777" w:rsidR="00144D85" w:rsidRDefault="008A3BED">
      <w:pPr>
        <w:ind w:firstLine="480"/>
      </w:pPr>
      <w:r>
        <w:t>1</w:t>
      </w:r>
      <w:r>
        <w:t>）</w:t>
      </w:r>
      <w:r>
        <w:rPr>
          <w:rFonts w:hint="eastAsia"/>
        </w:rPr>
        <w:t>建筑垃圾综合处理厂</w:t>
      </w:r>
      <w:r>
        <w:t>宜</w:t>
      </w:r>
      <w:r>
        <w:rPr>
          <w:rFonts w:hint="eastAsia"/>
        </w:rPr>
        <w:t>包含资源化利用和消纳两个功能</w:t>
      </w:r>
      <w:r>
        <w:t>。</w:t>
      </w:r>
    </w:p>
    <w:p w14:paraId="60E7D2D2" w14:textId="77777777" w:rsidR="00144D85" w:rsidRDefault="008A3BED">
      <w:pPr>
        <w:ind w:firstLine="480"/>
      </w:pPr>
      <w:r>
        <w:t>2</w:t>
      </w:r>
      <w:r>
        <w:t>）应符合当地城市总体规划、环境卫生设施专项规划以及国家现行有关标准的规定。</w:t>
      </w:r>
    </w:p>
    <w:p w14:paraId="388FA472" w14:textId="77777777" w:rsidR="00144D85" w:rsidRDefault="008A3BED">
      <w:pPr>
        <w:ind w:firstLine="480"/>
      </w:pPr>
      <w:r>
        <w:t>3</w:t>
      </w:r>
      <w:r>
        <w:t>）应与当地的大气防护、水土资源保护、自然保护及生态平衡要求相一致。</w:t>
      </w:r>
    </w:p>
    <w:p w14:paraId="79A4814D" w14:textId="77777777" w:rsidR="00144D85" w:rsidRDefault="008A3BED">
      <w:pPr>
        <w:ind w:firstLine="480"/>
      </w:pPr>
      <w:r>
        <w:t>4</w:t>
      </w:r>
      <w:r>
        <w:t>）工程地质与水文地质条件应满足设施建设和运行的要求，不应选在发震断层、滑坡、泥石流、沼泽、流沙及采矿陷落区等地区。</w:t>
      </w:r>
    </w:p>
    <w:p w14:paraId="370169A6" w14:textId="77777777" w:rsidR="00144D85" w:rsidRDefault="008A3BED">
      <w:pPr>
        <w:ind w:firstLine="480"/>
      </w:pPr>
      <w:r>
        <w:t>5</w:t>
      </w:r>
      <w:r>
        <w:t>）应交通方便，运距合理，并应综合考虑服务区域内建筑垃圾存量及增量估算情况、建筑垃圾收集运输能力，资源化利用厂还应考虑产品出路、预留发展等因素。</w:t>
      </w:r>
    </w:p>
    <w:p w14:paraId="4C3ED6C0" w14:textId="77777777" w:rsidR="00144D85" w:rsidRDefault="008A3BED">
      <w:pPr>
        <w:ind w:firstLine="480"/>
      </w:pPr>
      <w:r>
        <w:t>6</w:t>
      </w:r>
      <w:r>
        <w:t>）应有良好的电力、给水和排水条件。</w:t>
      </w:r>
    </w:p>
    <w:p w14:paraId="21C16E9A" w14:textId="77777777" w:rsidR="00144D85" w:rsidRDefault="008A3BED">
      <w:pPr>
        <w:ind w:firstLine="480"/>
      </w:pPr>
      <w:r>
        <w:t>7</w:t>
      </w:r>
      <w:r>
        <w:t>）应位于地下水贫乏地区、环境保护目标区域的地下水流向下游地区及夏季主导风向下风向。</w:t>
      </w:r>
    </w:p>
    <w:p w14:paraId="14BCBE2C" w14:textId="77777777" w:rsidR="00144D85" w:rsidRDefault="008A3BED">
      <w:pPr>
        <w:ind w:firstLine="480"/>
      </w:pPr>
      <w:r>
        <w:t>8</w:t>
      </w:r>
      <w:r>
        <w:t>）厂址不应受洪水、潮水或内涝的威胁。当必须建在该类地区时，应有可靠的防洪、排涝措施，其防洪标准应符合现行国家标准《防洪标准》（</w:t>
      </w:r>
      <w:r>
        <w:t>GB50201-2014</w:t>
      </w:r>
      <w:r>
        <w:t>）的有关规定。</w:t>
      </w:r>
    </w:p>
    <w:p w14:paraId="27D8689D" w14:textId="77777777" w:rsidR="00144D85" w:rsidRDefault="008A3BED">
      <w:pPr>
        <w:ind w:firstLine="480"/>
      </w:pPr>
      <w:r>
        <w:t>9</w:t>
      </w:r>
      <w:r>
        <w:t>）宜在城市规划建成区外设置，应选具有自然低洼地势的山坳、采石场废坑、符合防洪要求、具备运输条件、土地及地下水利用价值低的地区，并不得设置在水源保护区、地下蕴矿区及影响城市安全的区域内，距居民居住区及人畜供水点不应小于</w:t>
      </w:r>
      <w:r>
        <w:t>0.5</w:t>
      </w:r>
      <w:r>
        <w:t>千米（不含</w:t>
      </w:r>
      <w:r>
        <w:t>0.5</w:t>
      </w:r>
      <w:r>
        <w:t>千米）。</w:t>
      </w:r>
    </w:p>
    <w:p w14:paraId="34322594" w14:textId="77777777" w:rsidR="00144D85" w:rsidRDefault="008A3BED">
      <w:pPr>
        <w:ind w:firstLine="482"/>
        <w:rPr>
          <w:b/>
          <w:bCs/>
        </w:rPr>
      </w:pPr>
      <w:r>
        <w:rPr>
          <w:b/>
          <w:bCs/>
        </w:rPr>
        <w:t>（</w:t>
      </w:r>
      <w:r>
        <w:rPr>
          <w:b/>
          <w:bCs/>
        </w:rPr>
        <w:t>4</w:t>
      </w:r>
      <w:r>
        <w:rPr>
          <w:b/>
          <w:bCs/>
        </w:rPr>
        <w:t>）</w:t>
      </w:r>
      <w:r>
        <w:rPr>
          <w:rFonts w:hint="eastAsia"/>
          <w:b/>
          <w:bCs/>
        </w:rPr>
        <w:t>建筑垃圾综合处理厂</w:t>
      </w:r>
      <w:r>
        <w:rPr>
          <w:b/>
          <w:bCs/>
        </w:rPr>
        <w:t>规划</w:t>
      </w:r>
    </w:p>
    <w:p w14:paraId="02D870BE" w14:textId="77777777" w:rsidR="00144D85" w:rsidRDefault="008A3BED">
      <w:pPr>
        <w:ind w:firstLine="480"/>
      </w:pPr>
      <w:r>
        <w:t>根据</w:t>
      </w:r>
      <w:r>
        <w:rPr>
          <w:rFonts w:hint="eastAsia"/>
        </w:rPr>
        <w:t>信丰</w:t>
      </w:r>
      <w:r>
        <w:t>县建筑垃圾实际用地情况和建筑垃圾的预测量，秉承节约土地的原则，将建筑垃圾资源化利用厂和消纳场进行合并选择布局，将实现建筑垃圾协同高效处置，以最小的成本实现利益最大化。</w:t>
      </w:r>
    </w:p>
    <w:p w14:paraId="4469D18F" w14:textId="77777777" w:rsidR="00144D85" w:rsidRDefault="008A3BED">
      <w:pPr>
        <w:ind w:firstLine="480"/>
      </w:pPr>
      <w:r>
        <w:rPr>
          <w:rFonts w:hint="eastAsia"/>
        </w:rPr>
        <w:t>信丰</w:t>
      </w:r>
      <w:r>
        <w:t>县尚无具备处置建筑垃圾资质的垃圾场，一般将沙坑治理回填地作为临时消纳场</w:t>
      </w:r>
      <w:r>
        <w:rPr>
          <w:rFonts w:hint="eastAsia"/>
        </w:rPr>
        <w:t>，</w:t>
      </w:r>
      <w:r>
        <w:t>或在地势低下处修建挡土墙，利用山坳自然地势消纳弃土。</w:t>
      </w:r>
    </w:p>
    <w:p w14:paraId="2A993F0F" w14:textId="77777777" w:rsidR="00144D85" w:rsidRDefault="008A3BED">
      <w:pPr>
        <w:ind w:firstLine="480"/>
      </w:pPr>
      <w:r>
        <w:rPr>
          <w:rFonts w:hint="eastAsia"/>
        </w:rPr>
        <w:t>由于用地紧张，地块报批困难，政府财政资金有限，</w:t>
      </w:r>
      <w:r>
        <w:t>本次规划</w:t>
      </w:r>
      <w:r>
        <w:rPr>
          <w:rFonts w:hint="eastAsia"/>
        </w:rPr>
        <w:t>信丰</w:t>
      </w:r>
      <w:r>
        <w:t>县</w:t>
      </w:r>
      <w:r>
        <w:rPr>
          <w:rFonts w:hint="eastAsia"/>
        </w:rPr>
        <w:t>建筑垃圾综合处理厂</w:t>
      </w:r>
      <w:r>
        <w:rPr>
          <w:rFonts w:hint="eastAsia"/>
        </w:rPr>
        <w:t>1</w:t>
      </w:r>
      <w:r>
        <w:rPr>
          <w:rFonts w:hint="eastAsia"/>
        </w:rPr>
        <w:t>座</w:t>
      </w:r>
      <w:r>
        <w:t>，</w:t>
      </w:r>
      <w:r>
        <w:rPr>
          <w:rFonts w:hint="eastAsia"/>
        </w:rPr>
        <w:t>在信丰县中心城区附近规划四个地块供选用，拟采用建筑垃圾破碎机、振动筛、振动给料机等专用设备将建筑垃圾进行破碎、筛分获得再生骨料，对废弃资源进行再利用。县自然资源局应当会同县行政审批部门、县住房和城乡建设局、县城市管理局、县生态环境局等相关部门商定选址。</w:t>
      </w:r>
    </w:p>
    <w:p w14:paraId="5414E057" w14:textId="77777777" w:rsidR="00144D85" w:rsidRDefault="008A3BED">
      <w:pPr>
        <w:ind w:firstLine="480"/>
      </w:pPr>
      <w:r>
        <w:rPr>
          <w:rFonts w:hint="eastAsia"/>
        </w:rPr>
        <w:t>本规划遵循以上选址原则和选址要求，根据服务区内建筑垃圾产生量、场址自然条件、地形地貌特征、经济合理性等因素对建筑垃圾资源化利用厂场址进行比选，</w:t>
      </w:r>
      <w:bookmarkStart w:id="1067" w:name="_Hlk181608882"/>
      <w:r>
        <w:rPr>
          <w:rFonts w:hint="eastAsia"/>
        </w:rPr>
        <w:t>考虑经济性、施工难易程度、</w:t>
      </w:r>
      <w:r>
        <w:rPr>
          <w:rFonts w:hint="eastAsia"/>
        </w:rPr>
        <w:lastRenderedPageBreak/>
        <w:t>周边影响、对生态影响等因素，确定拟选四个地块。四个地块选址的主要优点是：厂址为工业用地，工程地质及水文地质条件相对较好；供水、供电方便，施工难度相对较小；对周边环境影响较小；离高速公路近，交通便利</w:t>
      </w:r>
      <w:bookmarkEnd w:id="1067"/>
      <w:r>
        <w:rPr>
          <w:rFonts w:hint="eastAsia"/>
        </w:rPr>
        <w:t>。</w:t>
      </w:r>
    </w:p>
    <w:p w14:paraId="3FEF44CB" w14:textId="77777777" w:rsidR="00144D85" w:rsidRDefault="008A3BED">
      <w:pPr>
        <w:jc w:val="center"/>
        <w:rPr>
          <w:rFonts w:eastAsia="黑体"/>
          <w:b/>
          <w:bCs/>
        </w:rPr>
      </w:pPr>
      <w:r>
        <w:rPr>
          <w:rFonts w:eastAsia="黑体"/>
          <w:b/>
          <w:bCs/>
          <w:noProof/>
        </w:rPr>
        <w:drawing>
          <wp:inline distT="0" distB="0" distL="0" distR="0" wp14:anchorId="36F97A05" wp14:editId="1BCAE630">
            <wp:extent cx="5364480" cy="4142740"/>
            <wp:effectExtent l="0" t="0" r="7620" b="10160"/>
            <wp:docPr id="6922788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78809" name="图片 3"/>
                    <pic:cNvPicPr>
                      <a:picLocks noChangeAspect="1"/>
                    </pic:cNvPicPr>
                  </pic:nvPicPr>
                  <pic:blipFill>
                    <a:blip r:embed="rId19"/>
                    <a:stretch>
                      <a:fillRect/>
                    </a:stretch>
                  </pic:blipFill>
                  <pic:spPr>
                    <a:xfrm>
                      <a:off x="0" y="0"/>
                      <a:ext cx="5368113" cy="4145909"/>
                    </a:xfrm>
                    <a:prstGeom prst="rect">
                      <a:avLst/>
                    </a:prstGeom>
                  </pic:spPr>
                </pic:pic>
              </a:graphicData>
            </a:graphic>
          </wp:inline>
        </w:drawing>
      </w:r>
    </w:p>
    <w:p w14:paraId="592EFBC2" w14:textId="77777777" w:rsidR="00144D85" w:rsidRDefault="008A3BED">
      <w:pPr>
        <w:jc w:val="center"/>
      </w:pPr>
      <w:r>
        <w:rPr>
          <w:rFonts w:eastAsia="黑体"/>
          <w:b/>
          <w:bCs/>
        </w:rPr>
        <w:t>图</w:t>
      </w:r>
      <w:r>
        <w:rPr>
          <w:rFonts w:eastAsia="黑体" w:hint="eastAsia"/>
          <w:b/>
          <w:bCs/>
        </w:rPr>
        <w:t>8</w:t>
      </w:r>
      <w:r>
        <w:rPr>
          <w:rFonts w:eastAsia="黑体"/>
          <w:b/>
          <w:bCs/>
        </w:rPr>
        <w:t>-</w:t>
      </w:r>
      <w:r>
        <w:rPr>
          <w:rFonts w:eastAsia="黑体" w:hint="eastAsia"/>
          <w:b/>
          <w:bCs/>
        </w:rPr>
        <w:t>1</w:t>
      </w:r>
      <w:r>
        <w:rPr>
          <w:rFonts w:eastAsia="黑体" w:hint="eastAsia"/>
          <w:b/>
          <w:bCs/>
        </w:rPr>
        <w:t>信丰</w:t>
      </w:r>
      <w:r>
        <w:rPr>
          <w:rFonts w:eastAsia="黑体"/>
          <w:b/>
          <w:bCs/>
        </w:rPr>
        <w:t>县</w:t>
      </w:r>
      <w:r>
        <w:rPr>
          <w:rFonts w:eastAsia="黑体" w:hint="eastAsia"/>
          <w:b/>
          <w:bCs/>
        </w:rPr>
        <w:t>建筑垃圾综合处理厂规划</w:t>
      </w:r>
      <w:r>
        <w:rPr>
          <w:rFonts w:eastAsia="黑体"/>
          <w:b/>
          <w:bCs/>
        </w:rPr>
        <w:t>选址图</w:t>
      </w:r>
    </w:p>
    <w:p w14:paraId="7A7D1D69" w14:textId="77777777" w:rsidR="00144D85" w:rsidRDefault="008A3BED">
      <w:pPr>
        <w:ind w:firstLine="480"/>
      </w:pPr>
      <w:r>
        <w:rPr>
          <w:rFonts w:ascii="宋体" w:hAnsi="宋体" w:hint="eastAsia"/>
        </w:rPr>
        <w:t>①</w:t>
      </w:r>
      <w:r>
        <w:rPr>
          <w:rFonts w:hint="eastAsia"/>
        </w:rPr>
        <w:t>建筑垃圾综合处理厂（城北）</w:t>
      </w:r>
    </w:p>
    <w:p w14:paraId="2CDE407A" w14:textId="77777777" w:rsidR="00144D85" w:rsidRDefault="008A3BED">
      <w:pPr>
        <w:ind w:firstLine="480"/>
      </w:pPr>
      <w:r>
        <w:t>1</w:t>
      </w:r>
      <w:r>
        <w:t>）总用地面积：</w:t>
      </w:r>
      <w:r>
        <w:rPr>
          <w:rFonts w:hint="eastAsia"/>
        </w:rPr>
        <w:t>约</w:t>
      </w:r>
      <w:r>
        <w:rPr>
          <w:rFonts w:hint="eastAsia"/>
        </w:rPr>
        <w:t>60</w:t>
      </w:r>
      <w:r>
        <w:t>亩。</w:t>
      </w:r>
    </w:p>
    <w:p w14:paraId="655C618F" w14:textId="77777777" w:rsidR="00144D85" w:rsidRDefault="008A3BED">
      <w:pPr>
        <w:ind w:firstLine="480"/>
      </w:pPr>
      <w:r>
        <w:t>2</w:t>
      </w:r>
      <w:r>
        <w:t>）拟选厂址：</w:t>
      </w:r>
      <w:r>
        <w:rPr>
          <w:rFonts w:hint="eastAsia"/>
        </w:rPr>
        <w:t>信丰荣丰矿业，信丰县西牛镇铺前村牛井</w:t>
      </w:r>
      <w:r>
        <w:t>。</w:t>
      </w:r>
    </w:p>
    <w:p w14:paraId="2417919A" w14:textId="77777777" w:rsidR="00144D85" w:rsidRDefault="008A3BED">
      <w:pPr>
        <w:ind w:firstLine="480"/>
      </w:pPr>
      <w:r>
        <w:rPr>
          <w:rFonts w:hint="eastAsia"/>
        </w:rPr>
        <w:t>3</w:t>
      </w:r>
      <w:r>
        <w:rPr>
          <w:rFonts w:hint="eastAsia"/>
        </w:rPr>
        <w:t>）选址现状：位于信丰县城区以北约</w:t>
      </w:r>
      <w:r>
        <w:rPr>
          <w:rFonts w:hint="eastAsia"/>
        </w:rPr>
        <w:t>14km</w:t>
      </w:r>
      <w:r>
        <w:rPr>
          <w:rFonts w:hint="eastAsia"/>
        </w:rPr>
        <w:t>的荣丰矿业石料场内，年产</w:t>
      </w:r>
      <w:r>
        <w:rPr>
          <w:rFonts w:hint="eastAsia"/>
        </w:rPr>
        <w:t>117</w:t>
      </w:r>
      <w:r>
        <w:rPr>
          <w:rFonts w:hint="eastAsia"/>
        </w:rPr>
        <w:t>万吨砂岩矿。该石料场部分区域（约</w:t>
      </w:r>
      <w:r>
        <w:rPr>
          <w:rFonts w:hint="eastAsia"/>
        </w:rPr>
        <w:t>59</w:t>
      </w:r>
      <w:r>
        <w:rPr>
          <w:rFonts w:hint="eastAsia"/>
        </w:rPr>
        <w:t>亩）已开采完，且场地较为平整，可用于建设建筑垃圾综合处理厂。</w:t>
      </w:r>
    </w:p>
    <w:p w14:paraId="373994F1" w14:textId="77777777" w:rsidR="00144D85" w:rsidRDefault="008A3BED">
      <w:pPr>
        <w:ind w:firstLine="480"/>
      </w:pPr>
      <w:r>
        <w:rPr>
          <w:rFonts w:hint="eastAsia"/>
        </w:rPr>
        <w:t>4</w:t>
      </w:r>
      <w:r>
        <w:t>）用地性质：工业用地。</w:t>
      </w:r>
    </w:p>
    <w:p w14:paraId="3713ACC8" w14:textId="77777777" w:rsidR="00144D85" w:rsidRDefault="00000000">
      <w:pPr>
        <w:jc w:val="center"/>
      </w:pPr>
      <w:r>
        <w:lastRenderedPageBreak/>
        <w:pict w14:anchorId="51ED8725">
          <v:group id="_x0000_s2051" style="position:absolute;left:0;text-align:left;margin-left:46.85pt;margin-top:3.5pt;width:320.25pt;height:271.5pt;z-index:251661312" coordorigin="758" coordsize="40668,-8469170" o:gfxdata="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iYOvrYAAAAhAQAAGQAA&#10;AGRycy9fcmVscy9lMm9Eb2MueG1sLnJlbHOFj0FqwzAQRfeF3EHMPpadRSjFsjeh4G1IDjBIY1nE&#10;GglJLfXtI8gmgUCX8z//PaYf//wqfillF1hB17QgiHUwjq2C6+V7/wkiF2SDa2BSsFGGcdh99Gda&#10;sdRRXlzMolI4K1hKiV9SZr2Qx9yESFybOSSPpZ7Jyoj6hpbkoW2PMj0zYHhhiskoSJPpQFy2WM3/&#10;s8M8O02noH88cXmjkM5XdwVislQUeDIOH2HXRLYgh16+PDbcAV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">
            <v:group id="组合 22" o:spid="_x0000_s2056" style="position:absolute;left:3429;top:2953;width:37998;height:31527" coordorigin="" coordsize="37998,31527" o:gfxdata="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DIBrpSxQAAAOMAAAAPAAAAAAAAAAEAIAAAACIAAABkcnMvZG93&#10;bnJldi54bWxQSwECFAAUAAAACACHTuJAMy8FnjsAAAA5AAAAFQAAAAAAAAABACAAAAAUAQAAZHJz&#10;L2dyb3Vwc2hhcGV4bWwueG1sUEsFBgAAAAAGAAYAYAEAANEDAAAAAA==&#10;">
              <v:rect id="矩形 8" o:spid="_x0000_s2065" style="position:absolute;left:22479;top:28289;width:8382;height:3238" o:gfxdata="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8iExK8QAAADjAAAADwAAAAAAAAABACAAAAAiAAAAZHJzL2Rvd25yZXYueG1sUEsBAhQAFAAAAAgA&#10;h07iQDMvBZ47AAAAOQAAABAAAAAAAAAAAQAgAAAAEwEAAGRycy9zaGFwZXhtbC54bWxQSwUGAAAA&#10;AAYABgBbAQAAvQMAAAAA&#10;">
                <v:textbox>
                  <w:txbxContent>
                    <w:p w14:paraId="469E56CA" w14:textId="77777777" w:rsidR="00144D85" w:rsidRDefault="008A3BED">
                      <w:pPr>
                        <w:jc w:val="center"/>
                        <w:rPr>
                          <w:szCs w:val="21"/>
                        </w:rPr>
                      </w:pPr>
                      <w:r>
                        <w:rPr>
                          <w:rFonts w:hint="eastAsia"/>
                          <w:szCs w:val="21"/>
                        </w:rPr>
                        <w:t>办公房</w:t>
                      </w:r>
                    </w:p>
                  </w:txbxContent>
                </v:textbox>
              </v:rect>
              <v:group id="组合 10" o:spid="_x0000_s2057" style="position:absolute;width:37998;height:30189" coordorigin="30,18858" coordsize="63,50" o:gfxdata="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aRtqNMMAAADiAAAADwAAAAAAAAABACAAAAAiAAAAZHJzL2Rvd25y&#10;ZXYueG1sUEsBAhQAFAAAAAgAh07iQDMvBZ47AAAAOQAAABUAAAAAAAAAAQAgAAAAEgEAAGRycy9n&#10;cm91cHNoYXBleG1sLnhtbFBLBQYAAAAABgAGAGABAADPAwAAAAA=&#10;">
                <v:rect id="矩形 2" o:spid="_x0000_s2064" style="position:absolute;left:67;top:18858;width:18;height:5" o:gfxdata="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E&#10;U6bdwwAAAOIAAAAPAAAAAAAAAAEAIAAAACIAAABkcnMvZG93bnJldi54bWxQSwECFAAUAAAACACH&#10;TuJAMy8FnjsAAAA5AAAAEAAAAAAAAAABACAAAAASAQAAZHJzL3NoYXBleG1sLnhtbFBLBQYAAAAA&#10;BgAGAFsBAAC8AwAAAAA=&#10;">
                  <v:textbox>
                    <w:txbxContent>
                      <w:p w14:paraId="60CD5507" w14:textId="77777777" w:rsidR="00144D85" w:rsidRDefault="008A3BED">
                        <w:pPr>
                          <w:rPr>
                            <w:szCs w:val="21"/>
                          </w:rPr>
                        </w:pPr>
                        <w:r>
                          <w:rPr>
                            <w:rFonts w:hint="eastAsia"/>
                            <w:szCs w:val="21"/>
                          </w:rPr>
                          <w:t>综合处理厂</w:t>
                        </w:r>
                      </w:p>
                    </w:txbxContent>
                  </v:textbox>
                </v:rect>
                <v:line id="直线 3" o:spid="_x0000_s2063" style="position:absolute;flip:x" from="58,18860" to="67,18865" o:gfxdata="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3+n&#10;wMEAAADjAAAADwAAAAAAAAABACAAAAAiAAAAZHJzL2Rvd25yZXYueG1sUEsBAhQAFAAAAAgAh07i&#10;QDMvBZ47AAAAOQAAABAAAAAAAAAAAQAgAAAAEAEAAGRycy9zaGFwZXhtbC54bWxQSwUGAAAAAAYA&#10;BgBbAQAAugMAAAAA&#10;">
                  <v:stroke endarrow="open"/>
                </v:line>
                <v:rect id="矩形 5" o:spid="_x0000_s2062" style="position:absolute;left:70;top:18882;width:23;height:5" o:gfxdata="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HsB9sQAAADjAAAADwAAAAAAAAABACAAAAAiAAAAZHJzL2Rvd25yZXYueG1sUEsBAhQAFAAAAAgA&#10;h07iQDMvBZ47AAAAOQAAABAAAAAAAAAAAQAgAAAAEwEAAGRycy9zaGFwZXhtbC54bWxQSwUGAAAA&#10;AAYABgBbAQAAvQMAAAAA&#10;">
                  <v:textbox>
                    <w:txbxContent>
                      <w:p w14:paraId="0330AD2F" w14:textId="77777777" w:rsidR="00144D85" w:rsidRDefault="008A3BED">
                        <w:pPr>
                          <w:spacing w:line="240" w:lineRule="exact"/>
                          <w:rPr>
                            <w:szCs w:val="21"/>
                          </w:rPr>
                        </w:pPr>
                        <w:r>
                          <w:rPr>
                            <w:rFonts w:hint="eastAsia"/>
                            <w:szCs w:val="21"/>
                          </w:rPr>
                          <w:t>荣丰矿业生产厂房</w:t>
                        </w:r>
                      </w:p>
                    </w:txbxContent>
                  </v:textbox>
                </v:rect>
                <v:line id="直线 4" o:spid="_x0000_s2061" style="position:absolute;flip:x" from="62,18885" to="70,18890" o:gfxdata="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IJr&#10;nMEAAADjAAAADwAAAAAAAAABACAAAAAiAAAAZHJzL2Rvd25yZXYueG1sUEsBAhQAFAAAAAgAh07i&#10;QDMvBZ47AAAAOQAAABAAAAAAAAAAAQAgAAAAEAEAAGRycy9zaGFwZXhtbC54bWxQSwUGAAAAAAYA&#10;BgBbAQAAugMAAAAA&#10;">
                  <v:stroke endarrow="open"/>
                </v:line>
                <v:rect id="矩形 7" o:spid="_x0000_s2060" style="position:absolute;left:30;top:18896;width:13;height:5" o:gfxdata="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v&#10;vydSwwAAAOIAAAAPAAAAAAAAAAEAIAAAACIAAABkcnMvZG93bnJldi54bWxQSwECFAAUAAAACACH&#10;TuJAMy8FnjsAAAA5AAAAEAAAAAAAAAABACAAAAASAQAAZHJzL3NoYXBleG1sLnhtbFBLBQYAAAAA&#10;BgAGAFsBAAC8AwAAAAA=&#10;">
                  <v:textbox>
                    <w:txbxContent>
                      <w:p w14:paraId="61F47F18" w14:textId="77777777" w:rsidR="00144D85" w:rsidRDefault="008A3BED">
                        <w:pPr>
                          <w:rPr>
                            <w:szCs w:val="21"/>
                          </w:rPr>
                        </w:pPr>
                        <w:r>
                          <w:rPr>
                            <w:rFonts w:hint="eastAsia"/>
                            <w:szCs w:val="21"/>
                          </w:rPr>
                          <w:t>待开采区</w:t>
                        </w:r>
                      </w:p>
                    </w:txbxContent>
                  </v:textbox>
                </v:rect>
                <v:line id="直线 6" o:spid="_x0000_s2059" style="position:absolute;flip:y" from="43,18890" to="48,18898" o:gfxdata="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CBXvcQAAADiAAAADwAAAAAAAAABACAAAAAiAAAAZHJzL2Rvd25yZXYueG1sUEsBAhQAFAAAAAgA&#10;h07iQDMvBZ47AAAAOQAAABAAAAAAAAAAAQAgAAAAEwEAAGRycy9zaGFwZXhtbC54bWxQSwUGAAAA&#10;AAYABgBbAQAAvQMAAAAA&#10;">
                  <v:stroke endarrow="open"/>
                </v:line>
                <v:line id="直线 9" o:spid="_x0000_s2058" style="position:absolute;flip:y" from="81,18896" to="84,18908" o:gfxdata="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3A6tccQAAADjAAAADwAAAAAAAAABACAAAAAiAAAAZHJzL2Rvd25yZXYueG1sUEsBAhQAFAAAAAgA&#10;h07iQDMvBZ47AAAAOQAAABAAAAAAAAAAAQAgAAAAEwEAAGRycy9zaGFwZXhtbC54bWxQSwUGAAAA&#10;AAYABgBbAQAAvQMAAAAA&#10;">
                  <v:stroke endarrow="open"/>
                </v:line>
              </v:group>
            </v:group>
            <v:group id="组合 23" o:spid="_x0000_s2052" style="position:absolute;left:758;width:14141;height:10039" coordorigin="758" coordsize="14141,10039" o:gfxdata="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">
              <v:shape id="图片 14" o:spid="_x0000_s2055" type="#_x0000_t75" alt="1715827097596" style="position:absolute;left:758;width:14141;height:10039" o:gfxdata="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aw9u/&#10;AAAA4wAAAA8AAAAAAAAAAQAgAAAAIgAAAGRycy9kb3ducmV2LnhtbFBLAQIUABQAAAAIAIdO4kAz&#10;LwWeOwAAADkAAAAQAAAAAAAAAAEAIAAAAA4BAABkcnMvc2hhcGV4bWwueG1sUEsFBgAAAAAGAAYA&#10;WwEAALgDAAAAAA==&#10;" stroked="t" strokecolor="white">
                <v:stroke joinstyle="round"/>
                <v:imagedata r:id="rId20" o:title=""/>
              </v:shape>
              <v:shape id="直接箭头连接符 1" o:spid="_x0000_s2054" type="#_x0000_t32" style="position:absolute;left:4857;top:1905;width:3620;height:6159;flip:x y" o:gfxdata="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1uXoucQAAADjAAAADwAAAAAAAAABACAAAAAiAAAAZHJzL2Rvd25yZXYueG1sUEsBAhQAFAAAAAgA&#10;h07iQDMvBZ47AAAAOQAAABAAAAAAAAAAAQAgAAAAEwEAAGRycy9zaGFwZXhtbC54bWxQSwUGAAAA&#10;AAYABgBbAQAAvQMAAAAA&#10;" strokecolor="yellow">
                <v:stroke endarrow="open"/>
              </v:shape>
              <v:shape id="文本框 2" o:spid="_x0000_s2053" type="#_x0000_t202" style="position:absolute;left:6667;top:3238;width:6287;height:2858" o:gfxdata="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6&#10;aAZWwwAAAOIAAAAPAAAAAAAAAAEAIAAAACIAAABkcnMvZG93bnJldi54bWxQSwECFAAUAAAACACH&#10;TuJAMy8FnjsAAAA5AAAAEAAAAAAAAAABACAAAAASAQAAZHJzL3NoYXBleG1sLnhtbFBLBQYAAAAA&#10;BgAGAFsBAAC8AwAAAAA=&#10;" filled="f" stroked="f">
                <v:textbox>
                  <w:txbxContent>
                    <w:p w14:paraId="11CA26B0" w14:textId="77777777" w:rsidR="00144D85" w:rsidRDefault="008A3BED">
                      <w:pPr>
                        <w:rPr>
                          <w:color w:val="FFFF00"/>
                          <w:sz w:val="15"/>
                          <w:szCs w:val="15"/>
                        </w:rPr>
                      </w:pPr>
                      <w:r>
                        <w:rPr>
                          <w:rFonts w:hint="eastAsia"/>
                          <w:color w:val="FFFF00"/>
                          <w:sz w:val="15"/>
                          <w:szCs w:val="15"/>
                        </w:rPr>
                        <w:t>14km</w:t>
                      </w:r>
                    </w:p>
                  </w:txbxContent>
                </v:textbox>
              </v:shape>
            </v:group>
          </v:group>
        </w:pict>
      </w:r>
      <w:r w:rsidR="008A3BED">
        <w:rPr>
          <w:rFonts w:hint="eastAsia"/>
          <w:noProof/>
        </w:rPr>
        <w:drawing>
          <wp:inline distT="0" distB="0" distL="114300" distR="114300" wp14:anchorId="206669C4" wp14:editId="13F43715">
            <wp:extent cx="4529455" cy="3495040"/>
            <wp:effectExtent l="0" t="0" r="4445" b="10160"/>
            <wp:docPr id="1759928272" name="图片 1759928272" descr="171582645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28272" name="图片 1759928272" descr="1715826450570"/>
                    <pic:cNvPicPr>
                      <a:picLocks noChangeAspect="1"/>
                    </pic:cNvPicPr>
                  </pic:nvPicPr>
                  <pic:blipFill>
                    <a:blip r:embed="rId21"/>
                    <a:stretch>
                      <a:fillRect/>
                    </a:stretch>
                  </pic:blipFill>
                  <pic:spPr>
                    <a:xfrm>
                      <a:off x="0" y="0"/>
                      <a:ext cx="4532370" cy="3497482"/>
                    </a:xfrm>
                    <a:prstGeom prst="rect">
                      <a:avLst/>
                    </a:prstGeom>
                  </pic:spPr>
                </pic:pic>
              </a:graphicData>
            </a:graphic>
          </wp:inline>
        </w:drawing>
      </w:r>
    </w:p>
    <w:p w14:paraId="08D83639" w14:textId="77777777" w:rsidR="00144D85" w:rsidRDefault="008A3BED">
      <w:pPr>
        <w:jc w:val="center"/>
        <w:rPr>
          <w:rFonts w:eastAsia="黑体"/>
          <w:b/>
          <w:bCs/>
        </w:rPr>
      </w:pPr>
      <w:r>
        <w:rPr>
          <w:rFonts w:eastAsia="黑体"/>
          <w:b/>
          <w:bCs/>
        </w:rPr>
        <w:t>图</w:t>
      </w:r>
      <w:r>
        <w:rPr>
          <w:rFonts w:eastAsia="黑体" w:hint="eastAsia"/>
          <w:b/>
          <w:bCs/>
        </w:rPr>
        <w:t>8</w:t>
      </w:r>
      <w:r>
        <w:rPr>
          <w:rFonts w:eastAsia="黑体"/>
          <w:b/>
          <w:bCs/>
        </w:rPr>
        <w:t>-</w:t>
      </w:r>
      <w:r>
        <w:rPr>
          <w:rFonts w:eastAsia="黑体" w:hint="eastAsia"/>
          <w:b/>
          <w:bCs/>
        </w:rPr>
        <w:t>2</w:t>
      </w:r>
      <w:r>
        <w:rPr>
          <w:rFonts w:eastAsia="黑体" w:hint="eastAsia"/>
          <w:b/>
          <w:bCs/>
        </w:rPr>
        <w:t>信丰</w:t>
      </w:r>
      <w:r>
        <w:rPr>
          <w:rFonts w:eastAsia="黑体"/>
          <w:b/>
          <w:bCs/>
        </w:rPr>
        <w:t>县</w:t>
      </w:r>
      <w:r>
        <w:rPr>
          <w:rFonts w:eastAsia="黑体" w:hint="eastAsia"/>
          <w:b/>
          <w:bCs/>
        </w:rPr>
        <w:t>建筑垃圾综合处理厂（城北）</w:t>
      </w:r>
      <w:r>
        <w:rPr>
          <w:rFonts w:eastAsia="黑体"/>
          <w:b/>
          <w:bCs/>
        </w:rPr>
        <w:t>选址图</w:t>
      </w:r>
    </w:p>
    <w:p w14:paraId="69A4D9B5" w14:textId="77777777" w:rsidR="00144D85" w:rsidRDefault="008A3BED">
      <w:pPr>
        <w:jc w:val="center"/>
        <w:rPr>
          <w:rFonts w:eastAsia="黑体"/>
          <w:b/>
          <w:bCs/>
        </w:rPr>
      </w:pPr>
      <w:r>
        <w:rPr>
          <w:rFonts w:eastAsia="黑体" w:hint="eastAsia"/>
          <w:b/>
          <w:bCs/>
          <w:noProof/>
        </w:rPr>
        <w:drawing>
          <wp:inline distT="0" distB="0" distL="114300" distR="114300" wp14:anchorId="1AF1E0EC" wp14:editId="4C4E6B5E">
            <wp:extent cx="2586355" cy="1940560"/>
            <wp:effectExtent l="0" t="0" r="4445" b="2540"/>
            <wp:docPr id="1640177686" name="图片 1640177686" descr="资源化场选址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77686" name="图片 1640177686" descr="资源化场选址0-1"/>
                    <pic:cNvPicPr>
                      <a:picLocks noChangeAspect="1"/>
                    </pic:cNvPicPr>
                  </pic:nvPicPr>
                  <pic:blipFill>
                    <a:blip r:embed="rId65"/>
                    <a:stretch>
                      <a:fillRect/>
                    </a:stretch>
                  </pic:blipFill>
                  <pic:spPr>
                    <a:xfrm>
                      <a:off x="0" y="0"/>
                      <a:ext cx="2591277" cy="1943810"/>
                    </a:xfrm>
                    <a:prstGeom prst="rect">
                      <a:avLst/>
                    </a:prstGeom>
                  </pic:spPr>
                </pic:pic>
              </a:graphicData>
            </a:graphic>
          </wp:inline>
        </w:drawing>
      </w:r>
      <w:r>
        <w:rPr>
          <w:rFonts w:eastAsia="黑体" w:hint="eastAsia"/>
          <w:b/>
          <w:bCs/>
          <w:noProof/>
        </w:rPr>
        <w:drawing>
          <wp:inline distT="0" distB="0" distL="114300" distR="114300" wp14:anchorId="7779C060" wp14:editId="14D60ACE">
            <wp:extent cx="2576830" cy="1933575"/>
            <wp:effectExtent l="0" t="0" r="13970" b="9525"/>
            <wp:docPr id="1553309097" name="图片 1553309097" descr="资源化场选址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309097" name="图片 1553309097" descr="资源化场选址0-3"/>
                    <pic:cNvPicPr>
                      <a:picLocks noChangeAspect="1"/>
                    </pic:cNvPicPr>
                  </pic:nvPicPr>
                  <pic:blipFill>
                    <a:blip r:embed="rId66"/>
                    <a:stretch>
                      <a:fillRect/>
                    </a:stretch>
                  </pic:blipFill>
                  <pic:spPr>
                    <a:xfrm>
                      <a:off x="0" y="0"/>
                      <a:ext cx="2579173" cy="1934908"/>
                    </a:xfrm>
                    <a:prstGeom prst="rect">
                      <a:avLst/>
                    </a:prstGeom>
                  </pic:spPr>
                </pic:pic>
              </a:graphicData>
            </a:graphic>
          </wp:inline>
        </w:drawing>
      </w:r>
    </w:p>
    <w:p w14:paraId="7440ED03" w14:textId="77777777" w:rsidR="00144D85" w:rsidRDefault="008A3BED">
      <w:pPr>
        <w:jc w:val="center"/>
        <w:rPr>
          <w:rFonts w:eastAsia="黑体"/>
          <w:b/>
          <w:bCs/>
        </w:rPr>
      </w:pPr>
      <w:r>
        <w:rPr>
          <w:rFonts w:eastAsia="黑体" w:hint="eastAsia"/>
          <w:b/>
          <w:bCs/>
        </w:rPr>
        <w:t>图</w:t>
      </w:r>
      <w:r>
        <w:rPr>
          <w:rFonts w:eastAsia="黑体" w:hint="eastAsia"/>
          <w:b/>
          <w:bCs/>
        </w:rPr>
        <w:t>8-3</w:t>
      </w:r>
      <w:r>
        <w:rPr>
          <w:rFonts w:eastAsia="黑体" w:hint="eastAsia"/>
          <w:b/>
          <w:bCs/>
        </w:rPr>
        <w:t>信丰县建筑垃圾综合处理厂（城北）选址现场照片</w:t>
      </w:r>
    </w:p>
    <w:p w14:paraId="79D17A62" w14:textId="77777777" w:rsidR="00144D85" w:rsidRDefault="008A3BED">
      <w:pPr>
        <w:ind w:firstLine="480"/>
      </w:pPr>
      <w:r>
        <w:rPr>
          <w:rFonts w:ascii="宋体" w:hAnsi="宋体" w:hint="eastAsia"/>
        </w:rPr>
        <w:t>②</w:t>
      </w:r>
      <w:r>
        <w:rPr>
          <w:rFonts w:hint="eastAsia"/>
        </w:rPr>
        <w:t>建筑垃圾综合处理厂（城西）</w:t>
      </w:r>
    </w:p>
    <w:p w14:paraId="7450E9D3" w14:textId="77777777" w:rsidR="00144D85" w:rsidRDefault="008A3BED">
      <w:pPr>
        <w:ind w:firstLine="480"/>
      </w:pPr>
      <w:r>
        <w:t>1</w:t>
      </w:r>
      <w:r>
        <w:t>）总用地面积：</w:t>
      </w:r>
      <w:r>
        <w:rPr>
          <w:rFonts w:hint="eastAsia"/>
        </w:rPr>
        <w:t>约</w:t>
      </w:r>
      <w:r>
        <w:rPr>
          <w:rFonts w:hint="eastAsia"/>
        </w:rPr>
        <w:t>60</w:t>
      </w:r>
      <w:r>
        <w:t>亩。</w:t>
      </w:r>
    </w:p>
    <w:p w14:paraId="5F2736F7" w14:textId="77777777" w:rsidR="00144D85" w:rsidRDefault="008A3BED">
      <w:pPr>
        <w:ind w:firstLine="480"/>
      </w:pPr>
      <w:r>
        <w:t>2</w:t>
      </w:r>
      <w:r>
        <w:t>）拟选厂址：</w:t>
      </w:r>
      <w:r>
        <w:rPr>
          <w:rFonts w:hint="eastAsia"/>
        </w:rPr>
        <w:t>信丰县竹山下中端南路南侧，距离大广高速直线距离约</w:t>
      </w:r>
      <w:r>
        <w:rPr>
          <w:rFonts w:hint="eastAsia"/>
        </w:rPr>
        <w:t>1.95km</w:t>
      </w:r>
      <w:r>
        <w:t>。</w:t>
      </w:r>
    </w:p>
    <w:p w14:paraId="7E74908C" w14:textId="77777777" w:rsidR="00144D85" w:rsidRDefault="008A3BED">
      <w:pPr>
        <w:ind w:firstLine="480"/>
      </w:pPr>
      <w:r>
        <w:rPr>
          <w:rFonts w:hint="eastAsia"/>
        </w:rPr>
        <w:t>3</w:t>
      </w:r>
      <w:r>
        <w:rPr>
          <w:rFonts w:hint="eastAsia"/>
        </w:rPr>
        <w:t>）选址现状：场地较为平整，可用于建筑垃圾综合处理厂。</w:t>
      </w:r>
    </w:p>
    <w:p w14:paraId="58DA3D80" w14:textId="77777777" w:rsidR="00144D85" w:rsidRDefault="008A3BED">
      <w:pPr>
        <w:ind w:firstLine="480"/>
      </w:pPr>
      <w:r>
        <w:rPr>
          <w:rFonts w:hint="eastAsia"/>
        </w:rPr>
        <w:t>4</w:t>
      </w:r>
      <w:r>
        <w:t>）用地性质：工业用地。</w:t>
      </w:r>
    </w:p>
    <w:p w14:paraId="47762E0B" w14:textId="77777777" w:rsidR="00144D85" w:rsidRDefault="008A3BED">
      <w:pPr>
        <w:jc w:val="center"/>
      </w:pPr>
      <w:r>
        <w:rPr>
          <w:noProof/>
        </w:rPr>
        <w:lastRenderedPageBreak/>
        <w:drawing>
          <wp:inline distT="0" distB="0" distL="0" distR="0" wp14:anchorId="726931E9" wp14:editId="48ACB6DF">
            <wp:extent cx="5358765" cy="4529455"/>
            <wp:effectExtent l="0" t="0" r="13335" b="4445"/>
            <wp:docPr id="18525053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05303" name="图片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358765" cy="4529455"/>
                    </a:xfrm>
                    <a:prstGeom prst="rect">
                      <a:avLst/>
                    </a:prstGeom>
                    <a:noFill/>
                  </pic:spPr>
                </pic:pic>
              </a:graphicData>
            </a:graphic>
          </wp:inline>
        </w:drawing>
      </w:r>
    </w:p>
    <w:p w14:paraId="1BD12DF8" w14:textId="77777777" w:rsidR="00144D85" w:rsidRDefault="008A3BED">
      <w:pPr>
        <w:jc w:val="center"/>
      </w:pPr>
      <w:r>
        <w:rPr>
          <w:rFonts w:eastAsia="黑体"/>
          <w:b/>
          <w:bCs/>
        </w:rPr>
        <w:t>图</w:t>
      </w:r>
      <w:r>
        <w:rPr>
          <w:rFonts w:eastAsia="黑体" w:hint="eastAsia"/>
          <w:b/>
          <w:bCs/>
        </w:rPr>
        <w:t>8</w:t>
      </w:r>
      <w:r>
        <w:rPr>
          <w:rFonts w:eastAsia="黑体"/>
          <w:b/>
          <w:bCs/>
        </w:rPr>
        <w:t>-</w:t>
      </w:r>
      <w:r>
        <w:rPr>
          <w:rFonts w:eastAsia="黑体" w:hint="eastAsia"/>
          <w:b/>
          <w:bCs/>
        </w:rPr>
        <w:t>4</w:t>
      </w:r>
      <w:r>
        <w:rPr>
          <w:rFonts w:eastAsia="黑体" w:hint="eastAsia"/>
          <w:b/>
          <w:bCs/>
        </w:rPr>
        <w:t>信丰</w:t>
      </w:r>
      <w:r>
        <w:rPr>
          <w:rFonts w:eastAsia="黑体"/>
          <w:b/>
          <w:bCs/>
        </w:rPr>
        <w:t>县</w:t>
      </w:r>
      <w:r>
        <w:rPr>
          <w:rFonts w:eastAsia="黑体" w:hint="eastAsia"/>
          <w:b/>
          <w:bCs/>
        </w:rPr>
        <w:t>建筑垃圾综合处理厂（城西）</w:t>
      </w:r>
      <w:r>
        <w:rPr>
          <w:rFonts w:eastAsia="黑体"/>
          <w:b/>
          <w:bCs/>
        </w:rPr>
        <w:t>选址图</w:t>
      </w:r>
    </w:p>
    <w:p w14:paraId="42DD51FE" w14:textId="77777777" w:rsidR="00144D85" w:rsidRDefault="008A3BED">
      <w:pPr>
        <w:ind w:firstLine="480"/>
      </w:pPr>
      <w:r>
        <w:rPr>
          <w:rFonts w:ascii="宋体" w:hAnsi="宋体" w:hint="eastAsia"/>
        </w:rPr>
        <w:t>③</w:t>
      </w:r>
      <w:r>
        <w:rPr>
          <w:rFonts w:hint="eastAsia"/>
        </w:rPr>
        <w:t>建筑垃圾综合处理厂（城南）</w:t>
      </w:r>
    </w:p>
    <w:p w14:paraId="3F9F6161" w14:textId="77777777" w:rsidR="00144D85" w:rsidRDefault="008A3BED">
      <w:pPr>
        <w:ind w:firstLine="480"/>
      </w:pPr>
      <w:r>
        <w:t>1</w:t>
      </w:r>
      <w:r>
        <w:t>）总用地面积：</w:t>
      </w:r>
      <w:r>
        <w:rPr>
          <w:rFonts w:hint="eastAsia"/>
        </w:rPr>
        <w:t>约</w:t>
      </w:r>
      <w:r>
        <w:rPr>
          <w:rFonts w:hint="eastAsia"/>
        </w:rPr>
        <w:t>60</w:t>
      </w:r>
      <w:r>
        <w:t>亩。</w:t>
      </w:r>
    </w:p>
    <w:p w14:paraId="6067937D" w14:textId="77777777" w:rsidR="00144D85" w:rsidRDefault="008A3BED">
      <w:pPr>
        <w:ind w:firstLine="480"/>
      </w:pPr>
      <w:r>
        <w:t>2</w:t>
      </w:r>
      <w:r>
        <w:t>）拟选厂址：</w:t>
      </w:r>
      <w:r>
        <w:rPr>
          <w:rFonts w:hint="eastAsia"/>
        </w:rPr>
        <w:t>信丰县大屋下城南大道北侧，距离大广高速直线距离约</w:t>
      </w:r>
      <w:r>
        <w:rPr>
          <w:rFonts w:hint="eastAsia"/>
        </w:rPr>
        <w:t>1.35km</w:t>
      </w:r>
      <w:r>
        <w:t>。</w:t>
      </w:r>
    </w:p>
    <w:p w14:paraId="009206AB" w14:textId="77777777" w:rsidR="00144D85" w:rsidRDefault="008A3BED">
      <w:pPr>
        <w:ind w:firstLine="480"/>
      </w:pPr>
      <w:r>
        <w:rPr>
          <w:rFonts w:hint="eastAsia"/>
        </w:rPr>
        <w:t>3</w:t>
      </w:r>
      <w:r>
        <w:rPr>
          <w:rFonts w:hint="eastAsia"/>
        </w:rPr>
        <w:t>）选址现状：场地较为平整，可用于建筑垃圾综合处理厂。</w:t>
      </w:r>
    </w:p>
    <w:p w14:paraId="7D1682F1" w14:textId="77777777" w:rsidR="00144D85" w:rsidRDefault="008A3BED">
      <w:pPr>
        <w:ind w:firstLine="480"/>
      </w:pPr>
      <w:r>
        <w:rPr>
          <w:rFonts w:hint="eastAsia"/>
        </w:rPr>
        <w:t>4</w:t>
      </w:r>
      <w:r>
        <w:t>）用地性质：工业用地。</w:t>
      </w:r>
    </w:p>
    <w:p w14:paraId="63AA59ED" w14:textId="77777777" w:rsidR="00144D85" w:rsidRDefault="008A3BED">
      <w:pPr>
        <w:jc w:val="center"/>
      </w:pPr>
      <w:r>
        <w:rPr>
          <w:noProof/>
        </w:rPr>
        <w:lastRenderedPageBreak/>
        <w:drawing>
          <wp:inline distT="0" distB="0" distL="0" distR="0" wp14:anchorId="24F07356" wp14:editId="37857A6B">
            <wp:extent cx="4970780" cy="4327525"/>
            <wp:effectExtent l="0" t="0" r="1270" b="15875"/>
            <wp:docPr id="2519762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76231" name="图片 5"/>
                    <pic:cNvPicPr>
                      <a:picLocks noChangeAspect="1"/>
                    </pic:cNvPicPr>
                  </pic:nvPicPr>
                  <pic:blipFill>
                    <a:blip r:embed="rId23"/>
                    <a:stretch>
                      <a:fillRect/>
                    </a:stretch>
                  </pic:blipFill>
                  <pic:spPr>
                    <a:xfrm>
                      <a:off x="0" y="0"/>
                      <a:ext cx="4980150" cy="4335427"/>
                    </a:xfrm>
                    <a:prstGeom prst="rect">
                      <a:avLst/>
                    </a:prstGeom>
                  </pic:spPr>
                </pic:pic>
              </a:graphicData>
            </a:graphic>
          </wp:inline>
        </w:drawing>
      </w:r>
    </w:p>
    <w:p w14:paraId="1948C094" w14:textId="77777777" w:rsidR="00144D85" w:rsidRDefault="008A3BED">
      <w:pPr>
        <w:jc w:val="center"/>
      </w:pPr>
      <w:r>
        <w:rPr>
          <w:rFonts w:eastAsia="黑体"/>
          <w:b/>
          <w:bCs/>
        </w:rPr>
        <w:t>图</w:t>
      </w:r>
      <w:r>
        <w:rPr>
          <w:rFonts w:eastAsia="黑体" w:hint="eastAsia"/>
          <w:b/>
          <w:bCs/>
        </w:rPr>
        <w:t>8</w:t>
      </w:r>
      <w:r>
        <w:rPr>
          <w:rFonts w:eastAsia="黑体"/>
          <w:b/>
          <w:bCs/>
        </w:rPr>
        <w:t>-</w:t>
      </w:r>
      <w:r>
        <w:rPr>
          <w:rFonts w:eastAsia="黑体" w:hint="eastAsia"/>
          <w:b/>
          <w:bCs/>
        </w:rPr>
        <w:t>5</w:t>
      </w:r>
      <w:r>
        <w:rPr>
          <w:rFonts w:eastAsia="黑体" w:hint="eastAsia"/>
          <w:b/>
          <w:bCs/>
        </w:rPr>
        <w:t>信丰</w:t>
      </w:r>
      <w:r>
        <w:rPr>
          <w:rFonts w:eastAsia="黑体"/>
          <w:b/>
          <w:bCs/>
        </w:rPr>
        <w:t>县</w:t>
      </w:r>
      <w:r>
        <w:rPr>
          <w:rFonts w:eastAsia="黑体" w:hint="eastAsia"/>
          <w:b/>
          <w:bCs/>
        </w:rPr>
        <w:t>建筑垃圾综合处理厂（城南）</w:t>
      </w:r>
      <w:r>
        <w:rPr>
          <w:rFonts w:eastAsia="黑体"/>
          <w:b/>
          <w:bCs/>
        </w:rPr>
        <w:t>选址图</w:t>
      </w:r>
    </w:p>
    <w:p w14:paraId="17109B53" w14:textId="77777777" w:rsidR="00144D85" w:rsidRDefault="008A3BED">
      <w:pPr>
        <w:ind w:firstLine="480"/>
      </w:pPr>
      <w:r>
        <w:rPr>
          <w:rFonts w:ascii="宋体" w:hAnsi="宋体" w:hint="eastAsia"/>
        </w:rPr>
        <w:t>④</w:t>
      </w:r>
      <w:r>
        <w:rPr>
          <w:rFonts w:hint="eastAsia"/>
        </w:rPr>
        <w:t>建筑垃圾综合处理厂（城东）</w:t>
      </w:r>
    </w:p>
    <w:p w14:paraId="73238369" w14:textId="77777777" w:rsidR="00144D85" w:rsidRDefault="008A3BED">
      <w:pPr>
        <w:ind w:firstLine="480"/>
      </w:pPr>
      <w:r>
        <w:t>1</w:t>
      </w:r>
      <w:r>
        <w:t>）总用地面积：</w:t>
      </w:r>
      <w:r>
        <w:rPr>
          <w:rFonts w:hint="eastAsia"/>
        </w:rPr>
        <w:t>约</w:t>
      </w:r>
      <w:r>
        <w:rPr>
          <w:rFonts w:hint="eastAsia"/>
        </w:rPr>
        <w:t>60</w:t>
      </w:r>
      <w:r>
        <w:t>亩。</w:t>
      </w:r>
    </w:p>
    <w:p w14:paraId="34753F31" w14:textId="77777777" w:rsidR="00144D85" w:rsidRDefault="008A3BED">
      <w:pPr>
        <w:ind w:firstLine="480"/>
      </w:pPr>
      <w:r>
        <w:t>2</w:t>
      </w:r>
      <w:r>
        <w:t>）拟选厂址：</w:t>
      </w:r>
      <w:r>
        <w:rPr>
          <w:rFonts w:hint="eastAsia"/>
        </w:rPr>
        <w:t>信丰县长生村长坑仔老屋场，垃圾焚烧发电厂旁，距离国道</w:t>
      </w:r>
      <w:r>
        <w:rPr>
          <w:rFonts w:hint="eastAsia"/>
        </w:rPr>
        <w:t>G105</w:t>
      </w:r>
      <w:r>
        <w:rPr>
          <w:rFonts w:hint="eastAsia"/>
        </w:rPr>
        <w:t>直线距离约</w:t>
      </w:r>
      <w:r>
        <w:rPr>
          <w:rFonts w:hint="eastAsia"/>
        </w:rPr>
        <w:t>0.85km</w:t>
      </w:r>
      <w:r>
        <w:t>。</w:t>
      </w:r>
    </w:p>
    <w:p w14:paraId="110611F2" w14:textId="77777777" w:rsidR="00144D85" w:rsidRDefault="008A3BED">
      <w:pPr>
        <w:ind w:firstLine="480"/>
      </w:pPr>
      <w:r>
        <w:rPr>
          <w:rFonts w:hint="eastAsia"/>
        </w:rPr>
        <w:t>3</w:t>
      </w:r>
      <w:r>
        <w:rPr>
          <w:rFonts w:hint="eastAsia"/>
        </w:rPr>
        <w:t>）选址现状：场地较为平整，可用于建筑垃圾综合处理厂。</w:t>
      </w:r>
    </w:p>
    <w:p w14:paraId="30EB2DE8" w14:textId="77777777" w:rsidR="00144D85" w:rsidRDefault="008A3BED">
      <w:pPr>
        <w:ind w:firstLine="480"/>
      </w:pPr>
      <w:r>
        <w:rPr>
          <w:rFonts w:hint="eastAsia"/>
        </w:rPr>
        <w:t>4</w:t>
      </w:r>
      <w:r>
        <w:t>）用地性质：工业用地。</w:t>
      </w:r>
    </w:p>
    <w:p w14:paraId="494CF193" w14:textId="77777777" w:rsidR="00144D85" w:rsidRDefault="008A3BED">
      <w:pPr>
        <w:jc w:val="center"/>
      </w:pPr>
      <w:r>
        <w:rPr>
          <w:noProof/>
        </w:rPr>
        <w:lastRenderedPageBreak/>
        <w:drawing>
          <wp:inline distT="0" distB="0" distL="0" distR="0" wp14:anchorId="16B61BFD" wp14:editId="635C6677">
            <wp:extent cx="4667885" cy="4705985"/>
            <wp:effectExtent l="0" t="0" r="18415" b="18415"/>
            <wp:docPr id="15998135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813520" name="图片 5"/>
                    <pic:cNvPicPr>
                      <a:picLocks noChangeAspect="1"/>
                    </pic:cNvPicPr>
                  </pic:nvPicPr>
                  <pic:blipFill>
                    <a:blip r:embed="rId24"/>
                    <a:stretch>
                      <a:fillRect/>
                    </a:stretch>
                  </pic:blipFill>
                  <pic:spPr>
                    <a:xfrm>
                      <a:off x="0" y="0"/>
                      <a:ext cx="4667901" cy="4706007"/>
                    </a:xfrm>
                    <a:prstGeom prst="rect">
                      <a:avLst/>
                    </a:prstGeom>
                  </pic:spPr>
                </pic:pic>
              </a:graphicData>
            </a:graphic>
          </wp:inline>
        </w:drawing>
      </w:r>
    </w:p>
    <w:p w14:paraId="27DC7B81" w14:textId="77777777" w:rsidR="00144D85" w:rsidRDefault="008A3BED">
      <w:pPr>
        <w:jc w:val="center"/>
      </w:pPr>
      <w:r>
        <w:rPr>
          <w:rFonts w:eastAsia="黑体"/>
          <w:b/>
          <w:bCs/>
        </w:rPr>
        <w:t>图</w:t>
      </w:r>
      <w:r>
        <w:rPr>
          <w:rFonts w:eastAsia="黑体" w:hint="eastAsia"/>
          <w:b/>
          <w:bCs/>
        </w:rPr>
        <w:t>8</w:t>
      </w:r>
      <w:r>
        <w:rPr>
          <w:rFonts w:eastAsia="黑体"/>
          <w:b/>
          <w:bCs/>
        </w:rPr>
        <w:t>-</w:t>
      </w:r>
      <w:r>
        <w:rPr>
          <w:rFonts w:eastAsia="黑体" w:hint="eastAsia"/>
          <w:b/>
          <w:bCs/>
        </w:rPr>
        <w:t>6</w:t>
      </w:r>
      <w:r>
        <w:rPr>
          <w:rFonts w:eastAsia="黑体" w:hint="eastAsia"/>
          <w:b/>
          <w:bCs/>
        </w:rPr>
        <w:t>信丰</w:t>
      </w:r>
      <w:r>
        <w:rPr>
          <w:rFonts w:eastAsia="黑体"/>
          <w:b/>
          <w:bCs/>
        </w:rPr>
        <w:t>县</w:t>
      </w:r>
      <w:r>
        <w:rPr>
          <w:rFonts w:eastAsia="黑体" w:hint="eastAsia"/>
          <w:b/>
          <w:bCs/>
        </w:rPr>
        <w:t>建筑垃圾综合处理厂（城东）</w:t>
      </w:r>
      <w:r>
        <w:rPr>
          <w:rFonts w:eastAsia="黑体"/>
          <w:b/>
          <w:bCs/>
        </w:rPr>
        <w:t>选址图</w:t>
      </w:r>
    </w:p>
    <w:p w14:paraId="507ADB4E" w14:textId="77777777" w:rsidR="00144D85" w:rsidRDefault="008A3BED">
      <w:pPr>
        <w:ind w:firstLine="480"/>
      </w:pPr>
      <w:r>
        <w:rPr>
          <w:rFonts w:hint="eastAsia"/>
        </w:rPr>
        <w:t>6</w:t>
      </w:r>
      <w:r>
        <w:t>）处置规模：</w:t>
      </w:r>
      <w:r>
        <w:rPr>
          <w:rFonts w:hint="eastAsia"/>
        </w:rPr>
        <w:t>50</w:t>
      </w:r>
      <w:r>
        <w:t>万吨</w:t>
      </w:r>
      <w:r>
        <w:t>/</w:t>
      </w:r>
      <w:r>
        <w:t>年建筑垃圾综合资源化利用生产线。</w:t>
      </w:r>
    </w:p>
    <w:p w14:paraId="143C1834" w14:textId="77777777" w:rsidR="00144D85" w:rsidRDefault="008A3BED">
      <w:pPr>
        <w:ind w:firstLine="480"/>
      </w:pPr>
      <w:r>
        <w:rPr>
          <w:rFonts w:hint="eastAsia"/>
        </w:rPr>
        <w:t>7</w:t>
      </w:r>
      <w:r>
        <w:t>）工程主要设施设置：</w:t>
      </w:r>
    </w:p>
    <w:p w14:paraId="607946B3" w14:textId="77777777" w:rsidR="00144D85" w:rsidRDefault="008A3BED">
      <w:pPr>
        <w:ind w:firstLine="480"/>
      </w:pPr>
      <w:r>
        <w:rPr>
          <w:rFonts w:ascii="宋体" w:hAnsi="宋体" w:hint="eastAsia"/>
        </w:rPr>
        <w:t>①</w:t>
      </w:r>
      <w:r>
        <w:t>资源化处理工程：包括计量设施、预处理系统、资源化利用系统、原料及成品贮存系统、通风除尘系统、污水处理系统、场区道路、地基处理、防洪等。</w:t>
      </w:r>
    </w:p>
    <w:p w14:paraId="279A29A1" w14:textId="77777777" w:rsidR="00144D85" w:rsidRDefault="008A3BED">
      <w:pPr>
        <w:ind w:firstLine="480"/>
      </w:pPr>
      <w:r>
        <w:rPr>
          <w:rFonts w:ascii="宋体" w:hAnsi="宋体" w:hint="eastAsia"/>
        </w:rPr>
        <w:t>②</w:t>
      </w:r>
      <w:r>
        <w:t>其它公用、配套辅助设施：包括进厂（场）道路、供配电、给排水设施、生活和行办公管理设施、设备维修、消防和安全卫生设施、车辆冲洗、通信、信息化及监控、应急设施（包括建筑垃圾临时存放、紧急照明）等。</w:t>
      </w:r>
    </w:p>
    <w:p w14:paraId="603BCED7" w14:textId="77777777" w:rsidR="00144D85" w:rsidRDefault="008A3BED">
      <w:pPr>
        <w:ind w:firstLine="482"/>
        <w:rPr>
          <w:b/>
          <w:bCs/>
        </w:rPr>
      </w:pPr>
      <w:r>
        <w:rPr>
          <w:b/>
          <w:bCs/>
        </w:rPr>
        <w:t>（</w:t>
      </w:r>
      <w:r>
        <w:rPr>
          <w:b/>
          <w:bCs/>
        </w:rPr>
        <w:t>5</w:t>
      </w:r>
      <w:r>
        <w:rPr>
          <w:b/>
          <w:bCs/>
        </w:rPr>
        <w:t>）建筑垃圾</w:t>
      </w:r>
      <w:bookmarkStart w:id="1068" w:name="_Hlk165214518"/>
      <w:r>
        <w:rPr>
          <w:rFonts w:hint="eastAsia"/>
          <w:b/>
          <w:bCs/>
        </w:rPr>
        <w:t>临时</w:t>
      </w:r>
      <w:bookmarkEnd w:id="1068"/>
      <w:r>
        <w:rPr>
          <w:rFonts w:hint="eastAsia"/>
          <w:b/>
          <w:bCs/>
        </w:rPr>
        <w:t>处置</w:t>
      </w:r>
      <w:r>
        <w:rPr>
          <w:b/>
          <w:bCs/>
        </w:rPr>
        <w:t>规划</w:t>
      </w:r>
    </w:p>
    <w:p w14:paraId="717B07A3" w14:textId="77777777" w:rsidR="00144D85" w:rsidRDefault="008A3BED">
      <w:pPr>
        <w:ind w:firstLine="480"/>
      </w:pPr>
      <w:r>
        <w:rPr>
          <w:rFonts w:hint="eastAsia"/>
        </w:rPr>
        <w:t>目前信丰县崇仙乡、小江镇、铁石口镇、大桥镇、虎山乡和大塘埠镇已建成建筑垃圾临时受纳场，建筑垃圾就近运送至该建筑垃圾临时受纳内。受纳场严格按照建筑垃圾入场管理标准，接受符合规范要求的建筑垃圾，如：混凝土、砖块、建筑物碎石等。建筑垃圾进场后处理方式为分区逐层倾倒，进场后由专用设备车辆完成摊铺压实，消除坑洼，充填压实垃圾构造裂隙完成填埋作业。本次规划暂保留各乡镇的临时受纳场用于处置现有部分存量建筑垃圾、在建筑垃圾综合处理厂项目运行前产生的建筑垃圾（不含工程渣土和工程泥浆）。</w:t>
      </w:r>
    </w:p>
    <w:p w14:paraId="17E0E9E2" w14:textId="77777777" w:rsidR="00144D85" w:rsidRDefault="008A3BED">
      <w:pPr>
        <w:ind w:firstLine="482"/>
        <w:rPr>
          <w:b/>
          <w:bCs/>
        </w:rPr>
      </w:pPr>
      <w:r>
        <w:rPr>
          <w:rFonts w:hint="eastAsia"/>
          <w:b/>
          <w:bCs/>
        </w:rPr>
        <w:t>（</w:t>
      </w:r>
      <w:r>
        <w:rPr>
          <w:rFonts w:hint="eastAsia"/>
          <w:b/>
          <w:bCs/>
        </w:rPr>
        <w:t>6</w:t>
      </w:r>
      <w:r>
        <w:rPr>
          <w:rFonts w:hint="eastAsia"/>
          <w:b/>
          <w:bCs/>
        </w:rPr>
        <w:t>）渣土（余土）消纳场规划</w:t>
      </w:r>
    </w:p>
    <w:p w14:paraId="2A794BB5" w14:textId="77777777" w:rsidR="00144D85" w:rsidRDefault="008A3BED">
      <w:pPr>
        <w:ind w:firstLine="480"/>
      </w:pPr>
      <w:r>
        <w:rPr>
          <w:rFonts w:hint="eastAsia"/>
        </w:rPr>
        <w:t>针对目前信丰县渣土综合利用率不高的现状，规划利用现状临时消纳场，用于暂存渣土，混装垃圾不得进入消纳场。规划渣土（余土）消纳场厂址位于城南中医院斜对面，距离信丰县城约</w:t>
      </w:r>
      <w:r>
        <w:rPr>
          <w:rFonts w:hint="eastAsia"/>
        </w:rPr>
        <w:t>4.5km</w:t>
      </w:r>
      <w:r>
        <w:rPr>
          <w:rFonts w:hint="eastAsia"/>
        </w:rPr>
        <w:t>，该厂址建设条件较好；周围无河流、湖泊、机场、军事基地等环境敏感点；交通方便。目前该厂址被他人占用，用以暂存渣土，现已接近饱和。最终渣土采取土方平衡等综合利用措施进行处置。规划规模为</w:t>
      </w:r>
      <w:r>
        <w:rPr>
          <w:rFonts w:hint="eastAsia"/>
        </w:rPr>
        <w:t>15</w:t>
      </w:r>
      <w:r>
        <w:rPr>
          <w:rFonts w:hint="eastAsia"/>
        </w:rPr>
        <w:t>万</w:t>
      </w:r>
      <w:r>
        <w:rPr>
          <w:rFonts w:hint="eastAsia"/>
        </w:rPr>
        <w:t>m</w:t>
      </w:r>
      <w:r>
        <w:rPr>
          <w:vertAlign w:val="superscript"/>
        </w:rPr>
        <w:t>3</w:t>
      </w:r>
      <w:r>
        <w:rPr>
          <w:rFonts w:hint="eastAsia"/>
        </w:rPr>
        <w:t>，面积约</w:t>
      </w:r>
      <w:r>
        <w:rPr>
          <w:rFonts w:hint="eastAsia"/>
        </w:rPr>
        <w:t>90</w:t>
      </w:r>
      <w:r>
        <w:rPr>
          <w:rFonts w:hint="eastAsia"/>
        </w:rPr>
        <w:t>亩，堆高约</w:t>
      </w:r>
      <w:r>
        <w:rPr>
          <w:rFonts w:hint="eastAsia"/>
        </w:rPr>
        <w:t>2.5m</w:t>
      </w:r>
      <w:r>
        <w:rPr>
          <w:rFonts w:hint="eastAsia"/>
        </w:rPr>
        <w:t>。</w:t>
      </w:r>
    </w:p>
    <w:p w14:paraId="0A5A38F9" w14:textId="77777777" w:rsidR="00144D85" w:rsidRDefault="008A3BED">
      <w:pPr>
        <w:jc w:val="center"/>
      </w:pPr>
      <w:r>
        <w:rPr>
          <w:noProof/>
        </w:rPr>
        <w:lastRenderedPageBreak/>
        <w:drawing>
          <wp:inline distT="0" distB="0" distL="114300" distR="114300" wp14:anchorId="6AD3CDDA" wp14:editId="5A8D103E">
            <wp:extent cx="5027930" cy="2759075"/>
            <wp:effectExtent l="0" t="0" r="1270" b="3175"/>
            <wp:docPr id="16" name="图片 16" descr="171582955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15829558919"/>
                    <pic:cNvPicPr>
                      <a:picLocks noChangeAspect="1"/>
                    </pic:cNvPicPr>
                  </pic:nvPicPr>
                  <pic:blipFill>
                    <a:blip r:embed="rId25"/>
                    <a:stretch>
                      <a:fillRect/>
                    </a:stretch>
                  </pic:blipFill>
                  <pic:spPr>
                    <a:xfrm>
                      <a:off x="0" y="0"/>
                      <a:ext cx="5047646" cy="2770032"/>
                    </a:xfrm>
                    <a:prstGeom prst="rect">
                      <a:avLst/>
                    </a:prstGeom>
                  </pic:spPr>
                </pic:pic>
              </a:graphicData>
            </a:graphic>
          </wp:inline>
        </w:drawing>
      </w:r>
    </w:p>
    <w:p w14:paraId="4248503F" w14:textId="77777777" w:rsidR="00144D85" w:rsidRDefault="008A3BED">
      <w:pPr>
        <w:jc w:val="center"/>
        <w:rPr>
          <w:rFonts w:eastAsia="黑体"/>
          <w:b/>
          <w:bCs/>
        </w:rPr>
      </w:pPr>
      <w:r>
        <w:rPr>
          <w:rFonts w:eastAsia="黑体"/>
          <w:b/>
          <w:bCs/>
        </w:rPr>
        <w:t>图</w:t>
      </w:r>
      <w:r>
        <w:rPr>
          <w:rFonts w:eastAsia="黑体"/>
          <w:b/>
          <w:bCs/>
        </w:rPr>
        <w:t>8-</w:t>
      </w:r>
      <w:r>
        <w:rPr>
          <w:rFonts w:eastAsia="黑体" w:hint="eastAsia"/>
          <w:b/>
          <w:bCs/>
        </w:rPr>
        <w:t>7</w:t>
      </w:r>
      <w:r>
        <w:rPr>
          <w:rFonts w:eastAsia="黑体" w:hint="eastAsia"/>
          <w:b/>
          <w:bCs/>
        </w:rPr>
        <w:t>渣土消纳场选址图</w:t>
      </w:r>
    </w:p>
    <w:p w14:paraId="6B3B45AB" w14:textId="77777777" w:rsidR="00144D85" w:rsidRDefault="008A3BED">
      <w:pPr>
        <w:jc w:val="center"/>
      </w:pPr>
      <w:r>
        <w:rPr>
          <w:rFonts w:hint="eastAsia"/>
          <w:noProof/>
        </w:rPr>
        <w:drawing>
          <wp:inline distT="0" distB="0" distL="0" distR="0" wp14:anchorId="70B4F1AA" wp14:editId="68A7EA1C">
            <wp:extent cx="2577465" cy="1934210"/>
            <wp:effectExtent l="0" t="0" r="13335" b="8890"/>
            <wp:docPr id="217151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51427" name="图片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584251" cy="1939264"/>
                    </a:xfrm>
                    <a:prstGeom prst="rect">
                      <a:avLst/>
                    </a:prstGeom>
                    <a:noFill/>
                    <a:ln>
                      <a:noFill/>
                    </a:ln>
                  </pic:spPr>
                </pic:pic>
              </a:graphicData>
            </a:graphic>
          </wp:inline>
        </w:drawing>
      </w:r>
      <w:r>
        <w:rPr>
          <w:rFonts w:hint="eastAsia"/>
          <w:noProof/>
        </w:rPr>
        <w:drawing>
          <wp:inline distT="0" distB="0" distL="0" distR="0" wp14:anchorId="0CCD2EFC" wp14:editId="369021DC">
            <wp:extent cx="2577465" cy="1934210"/>
            <wp:effectExtent l="0" t="0" r="13335" b="8890"/>
            <wp:docPr id="4913602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360234" name="图片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587931" cy="1942026"/>
                    </a:xfrm>
                    <a:prstGeom prst="rect">
                      <a:avLst/>
                    </a:prstGeom>
                    <a:noFill/>
                    <a:ln>
                      <a:noFill/>
                    </a:ln>
                  </pic:spPr>
                </pic:pic>
              </a:graphicData>
            </a:graphic>
          </wp:inline>
        </w:drawing>
      </w:r>
    </w:p>
    <w:p w14:paraId="5BECA795" w14:textId="77777777" w:rsidR="00144D85" w:rsidRDefault="008A3BED">
      <w:pPr>
        <w:ind w:firstLine="482"/>
        <w:jc w:val="center"/>
        <w:rPr>
          <w:b/>
          <w:bCs/>
        </w:rPr>
      </w:pPr>
      <w:r>
        <w:rPr>
          <w:rFonts w:hint="eastAsia"/>
          <w:b/>
          <w:bCs/>
        </w:rPr>
        <w:t>图</w:t>
      </w:r>
      <w:r>
        <w:rPr>
          <w:b/>
          <w:bCs/>
        </w:rPr>
        <w:t>8-</w:t>
      </w:r>
      <w:r>
        <w:rPr>
          <w:rFonts w:hint="eastAsia"/>
          <w:b/>
          <w:bCs/>
        </w:rPr>
        <w:t>8</w:t>
      </w:r>
      <w:r>
        <w:rPr>
          <w:rFonts w:hint="eastAsia"/>
          <w:b/>
          <w:bCs/>
        </w:rPr>
        <w:t>渣土消纳场选址现场照片</w:t>
      </w:r>
    </w:p>
    <w:p w14:paraId="20E5DFB7" w14:textId="77777777" w:rsidR="00144D85" w:rsidRDefault="008A3BED">
      <w:pPr>
        <w:pStyle w:val="3"/>
      </w:pPr>
      <w:bookmarkStart w:id="1069" w:name="_Toc164840433"/>
      <w:bookmarkStart w:id="1070" w:name="_Toc172731572"/>
      <w:bookmarkStart w:id="1071" w:name="_Toc19589"/>
      <w:bookmarkStart w:id="1072" w:name="_Toc15915"/>
      <w:bookmarkStart w:id="1073" w:name="_Toc1303"/>
      <w:bookmarkStart w:id="1074" w:name="_Toc21357"/>
      <w:bookmarkStart w:id="1075" w:name="_Toc1196"/>
      <w:bookmarkStart w:id="1076" w:name="_Toc22399"/>
      <w:r>
        <w:t>8.2.2</w:t>
      </w:r>
      <w:r>
        <w:t>建筑垃圾资源化利用工艺流程</w:t>
      </w:r>
      <w:bookmarkEnd w:id="1069"/>
      <w:bookmarkEnd w:id="1070"/>
      <w:bookmarkEnd w:id="1071"/>
      <w:bookmarkEnd w:id="1072"/>
      <w:bookmarkEnd w:id="1073"/>
      <w:bookmarkEnd w:id="1074"/>
      <w:bookmarkEnd w:id="1075"/>
      <w:bookmarkEnd w:id="1076"/>
    </w:p>
    <w:p w14:paraId="2DC42821" w14:textId="77777777" w:rsidR="00144D85" w:rsidRDefault="008A3BED">
      <w:pPr>
        <w:ind w:firstLine="480"/>
      </w:pPr>
      <w:r>
        <w:t>建筑垃圾的资源化利用主要是通过对建筑垃圾分级破碎、筛分，生产出取代部分天然砂石的再生骨料，一部分骨料作为企业深加工原材料，用以生产标砖、砌块、预拌砂浆、道路材料和复合材料等产品，剩余部分作为商品骨料销往其他混凝土搅拌站、预拌砂浆站、道路结构基础回填等。</w:t>
      </w:r>
    </w:p>
    <w:p w14:paraId="594439C0" w14:textId="77777777" w:rsidR="00144D85" w:rsidRDefault="008A3BED">
      <w:pPr>
        <w:ind w:firstLine="480"/>
      </w:pPr>
      <w:r>
        <w:t>通过破碎筛分后的再生骨料产品输送至再生产品生产线，包括砖胎模、墙板生产线、道路材料搅拌站、预拌砂浆生产线以及混凝土原料。这些生产线合理布局，保证各生产线有机链接，使得从初始原料到最终产品形成网络式生产模式，从而将建筑垃圾最大程度转化为各类再生环保新型建材产品。建筑垃圾资源化利项目工艺流程见如</w:t>
      </w:r>
      <w:r>
        <w:rPr>
          <w:rFonts w:hint="eastAsia"/>
        </w:rPr>
        <w:t>下图</w:t>
      </w:r>
      <w:r>
        <w:t>所示。</w:t>
      </w:r>
    </w:p>
    <w:p w14:paraId="29686AB2" w14:textId="77777777" w:rsidR="00144D85" w:rsidRDefault="008A3BED">
      <w:pPr>
        <w:jc w:val="center"/>
      </w:pPr>
      <w:r>
        <w:rPr>
          <w:noProof/>
        </w:rPr>
        <w:lastRenderedPageBreak/>
        <w:drawing>
          <wp:inline distT="0" distB="0" distL="114300" distR="114300" wp14:anchorId="526FC41F" wp14:editId="24C3B2E1">
            <wp:extent cx="4504055" cy="3095625"/>
            <wp:effectExtent l="0" t="0" r="10795" b="9525"/>
            <wp:docPr id="55" name="图片 55" descr="169941075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699410755354"/>
                    <pic:cNvPicPr>
                      <a:picLocks noChangeAspect="1"/>
                    </pic:cNvPicPr>
                  </pic:nvPicPr>
                  <pic:blipFill>
                    <a:blip r:embed="rId70" cstate="print"/>
                    <a:stretch>
                      <a:fillRect/>
                    </a:stretch>
                  </pic:blipFill>
                  <pic:spPr>
                    <a:xfrm>
                      <a:off x="0" y="0"/>
                      <a:ext cx="4528804" cy="3112546"/>
                    </a:xfrm>
                    <a:prstGeom prst="rect">
                      <a:avLst/>
                    </a:prstGeom>
                  </pic:spPr>
                </pic:pic>
              </a:graphicData>
            </a:graphic>
          </wp:inline>
        </w:drawing>
      </w:r>
    </w:p>
    <w:p w14:paraId="25D1F061" w14:textId="77777777" w:rsidR="00144D85" w:rsidRDefault="008A3BED">
      <w:pPr>
        <w:jc w:val="center"/>
        <w:rPr>
          <w:rFonts w:eastAsia="黑体"/>
          <w:b/>
          <w:bCs/>
        </w:rPr>
      </w:pPr>
      <w:r>
        <w:rPr>
          <w:rFonts w:eastAsia="黑体"/>
          <w:b/>
          <w:bCs/>
        </w:rPr>
        <w:t>图</w:t>
      </w:r>
      <w:r>
        <w:rPr>
          <w:rFonts w:eastAsia="黑体"/>
          <w:b/>
          <w:bCs/>
        </w:rPr>
        <w:t>8-</w:t>
      </w:r>
      <w:r>
        <w:rPr>
          <w:rFonts w:eastAsia="黑体" w:hint="eastAsia"/>
          <w:b/>
          <w:bCs/>
        </w:rPr>
        <w:t>9</w:t>
      </w:r>
      <w:r>
        <w:rPr>
          <w:rFonts w:eastAsia="黑体"/>
          <w:b/>
          <w:bCs/>
        </w:rPr>
        <w:t>建筑垃圾资源化工艺流程总图</w:t>
      </w:r>
    </w:p>
    <w:p w14:paraId="01FF782F" w14:textId="77777777" w:rsidR="00144D85" w:rsidRDefault="008A3BED">
      <w:pPr>
        <w:pStyle w:val="3"/>
      </w:pPr>
      <w:bookmarkStart w:id="1077" w:name="_Toc17531"/>
      <w:bookmarkStart w:id="1078" w:name="_Toc23513"/>
      <w:bookmarkStart w:id="1079" w:name="_Toc17655"/>
      <w:bookmarkStart w:id="1080" w:name="_Toc24192"/>
      <w:bookmarkStart w:id="1081" w:name="_Toc12037"/>
      <w:bookmarkStart w:id="1082" w:name="_Toc12632"/>
      <w:bookmarkStart w:id="1083" w:name="_Toc164840434"/>
      <w:bookmarkStart w:id="1084" w:name="_Toc172731573"/>
      <w:r>
        <w:t>8.2.3</w:t>
      </w:r>
      <w:r>
        <w:t>建筑垃圾资源化利用产品</w:t>
      </w:r>
      <w:bookmarkEnd w:id="1077"/>
      <w:bookmarkEnd w:id="1078"/>
      <w:bookmarkEnd w:id="1079"/>
      <w:bookmarkEnd w:id="1080"/>
      <w:bookmarkEnd w:id="1081"/>
      <w:bookmarkEnd w:id="1082"/>
      <w:bookmarkEnd w:id="1083"/>
      <w:bookmarkEnd w:id="1084"/>
    </w:p>
    <w:p w14:paraId="40B2465E" w14:textId="77777777" w:rsidR="00144D85" w:rsidRDefault="008A3BED">
      <w:pPr>
        <w:ind w:firstLine="480"/>
        <w:jc w:val="left"/>
        <w:rPr>
          <w:rFonts w:eastAsia="TimesNewRomanPSMT"/>
        </w:rPr>
      </w:pPr>
      <w:r>
        <w:t>（</w:t>
      </w:r>
      <w:r>
        <w:t>1</w:t>
      </w:r>
      <w:r>
        <w:t>）</w:t>
      </w:r>
      <w:r>
        <w:rPr>
          <w:kern w:val="0"/>
        </w:rPr>
        <w:t>再生骨料</w:t>
      </w:r>
    </w:p>
    <w:p w14:paraId="12424CD6" w14:textId="77777777" w:rsidR="00144D85" w:rsidRDefault="008A3BED">
      <w:pPr>
        <w:ind w:firstLine="480"/>
        <w:jc w:val="left"/>
        <w:rPr>
          <w:kern w:val="0"/>
        </w:rPr>
      </w:pPr>
      <w:r>
        <w:rPr>
          <w:kern w:val="0"/>
        </w:rPr>
        <w:t>经建筑垃圾处理系统后分选可得到不同粒径的再生骨料，再生骨料可作为生产再生绿色建材的原料使用，若用于生产再生绿色建材的再生骨料有剩余，可用于外售盈利。</w:t>
      </w:r>
    </w:p>
    <w:p w14:paraId="148A5934" w14:textId="77777777" w:rsidR="00144D85" w:rsidRDefault="008A3BED">
      <w:pPr>
        <w:jc w:val="center"/>
        <w:rPr>
          <w:rFonts w:ascii="宋体" w:hAnsi="宋体" w:hint="eastAsia"/>
        </w:rPr>
      </w:pPr>
      <w:r>
        <w:rPr>
          <w:rFonts w:ascii="宋体" w:hAnsi="宋体"/>
          <w:noProof/>
        </w:rPr>
        <w:drawing>
          <wp:inline distT="0" distB="0" distL="114300" distR="114300" wp14:anchorId="02B21E82" wp14:editId="0649209F">
            <wp:extent cx="4503420" cy="3385185"/>
            <wp:effectExtent l="0" t="0" r="11430" b="5715"/>
            <wp:docPr id="1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IMG_256"/>
                    <pic:cNvPicPr>
                      <a:picLocks noChangeAspect="1"/>
                    </pic:cNvPicPr>
                  </pic:nvPicPr>
                  <pic:blipFill>
                    <a:blip r:embed="rId71" cstate="print"/>
                    <a:stretch>
                      <a:fillRect/>
                    </a:stretch>
                  </pic:blipFill>
                  <pic:spPr>
                    <a:xfrm>
                      <a:off x="0" y="0"/>
                      <a:ext cx="4503600" cy="3385493"/>
                    </a:xfrm>
                    <a:prstGeom prst="rect">
                      <a:avLst/>
                    </a:prstGeom>
                    <a:noFill/>
                    <a:ln w="9525">
                      <a:noFill/>
                    </a:ln>
                  </pic:spPr>
                </pic:pic>
              </a:graphicData>
            </a:graphic>
          </wp:inline>
        </w:drawing>
      </w:r>
    </w:p>
    <w:p w14:paraId="1A8CE0DB" w14:textId="77777777" w:rsidR="00144D85" w:rsidRDefault="008A3BED">
      <w:pPr>
        <w:jc w:val="center"/>
        <w:rPr>
          <w:rFonts w:eastAsia="黑体"/>
          <w:b/>
          <w:bCs/>
        </w:rPr>
      </w:pPr>
      <w:r>
        <w:rPr>
          <w:rFonts w:eastAsia="黑体"/>
          <w:b/>
          <w:bCs/>
        </w:rPr>
        <w:t>图</w:t>
      </w:r>
      <w:r>
        <w:rPr>
          <w:rFonts w:eastAsia="黑体"/>
          <w:b/>
          <w:bCs/>
        </w:rPr>
        <w:t>8-</w:t>
      </w:r>
      <w:r>
        <w:rPr>
          <w:rFonts w:eastAsia="黑体" w:hint="eastAsia"/>
          <w:b/>
          <w:bCs/>
        </w:rPr>
        <w:t>10</w:t>
      </w:r>
      <w:r>
        <w:rPr>
          <w:rFonts w:eastAsia="黑体"/>
          <w:b/>
          <w:bCs/>
        </w:rPr>
        <w:t>再生骨料</w:t>
      </w:r>
    </w:p>
    <w:p w14:paraId="299AF78B" w14:textId="77777777" w:rsidR="00144D85" w:rsidRDefault="008A3BED">
      <w:pPr>
        <w:ind w:firstLine="480"/>
        <w:jc w:val="left"/>
        <w:rPr>
          <w:rFonts w:eastAsia="TimesNewRomanPSMT"/>
        </w:rPr>
      </w:pPr>
      <w:r>
        <w:rPr>
          <w:kern w:val="0"/>
        </w:rPr>
        <w:t>（</w:t>
      </w:r>
      <w:r>
        <w:rPr>
          <w:kern w:val="0"/>
        </w:rPr>
        <w:t>2</w:t>
      </w:r>
      <w:r>
        <w:rPr>
          <w:kern w:val="0"/>
        </w:rPr>
        <w:t>）道路无机材料</w:t>
      </w:r>
    </w:p>
    <w:p w14:paraId="39175C00" w14:textId="77777777" w:rsidR="00144D85" w:rsidRDefault="008A3BED">
      <w:pPr>
        <w:ind w:firstLine="480"/>
        <w:jc w:val="left"/>
        <w:rPr>
          <w:rFonts w:eastAsia="TimesNewRomanPSMT"/>
        </w:rPr>
      </w:pPr>
      <w:r>
        <w:rPr>
          <w:kern w:val="0"/>
        </w:rPr>
        <w:t>道路无机材料也叫无机混合料，主要用途是用于道路垫层。建筑垃圾加以筛分、破碎后一定的粒径可以制成路基垫层原料。建筑垃圾处理后筛分出的渣土可掺入水泥和粉煤灰，加水拌匀碾压制成二灰土，可作为路用承重材料。</w:t>
      </w:r>
    </w:p>
    <w:p w14:paraId="503130EF" w14:textId="77777777" w:rsidR="00144D85" w:rsidRDefault="008A3BED">
      <w:pPr>
        <w:ind w:firstLine="480"/>
        <w:jc w:val="left"/>
        <w:rPr>
          <w:kern w:val="0"/>
        </w:rPr>
      </w:pPr>
      <w:r>
        <w:rPr>
          <w:kern w:val="0"/>
        </w:rPr>
        <w:lastRenderedPageBreak/>
        <w:t>建筑垃圾骨料可作为路基填充料，当其中砖石块含量较多，其粉碎后的骨料，首先根据现行的行业标准《公路工程集料实验规程》的有关规定进行试验，当其性能满足相应公路设计的相关要求时，用于路基垫层。</w:t>
      </w:r>
    </w:p>
    <w:p w14:paraId="0A2F1EDD" w14:textId="77777777" w:rsidR="00144D85" w:rsidRDefault="008A3BED">
      <w:pPr>
        <w:ind w:firstLine="480"/>
        <w:jc w:val="left"/>
        <w:rPr>
          <w:rFonts w:eastAsia="TimesNewRomanPSMT"/>
        </w:rPr>
      </w:pPr>
      <w:r>
        <w:rPr>
          <w:kern w:val="0"/>
        </w:rPr>
        <w:t>（</w:t>
      </w:r>
      <w:r>
        <w:rPr>
          <w:kern w:val="0"/>
        </w:rPr>
        <w:t>3</w:t>
      </w:r>
      <w:r>
        <w:rPr>
          <w:kern w:val="0"/>
        </w:rPr>
        <w:t>）再生烧结砖、混凝土砖</w:t>
      </w:r>
    </w:p>
    <w:p w14:paraId="4CBFB630" w14:textId="77777777" w:rsidR="00144D85" w:rsidRDefault="008A3BED">
      <w:pPr>
        <w:ind w:firstLine="480"/>
        <w:jc w:val="left"/>
        <w:rPr>
          <w:kern w:val="0"/>
        </w:rPr>
      </w:pPr>
      <w:r>
        <w:rPr>
          <w:kern w:val="0"/>
        </w:rPr>
        <w:t>建筑垃圾再生骨料可以用于生产符合标准再生混凝土砖，</w:t>
      </w:r>
      <w:r>
        <w:t>包含地面材料生态透水砖、浇筑透水砖、透水路牙砖三种生态透水砖，被广泛用于广场、人行道、慢车道、露天广场、园林、护坡、护基、高速公路和立交桥等。</w:t>
      </w:r>
      <w:r>
        <w:rPr>
          <w:kern w:val="0"/>
        </w:rPr>
        <w:t>工程渣土中的青泥、红泥可以用于制作符合标准的再生烧结多孔砖，目前生产技术成熟。</w:t>
      </w:r>
    </w:p>
    <w:p w14:paraId="71BD283A" w14:textId="77777777" w:rsidR="00144D85" w:rsidRDefault="008A3BED">
      <w:pPr>
        <w:jc w:val="center"/>
      </w:pPr>
      <w:r>
        <w:rPr>
          <w:noProof/>
        </w:rPr>
        <w:drawing>
          <wp:inline distT="0" distB="0" distL="114300" distR="114300" wp14:anchorId="3E751A81" wp14:editId="2D868DD0">
            <wp:extent cx="2546350" cy="1896745"/>
            <wp:effectExtent l="0" t="0" r="6350" b="8255"/>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72" cstate="print"/>
                    <a:stretch>
                      <a:fillRect/>
                    </a:stretch>
                  </pic:blipFill>
                  <pic:spPr>
                    <a:xfrm>
                      <a:off x="0" y="0"/>
                      <a:ext cx="2557444" cy="1905061"/>
                    </a:xfrm>
                    <a:prstGeom prst="rect">
                      <a:avLst/>
                    </a:prstGeom>
                    <a:noFill/>
                    <a:ln>
                      <a:noFill/>
                    </a:ln>
                  </pic:spPr>
                </pic:pic>
              </a:graphicData>
            </a:graphic>
          </wp:inline>
        </w:drawing>
      </w:r>
      <w:r>
        <w:rPr>
          <w:noProof/>
        </w:rPr>
        <w:drawing>
          <wp:inline distT="0" distB="0" distL="114300" distR="114300" wp14:anchorId="1DFB2FA5" wp14:editId="485F8091">
            <wp:extent cx="2421255" cy="1905635"/>
            <wp:effectExtent l="0" t="0" r="17145" b="1841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73" cstate="print"/>
                    <a:stretch>
                      <a:fillRect/>
                    </a:stretch>
                  </pic:blipFill>
                  <pic:spPr>
                    <a:xfrm>
                      <a:off x="0" y="0"/>
                      <a:ext cx="2435129" cy="1916372"/>
                    </a:xfrm>
                    <a:prstGeom prst="rect">
                      <a:avLst/>
                    </a:prstGeom>
                    <a:noFill/>
                    <a:ln>
                      <a:noFill/>
                    </a:ln>
                  </pic:spPr>
                </pic:pic>
              </a:graphicData>
            </a:graphic>
          </wp:inline>
        </w:drawing>
      </w:r>
    </w:p>
    <w:p w14:paraId="00BD1C48" w14:textId="77777777" w:rsidR="00144D85" w:rsidRDefault="008A3BED">
      <w:pPr>
        <w:jc w:val="center"/>
        <w:rPr>
          <w:rFonts w:eastAsia="黑体"/>
          <w:b/>
          <w:bCs/>
        </w:rPr>
      </w:pPr>
      <w:r>
        <w:rPr>
          <w:rFonts w:eastAsia="黑体"/>
          <w:b/>
          <w:bCs/>
        </w:rPr>
        <w:t>图</w:t>
      </w:r>
      <w:r>
        <w:rPr>
          <w:rFonts w:eastAsia="黑体"/>
          <w:b/>
          <w:bCs/>
        </w:rPr>
        <w:t>8-</w:t>
      </w:r>
      <w:r>
        <w:rPr>
          <w:rFonts w:eastAsia="黑体" w:hint="eastAsia"/>
          <w:b/>
          <w:bCs/>
        </w:rPr>
        <w:t>11</w:t>
      </w:r>
      <w:r>
        <w:rPr>
          <w:rFonts w:eastAsia="黑体"/>
          <w:b/>
          <w:bCs/>
        </w:rPr>
        <w:t>再生烧结砖、混凝土砖</w:t>
      </w:r>
    </w:p>
    <w:p w14:paraId="71F29626" w14:textId="77777777" w:rsidR="00144D85" w:rsidRDefault="008A3BED">
      <w:pPr>
        <w:ind w:firstLine="480"/>
        <w:jc w:val="left"/>
        <w:rPr>
          <w:rFonts w:eastAsia="TimesNewRomanPSMT"/>
        </w:rPr>
      </w:pPr>
      <w:r>
        <w:rPr>
          <w:kern w:val="0"/>
        </w:rPr>
        <w:t>（</w:t>
      </w:r>
      <w:r>
        <w:rPr>
          <w:kern w:val="0"/>
        </w:rPr>
        <w:t>4</w:t>
      </w:r>
      <w:r>
        <w:rPr>
          <w:kern w:val="0"/>
        </w:rPr>
        <w:t>）预拌混凝土</w:t>
      </w:r>
    </w:p>
    <w:p w14:paraId="02771F27" w14:textId="77777777" w:rsidR="00144D85" w:rsidRDefault="008A3BED">
      <w:pPr>
        <w:ind w:firstLine="480"/>
        <w:jc w:val="left"/>
        <w:rPr>
          <w:rFonts w:eastAsia="TimesNewRomanPSMT"/>
        </w:rPr>
      </w:pPr>
      <w:r>
        <w:rPr>
          <w:kern w:val="0"/>
        </w:rPr>
        <w:t>预拌混凝土是在工厂或车间集中搅拌运送到建筑工地的混凝土。混凝土集中搅拌有利于采用先进的工艺技术，实行专业化生产管理。设备利用率高，计量准确，将配合好的干料装入混凝土搅拌输送车，因而产品质量好、材料消耗少、工效高、成本较低，又能改善劳动条件，减少环境污染。</w:t>
      </w:r>
    </w:p>
    <w:p w14:paraId="2EF2D709" w14:textId="77777777" w:rsidR="00144D85" w:rsidRDefault="008A3BED">
      <w:pPr>
        <w:ind w:firstLine="480"/>
        <w:jc w:val="left"/>
        <w:rPr>
          <w:rFonts w:eastAsia="TimesNewRomanPSMT"/>
        </w:rPr>
      </w:pPr>
      <w:r>
        <w:rPr>
          <w:kern w:val="0"/>
        </w:rPr>
        <w:t>建筑垃圾经破碎筛分后的再生细骨料可以部分替代天然砂石用于生产再生预拌混凝土。</w:t>
      </w:r>
    </w:p>
    <w:p w14:paraId="35305322" w14:textId="77777777" w:rsidR="00144D85" w:rsidRDefault="008A3BED">
      <w:pPr>
        <w:ind w:firstLine="480"/>
        <w:jc w:val="left"/>
        <w:rPr>
          <w:rFonts w:eastAsia="TimesNewRomanPSMT"/>
        </w:rPr>
      </w:pPr>
      <w:r>
        <w:rPr>
          <w:kern w:val="0"/>
        </w:rPr>
        <w:t>（</w:t>
      </w:r>
      <w:r>
        <w:rPr>
          <w:kern w:val="0"/>
        </w:rPr>
        <w:t>5</w:t>
      </w:r>
      <w:r>
        <w:rPr>
          <w:kern w:val="0"/>
        </w:rPr>
        <w:t>）装配式建筑预制构件</w:t>
      </w:r>
    </w:p>
    <w:p w14:paraId="19F2082F" w14:textId="77777777" w:rsidR="00144D85" w:rsidRDefault="008A3BED">
      <w:pPr>
        <w:ind w:firstLine="480"/>
        <w:jc w:val="left"/>
        <w:rPr>
          <w:rFonts w:eastAsia="TimesNewRomanPSMT"/>
        </w:rPr>
      </w:pPr>
      <w:r>
        <w:rPr>
          <w:kern w:val="0"/>
        </w:rPr>
        <w:t>混凝土预制构件是指在工厂中通过标准化、机械化方式加工生产的混凝土制品。无需工地现场制模、现场浇注和现场养护，预制件尺寸及特性的标准化能显著加快安装速度和建筑工程进度。</w:t>
      </w:r>
      <w:r>
        <w:rPr>
          <w:rFonts w:eastAsia="TimesNewRomanPSMT"/>
          <w:kern w:val="0"/>
        </w:rPr>
        <w:t>2016</w:t>
      </w:r>
      <w:r>
        <w:rPr>
          <w:kern w:val="0"/>
        </w:rPr>
        <w:t>年</w:t>
      </w:r>
      <w:r>
        <w:rPr>
          <w:rFonts w:eastAsia="TimesNewRomanPSMT"/>
          <w:kern w:val="0"/>
        </w:rPr>
        <w:t>9</w:t>
      </w:r>
      <w:r>
        <w:rPr>
          <w:kern w:val="0"/>
        </w:rPr>
        <w:t>月</w:t>
      </w:r>
      <w:r>
        <w:rPr>
          <w:rFonts w:eastAsia="TimesNewRomanPSMT"/>
          <w:kern w:val="0"/>
        </w:rPr>
        <w:t>27</w:t>
      </w:r>
      <w:r>
        <w:rPr>
          <w:kern w:val="0"/>
        </w:rPr>
        <w:t>日国务院出台《国务院办公厅关于大力发展装配式建筑的指导意见》，对大力发展装配式建筑、未来装配式建筑占比新建筑目标、重点发展城市进行了明确，因此未来装配式建筑预制构件的市场需求量会逐渐扩大。</w:t>
      </w:r>
    </w:p>
    <w:p w14:paraId="7530BBD4" w14:textId="77777777" w:rsidR="00144D85" w:rsidRDefault="008A3BED">
      <w:pPr>
        <w:ind w:firstLine="480"/>
        <w:jc w:val="left"/>
      </w:pPr>
      <w:r>
        <w:rPr>
          <w:kern w:val="0"/>
        </w:rPr>
        <w:t>建筑垃圾经破碎筛分后的再生骨料可以部分替代天然砂石用于生产混凝土预制构件。</w:t>
      </w:r>
    </w:p>
    <w:p w14:paraId="69A29C2A" w14:textId="77777777" w:rsidR="00144D85" w:rsidRDefault="008A3BED">
      <w:pPr>
        <w:ind w:firstLine="480"/>
      </w:pPr>
      <w:r>
        <w:t>（</w:t>
      </w:r>
      <w:r>
        <w:t>6</w:t>
      </w:r>
      <w:r>
        <w:t>）再生种植土</w:t>
      </w:r>
    </w:p>
    <w:p w14:paraId="1E4DE3AE" w14:textId="77777777" w:rsidR="00144D85" w:rsidRDefault="008A3BED">
      <w:pPr>
        <w:ind w:firstLine="480"/>
      </w:pPr>
      <w:r>
        <w:t>将建筑废物分选、粉碎后剩余的淤泥、石粉为原料，添加其他各种废物（主要包括污水处理厂的污泥，酒厂、食品厂的废渣）和泥炭土微量元素，按一定的质量比例，经混合搅拌而成建筑垃圾再生种植土，除具备天然土壤的特性外，还具有肥效高、透气好和保水强的特点。</w:t>
      </w:r>
    </w:p>
    <w:p w14:paraId="2D245DAF" w14:textId="77777777" w:rsidR="00144D85" w:rsidRDefault="008A3BED">
      <w:pPr>
        <w:ind w:firstLine="480"/>
      </w:pPr>
      <w:r>
        <w:t>（</w:t>
      </w:r>
      <w:r>
        <w:t>7</w:t>
      </w:r>
      <w:r>
        <w:t>）其他</w:t>
      </w:r>
    </w:p>
    <w:p w14:paraId="672AC363" w14:textId="77777777" w:rsidR="00144D85" w:rsidRDefault="008A3BED">
      <w:pPr>
        <w:ind w:firstLine="480"/>
      </w:pPr>
      <w:r>
        <w:t>渣土可用于筑路施工、桩基填料、地基基础等。对于废弃木材类建筑垃圾，尚未明显破坏的木材可以直接再用于重建建筑，破损严重的木质构件可作为木质再生板材或造纸等的原材料。废钢材、废钢筋及其他废金属材料可再利用或回炉加工。</w:t>
      </w:r>
    </w:p>
    <w:p w14:paraId="6E968B5F" w14:textId="77777777" w:rsidR="00144D85" w:rsidRDefault="008A3BED">
      <w:pPr>
        <w:pStyle w:val="2"/>
        <w:numPr>
          <w:ilvl w:val="255"/>
          <w:numId w:val="0"/>
        </w:numPr>
      </w:pPr>
      <w:bookmarkStart w:id="1085" w:name="_Toc6698"/>
      <w:bookmarkStart w:id="1086" w:name="_Toc1028"/>
      <w:bookmarkStart w:id="1087" w:name="_Toc166593796"/>
      <w:bookmarkStart w:id="1088" w:name="_Toc12806"/>
      <w:bookmarkStart w:id="1089" w:name="_Toc167808176"/>
      <w:bookmarkStart w:id="1090" w:name="_Toc164840435"/>
      <w:bookmarkStart w:id="1091" w:name="_Toc172731574"/>
      <w:bookmarkStart w:id="1092" w:name="_Toc16661"/>
      <w:bookmarkStart w:id="1093" w:name="_Toc166593681"/>
      <w:bookmarkStart w:id="1094" w:name="_Toc22128"/>
      <w:bookmarkStart w:id="1095" w:name="_Toc172726961"/>
      <w:r>
        <w:rPr>
          <w:rFonts w:hint="eastAsia"/>
        </w:rPr>
        <w:t>8.3</w:t>
      </w:r>
      <w:r>
        <w:t>存量建筑垃圾治理</w:t>
      </w:r>
      <w:bookmarkEnd w:id="1085"/>
      <w:bookmarkEnd w:id="1086"/>
      <w:bookmarkEnd w:id="1087"/>
      <w:bookmarkEnd w:id="1088"/>
      <w:bookmarkEnd w:id="1089"/>
      <w:bookmarkEnd w:id="1090"/>
      <w:bookmarkEnd w:id="1091"/>
      <w:bookmarkEnd w:id="1092"/>
      <w:bookmarkEnd w:id="1093"/>
      <w:bookmarkEnd w:id="1094"/>
      <w:bookmarkEnd w:id="1095"/>
    </w:p>
    <w:p w14:paraId="206DB69F" w14:textId="77777777" w:rsidR="00144D85" w:rsidRDefault="008A3BED">
      <w:pPr>
        <w:ind w:firstLine="480"/>
      </w:pPr>
      <w:r>
        <w:t>（</w:t>
      </w:r>
      <w:r>
        <w:t>1</w:t>
      </w:r>
      <w:r>
        <w:t>）</w:t>
      </w:r>
      <w:r>
        <w:rPr>
          <w:rFonts w:hint="eastAsia"/>
        </w:rPr>
        <w:t>按照属地管理原则，相关单位要</w:t>
      </w:r>
      <w:r>
        <w:t>加快非正规建筑垃圾堆放点摸排工作，重点排查区域是城乡结合部、环境敏感区、主要交通干道沿线，查清现有非正规建筑垃圾堆放点数量、规模，并应建立好台账</w:t>
      </w:r>
      <w:r>
        <w:rPr>
          <w:rFonts w:hint="eastAsia"/>
        </w:rPr>
        <w:t>，</w:t>
      </w:r>
      <w:r>
        <w:t>摸排工作结束后，应形成本</w:t>
      </w:r>
      <w:r>
        <w:rPr>
          <w:rFonts w:hint="eastAsia"/>
        </w:rPr>
        <w:t>辖区内</w:t>
      </w:r>
      <w:r>
        <w:t>非正规垃圾堆放点排查工作情况报告</w:t>
      </w:r>
      <w:r>
        <w:rPr>
          <w:rFonts w:hint="eastAsia"/>
        </w:rPr>
        <w:t>，梳理整治责任单位</w:t>
      </w:r>
      <w:r>
        <w:t>，并上报至</w:t>
      </w:r>
      <w:r>
        <w:rPr>
          <w:rFonts w:hint="eastAsia"/>
        </w:rPr>
        <w:t>县城乡环境整治办；县城乡环境整治办应书面督办整治责任单位及时整改到位；</w:t>
      </w:r>
      <w:r>
        <w:rPr>
          <w:rFonts w:hint="eastAsia"/>
        </w:rPr>
        <w:lastRenderedPageBreak/>
        <w:t>县城乡环境整治办和属地单位应</w:t>
      </w:r>
      <w:r>
        <w:t>对非正规建筑垃圾堆放点</w:t>
      </w:r>
      <w:r>
        <w:rPr>
          <w:rFonts w:hint="eastAsia"/>
        </w:rPr>
        <w:t>整治</w:t>
      </w:r>
      <w:r>
        <w:t>工作情况进行现场核查，重点</w:t>
      </w:r>
      <w:r>
        <w:rPr>
          <w:rFonts w:hint="eastAsia"/>
        </w:rPr>
        <w:t>核</w:t>
      </w:r>
      <w:r>
        <w:t>查</w:t>
      </w:r>
      <w:r>
        <w:rPr>
          <w:rFonts w:hint="eastAsia"/>
        </w:rPr>
        <w:t>是否整改</w:t>
      </w:r>
      <w:r>
        <w:t>、</w:t>
      </w:r>
      <w:r>
        <w:rPr>
          <w:rFonts w:hint="eastAsia"/>
        </w:rPr>
        <w:t>整改是否到位、是否按要求整改、是否有新增</w:t>
      </w:r>
      <w:r>
        <w:t>非正规建筑垃圾堆放点</w:t>
      </w:r>
      <w:r>
        <w:rPr>
          <w:rFonts w:hint="eastAsia"/>
        </w:rPr>
        <w:t>等</w:t>
      </w:r>
      <w:r>
        <w:t>情况，对</w:t>
      </w:r>
      <w:r>
        <w:rPr>
          <w:rFonts w:hint="eastAsia"/>
        </w:rPr>
        <w:t>不及时整改、虚假整改、整改不到位、</w:t>
      </w:r>
      <w:r>
        <w:t>瞒报漏报等行为进行通报</w:t>
      </w:r>
      <w:r>
        <w:rPr>
          <w:rFonts w:hint="eastAsia"/>
        </w:rPr>
        <w:t>或</w:t>
      </w:r>
      <w:r>
        <w:t>责任追究。</w:t>
      </w:r>
    </w:p>
    <w:p w14:paraId="2C03B606" w14:textId="77777777" w:rsidR="00144D85" w:rsidRDefault="008A3BED">
      <w:pPr>
        <w:ind w:firstLine="480"/>
      </w:pPr>
      <w:r>
        <w:t>（</w:t>
      </w:r>
      <w:r>
        <w:t>2</w:t>
      </w:r>
      <w:r>
        <w:t>）对于非正规建筑垃圾堆放点应按照</w:t>
      </w:r>
      <w:r>
        <w:rPr>
          <w:rFonts w:hint="eastAsia"/>
        </w:rPr>
        <w:t>“</w:t>
      </w:r>
      <w:r>
        <w:t>一场一策</w:t>
      </w:r>
      <w:r>
        <w:rPr>
          <w:rFonts w:hint="eastAsia"/>
        </w:rPr>
        <w:t>”</w:t>
      </w:r>
      <w:r>
        <w:t>的要求，制定整治工作方案，应明确非正规建筑垃圾堆放点整治的工作目标、年度工作任务、具体责任部门、监督检查办法、整改期限等。</w:t>
      </w:r>
    </w:p>
    <w:p w14:paraId="256AC9DD" w14:textId="77777777" w:rsidR="00144D85" w:rsidRDefault="008A3BED">
      <w:pPr>
        <w:ind w:firstLine="480"/>
      </w:pPr>
      <w:r>
        <w:rPr>
          <w:rFonts w:hint="eastAsia"/>
        </w:rPr>
        <w:t>（</w:t>
      </w:r>
      <w:r>
        <w:rPr>
          <w:rFonts w:hint="eastAsia"/>
        </w:rPr>
        <w:t>3</w:t>
      </w:r>
      <w:r>
        <w:rPr>
          <w:rFonts w:hint="eastAsia"/>
        </w:rPr>
        <w:t>）</w:t>
      </w:r>
      <w:r>
        <w:t>应采用筛分治理的方式开展治理工作，筛分后</w:t>
      </w:r>
      <w:r>
        <w:rPr>
          <w:rFonts w:hint="eastAsia"/>
        </w:rPr>
        <w:t>无污染</w:t>
      </w:r>
      <w:r>
        <w:t>的建筑垃圾</w:t>
      </w:r>
      <w:r>
        <w:rPr>
          <w:rFonts w:hint="eastAsia"/>
        </w:rPr>
        <w:t>可</w:t>
      </w:r>
      <w:r>
        <w:t>就地回填利用或转运至建筑垃圾资源化处理设施进行处理，不可资源化利用的垃圾运至消纳处理设施进行消纳处置，危险废物运至危废处理设施进行处理，有价值物料进入废品回收体系。</w:t>
      </w:r>
    </w:p>
    <w:p w14:paraId="0CCEFA48" w14:textId="77777777" w:rsidR="00144D85" w:rsidRDefault="008A3BED">
      <w:pPr>
        <w:ind w:firstLine="480"/>
        <w:sectPr w:rsidR="00144D85">
          <w:pgSz w:w="11906" w:h="16838"/>
          <w:pgMar w:top="1080" w:right="1440" w:bottom="1080" w:left="1440" w:header="851" w:footer="992" w:gutter="0"/>
          <w:cols w:space="425"/>
          <w:docGrid w:type="lines" w:linePitch="312"/>
        </w:sectPr>
      </w:pPr>
      <w:r>
        <w:t>（</w:t>
      </w:r>
      <w:r>
        <w:rPr>
          <w:rFonts w:hint="eastAsia"/>
        </w:rPr>
        <w:t>4</w:t>
      </w:r>
      <w:r>
        <w:t>）县人民政府应严格控制增量，相关职能部门应加大建筑垃圾私拉乱倒等情况的监督检查和查处力度，对违规倾倒和非法运输处置建筑垃圾的单位和个人，依法予以处罚。应加强对主要干道两侧农田、山边、沟谷等区域的重点巡查，</w:t>
      </w:r>
      <w:r>
        <w:rPr>
          <w:rFonts w:hint="eastAsia"/>
        </w:rPr>
        <w:t>属地单位</w:t>
      </w:r>
      <w:r>
        <w:t>可联合</w:t>
      </w:r>
      <w:r>
        <w:rPr>
          <w:rFonts w:hint="eastAsia"/>
        </w:rPr>
        <w:t>相关职能</w:t>
      </w:r>
      <w:r>
        <w:t>部门采取派人值守或安装视频监控等措施进行监管。</w:t>
      </w:r>
    </w:p>
    <w:p w14:paraId="7B644B35" w14:textId="77777777" w:rsidR="00144D85" w:rsidRDefault="008A3BED">
      <w:pPr>
        <w:pStyle w:val="1"/>
        <w:numPr>
          <w:ilvl w:val="0"/>
          <w:numId w:val="4"/>
        </w:numPr>
        <w:jc w:val="both"/>
      </w:pPr>
      <w:bookmarkStart w:id="1096" w:name="_Toc167714313"/>
      <w:bookmarkStart w:id="1097" w:name="_Toc6184"/>
      <w:bookmarkStart w:id="1098" w:name="_Toc167808177"/>
      <w:bookmarkStart w:id="1099" w:name="_Toc15394"/>
      <w:bookmarkStart w:id="1100" w:name="_Toc23505"/>
      <w:bookmarkStart w:id="1101" w:name="_Toc172731575"/>
      <w:bookmarkStart w:id="1102" w:name="_Toc172726962"/>
      <w:bookmarkStart w:id="1103" w:name="_Toc166593682"/>
      <w:bookmarkStart w:id="1104" w:name="_Toc166593797"/>
      <w:bookmarkStart w:id="1105" w:name="_Toc6420"/>
      <w:bookmarkStart w:id="1106" w:name="_Toc20620"/>
      <w:bookmarkStart w:id="1107" w:name="_Toc164840436"/>
      <w:bookmarkEnd w:id="1096"/>
      <w:r>
        <w:lastRenderedPageBreak/>
        <w:t>运营规划</w:t>
      </w:r>
      <w:bookmarkEnd w:id="1097"/>
      <w:bookmarkEnd w:id="1098"/>
      <w:bookmarkEnd w:id="1099"/>
      <w:bookmarkEnd w:id="1100"/>
      <w:bookmarkEnd w:id="1101"/>
      <w:bookmarkEnd w:id="1102"/>
      <w:bookmarkEnd w:id="1103"/>
      <w:bookmarkEnd w:id="1104"/>
      <w:bookmarkEnd w:id="1105"/>
      <w:bookmarkEnd w:id="1106"/>
      <w:bookmarkEnd w:id="1107"/>
    </w:p>
    <w:p w14:paraId="51A63327" w14:textId="77777777" w:rsidR="00144D85" w:rsidRDefault="008A3BED">
      <w:pPr>
        <w:ind w:firstLine="480"/>
      </w:pPr>
      <w:r>
        <w:rPr>
          <w:rFonts w:hint="eastAsia"/>
        </w:rPr>
        <w:t>信丰县</w:t>
      </w:r>
      <w:r>
        <w:t>建筑垃圾处理处置运营单位</w:t>
      </w:r>
      <w:r>
        <w:rPr>
          <w:rFonts w:hint="eastAsia"/>
        </w:rPr>
        <w:t>为信丰县城市建设投资开发集团有限公司（以下简称城投公司）。城投公司负责建筑垃圾综合处理厂的投资建设、经营管理以及城区渣土（余土）提供消纳服务、费用收取等。建筑垃圾临时建筑垃圾综合处理厂可采取</w:t>
      </w:r>
      <w:r>
        <w:rPr>
          <w:rFonts w:hint="eastAsia"/>
        </w:rPr>
        <w:t>BOT</w:t>
      </w:r>
      <w:r>
        <w:rPr>
          <w:rFonts w:hint="eastAsia"/>
        </w:rPr>
        <w:t>模式运营，即由城投公司委托第三方专业处置公司进行投资建造，项目建成后自主运营受益，合同期满后再移交政府，资源化产品由城投公司负责销售。建筑垃圾建筑垃圾综合处理厂可由城投公司购置处置设备，建立技术团队从事建筑垃圾资源化利用及处置工作，资源化产品自行负责销售。渣土消纳场可由城投公司组建团队自行运营。城投公司按照</w:t>
      </w:r>
      <w:r>
        <w:t>《</w:t>
      </w:r>
      <w:r>
        <w:rPr>
          <w:rFonts w:hint="eastAsia"/>
        </w:rPr>
        <w:t>信丰</w:t>
      </w:r>
      <w:r>
        <w:t>县建筑垃圾消纳特许经营实施方案》和《</w:t>
      </w:r>
      <w:r>
        <w:rPr>
          <w:rFonts w:hint="eastAsia"/>
        </w:rPr>
        <w:t>信丰</w:t>
      </w:r>
      <w:r>
        <w:t>县建筑垃圾处置特许经营管理办法》</w:t>
      </w:r>
      <w:r>
        <w:rPr>
          <w:rFonts w:hint="eastAsia"/>
        </w:rPr>
        <w:t>进行规范运营。</w:t>
      </w:r>
    </w:p>
    <w:p w14:paraId="70054598" w14:textId="77777777" w:rsidR="00144D85" w:rsidRDefault="008A3BED">
      <w:pPr>
        <w:pStyle w:val="2"/>
      </w:pPr>
      <w:bookmarkStart w:id="1108" w:name="_Toc172726963"/>
      <w:bookmarkStart w:id="1109" w:name="_Toc9523"/>
      <w:bookmarkStart w:id="1110" w:name="_Toc26886"/>
      <w:bookmarkStart w:id="1111" w:name="_Toc167808178"/>
      <w:bookmarkStart w:id="1112" w:name="_Toc166593798"/>
      <w:bookmarkStart w:id="1113" w:name="_Toc6771"/>
      <w:bookmarkStart w:id="1114" w:name="_Toc164840437"/>
      <w:bookmarkStart w:id="1115" w:name="_Toc172731576"/>
      <w:bookmarkStart w:id="1116" w:name="_Toc1294"/>
      <w:bookmarkStart w:id="1117" w:name="_Toc166593683"/>
      <w:r>
        <w:rPr>
          <w:rFonts w:hint="eastAsia"/>
        </w:rPr>
        <w:t>9.1</w:t>
      </w:r>
      <w:r>
        <w:rPr>
          <w:rFonts w:hint="eastAsia"/>
        </w:rPr>
        <w:t>建筑垃圾综合处理厂的运营</w:t>
      </w:r>
      <w:bookmarkEnd w:id="1108"/>
      <w:bookmarkEnd w:id="1109"/>
      <w:bookmarkEnd w:id="1110"/>
      <w:bookmarkEnd w:id="1111"/>
      <w:bookmarkEnd w:id="1112"/>
      <w:bookmarkEnd w:id="1113"/>
      <w:bookmarkEnd w:id="1114"/>
      <w:bookmarkEnd w:id="1115"/>
      <w:bookmarkEnd w:id="1116"/>
      <w:bookmarkEnd w:id="1117"/>
    </w:p>
    <w:p w14:paraId="154BBDAD" w14:textId="77777777" w:rsidR="00144D85" w:rsidRDefault="008A3BED">
      <w:pPr>
        <w:ind w:firstLine="480"/>
      </w:pPr>
      <w:r>
        <w:rPr>
          <w:rFonts w:hint="eastAsia"/>
        </w:rPr>
        <w:t>（</w:t>
      </w:r>
      <w:r>
        <w:rPr>
          <w:rFonts w:hint="eastAsia"/>
        </w:rPr>
        <w:t>1</w:t>
      </w:r>
      <w:r>
        <w:rPr>
          <w:rFonts w:hint="eastAsia"/>
        </w:rPr>
        <w:t>）建立规范消纳及资源化处置程序</w:t>
      </w:r>
    </w:p>
    <w:p w14:paraId="15B8473A" w14:textId="77777777" w:rsidR="00144D85" w:rsidRDefault="008A3BED">
      <w:pPr>
        <w:ind w:firstLine="480"/>
      </w:pPr>
      <w:r>
        <w:rPr>
          <w:rFonts w:hint="eastAsia"/>
        </w:rPr>
        <w:t>建筑垃圾综合处理厂主要用于处置工程垃圾、装修垃圾和拆除垃圾。建筑垃圾处置责任主体必须按照分类运输要求分别运至相关处置场处理处置，并缴纳相关费用。县城投公司每天安排现场管理人员，认真做好服务工作，不得拒收符合条件的垃圾，并公布监督举报及工作联系电话，方便服务对象。</w:t>
      </w:r>
    </w:p>
    <w:p w14:paraId="59914A72" w14:textId="77777777" w:rsidR="00144D85" w:rsidRDefault="008A3BED">
      <w:pPr>
        <w:ind w:firstLine="480"/>
      </w:pPr>
      <w:r>
        <w:rPr>
          <w:rFonts w:hint="eastAsia"/>
        </w:rPr>
        <w:t>（</w:t>
      </w:r>
      <w:r>
        <w:rPr>
          <w:rFonts w:hint="eastAsia"/>
        </w:rPr>
        <w:t>2</w:t>
      </w:r>
      <w:r>
        <w:rPr>
          <w:rFonts w:hint="eastAsia"/>
        </w:rPr>
        <w:t>）建立场地管理制度</w:t>
      </w:r>
    </w:p>
    <w:p w14:paraId="35E1D11B" w14:textId="77777777" w:rsidR="00144D85" w:rsidRDefault="008A3BED">
      <w:pPr>
        <w:ind w:firstLine="480"/>
      </w:pPr>
      <w:r>
        <w:rPr>
          <w:rFonts w:hint="eastAsia"/>
        </w:rPr>
        <w:t>建立健全完备的生产管理制度，聘请有经验的技术人员负责场地的管理工作；建立健全包括岗位责任制和安全操作规程在内的管理规章制度；对管理人员进行定期考核实行奖惩制度；会同环保部门监测水质和生态状况；根据水量水质的变化调整运行工况；及时整理汇总分析运行记录，建立运行技术档案。</w:t>
      </w:r>
    </w:p>
    <w:p w14:paraId="331FBC8B" w14:textId="77777777" w:rsidR="00144D85" w:rsidRDefault="008A3BED">
      <w:pPr>
        <w:ind w:firstLine="480"/>
      </w:pPr>
      <w:r>
        <w:rPr>
          <w:rFonts w:hint="eastAsia"/>
        </w:rPr>
        <w:t>（</w:t>
      </w:r>
      <w:r>
        <w:rPr>
          <w:rFonts w:hint="eastAsia"/>
        </w:rPr>
        <w:t>3</w:t>
      </w:r>
      <w:r>
        <w:rPr>
          <w:rFonts w:hint="eastAsia"/>
        </w:rPr>
        <w:t>）建立消纳处置收费和补贴标准</w:t>
      </w:r>
    </w:p>
    <w:p w14:paraId="63910220" w14:textId="77777777" w:rsidR="00144D85" w:rsidRDefault="008A3BED">
      <w:pPr>
        <w:ind w:firstLine="480"/>
        <w:jc w:val="left"/>
      </w:pPr>
      <w:r>
        <w:rPr>
          <w:rFonts w:hint="eastAsia"/>
        </w:rPr>
        <w:t>建筑垃圾处理服务费属于市场行为，可根据市场行情及参照周边县市收费标准确定。</w:t>
      </w:r>
      <w:r>
        <w:rPr>
          <w:rFonts w:ascii="宋体" w:hAnsi="宋体" w:hint="eastAsia"/>
          <w:kern w:val="0"/>
        </w:rPr>
        <w:t>收费标准及财政补助标准经县政府同意，报财政、发改备案，并做好明码标价公示工作</w:t>
      </w:r>
      <w:r>
        <w:rPr>
          <w:rFonts w:hint="eastAsia"/>
        </w:rPr>
        <w:t>。</w:t>
      </w:r>
      <w:r>
        <w:rPr>
          <w:rFonts w:ascii="宋体" w:hAnsi="宋体" w:hint="eastAsia"/>
        </w:rPr>
        <w:t>因市场行情及周边县市收费标准变化情况，</w:t>
      </w:r>
      <w:r>
        <w:rPr>
          <w:rFonts w:ascii="宋体" w:hAnsi="宋体" w:hint="eastAsia"/>
          <w:kern w:val="0"/>
        </w:rPr>
        <w:t>收费标准及财政补助标准</w:t>
      </w:r>
      <w:r>
        <w:rPr>
          <w:rFonts w:hint="eastAsia"/>
        </w:rPr>
        <w:t>需报县政府同意后方可调整。</w:t>
      </w:r>
    </w:p>
    <w:p w14:paraId="4D0B7977" w14:textId="77777777" w:rsidR="00144D85" w:rsidRDefault="008A3BED">
      <w:pPr>
        <w:ind w:firstLine="480"/>
      </w:pPr>
      <w:r>
        <w:rPr>
          <w:rFonts w:hint="eastAsia"/>
        </w:rPr>
        <w:t>（</w:t>
      </w:r>
      <w:r>
        <w:rPr>
          <w:rFonts w:hint="eastAsia"/>
        </w:rPr>
        <w:t>4</w:t>
      </w:r>
      <w:r>
        <w:rPr>
          <w:rFonts w:hint="eastAsia"/>
        </w:rPr>
        <w:t>）制定资源化产品生产和销售计划</w:t>
      </w:r>
    </w:p>
    <w:p w14:paraId="4C3F9D07" w14:textId="77777777" w:rsidR="00144D85" w:rsidRDefault="008A3BED">
      <w:pPr>
        <w:ind w:firstLine="480"/>
      </w:pPr>
      <w:r>
        <w:rPr>
          <w:rFonts w:hint="eastAsia"/>
        </w:rPr>
        <w:t>城投公司根据建筑垃圾来料，并结合建筑垃圾资源化产品市场需求以及优先使用资源化利用产品的扶持政策，制定资源化产品的生产销售计划，实施过程中根据市场需求等因素动态调整生产销售计划，保证建筑垃圾能够及时资源化处置、资源化产品能够满足市场需求、减少生产过程中原料与成品积压的情况，降低运营成本。</w:t>
      </w:r>
    </w:p>
    <w:p w14:paraId="3F77E45E" w14:textId="77777777" w:rsidR="00144D85" w:rsidRDefault="008A3BED">
      <w:pPr>
        <w:numPr>
          <w:ilvl w:val="255"/>
          <w:numId w:val="0"/>
        </w:numPr>
        <w:ind w:firstLineChars="200" w:firstLine="420"/>
      </w:pPr>
      <w:r>
        <w:rPr>
          <w:rFonts w:hint="eastAsia"/>
        </w:rPr>
        <w:t>（</w:t>
      </w:r>
      <w:r>
        <w:rPr>
          <w:rFonts w:hint="eastAsia"/>
        </w:rPr>
        <w:t>5</w:t>
      </w:r>
      <w:r>
        <w:rPr>
          <w:rFonts w:hint="eastAsia"/>
        </w:rPr>
        <w:t>）建立信息化管理</w:t>
      </w:r>
    </w:p>
    <w:p w14:paraId="7580C748" w14:textId="77777777" w:rsidR="00144D85" w:rsidRDefault="008A3BED">
      <w:pPr>
        <w:ind w:firstLine="480"/>
      </w:pPr>
      <w:r>
        <w:t>将建筑垃圾</w:t>
      </w:r>
      <w:r>
        <w:rPr>
          <w:rFonts w:hint="eastAsia"/>
        </w:rPr>
        <w:t>入场</w:t>
      </w:r>
      <w:r>
        <w:t>、处置设施和再生产品纳入监管，建立建筑垃圾资源化及消纳处置全过程的信息化监控管理体系，形成建筑垃圾</w:t>
      </w:r>
      <w:r>
        <w:rPr>
          <w:rFonts w:hint="eastAsia"/>
        </w:rPr>
        <w:t>处置过程</w:t>
      </w:r>
      <w:r>
        <w:t>的闭环信息化管理，实现建筑垃圾的</w:t>
      </w:r>
      <w:r>
        <w:rPr>
          <w:rFonts w:hint="eastAsia"/>
        </w:rPr>
        <w:t>入场</w:t>
      </w:r>
      <w:r>
        <w:t>、计量</w:t>
      </w:r>
      <w:r>
        <w:rPr>
          <w:rFonts w:hint="eastAsia"/>
        </w:rPr>
        <w:t>、处置</w:t>
      </w:r>
      <w:r>
        <w:t>及消纳全程规范化、可视化、智慧化的指挥调度监管。</w:t>
      </w:r>
      <w:r>
        <w:rPr>
          <w:rFonts w:hint="eastAsia"/>
        </w:rPr>
        <w:t>每月统计建筑垃圾资源化利用情况，并向监管部门和县政府报送。</w:t>
      </w:r>
    </w:p>
    <w:p w14:paraId="686A0CE4" w14:textId="77777777" w:rsidR="00144D85" w:rsidRDefault="008A3BED">
      <w:pPr>
        <w:pStyle w:val="2"/>
      </w:pPr>
      <w:bookmarkStart w:id="1118" w:name="_Toc3361"/>
      <w:bookmarkStart w:id="1119" w:name="_Toc172726964"/>
      <w:bookmarkStart w:id="1120" w:name="_Toc167808179"/>
      <w:bookmarkStart w:id="1121" w:name="_Toc166593684"/>
      <w:bookmarkStart w:id="1122" w:name="_Toc166593799"/>
      <w:bookmarkStart w:id="1123" w:name="_Toc2827"/>
      <w:bookmarkStart w:id="1124" w:name="_Toc11260"/>
      <w:bookmarkStart w:id="1125" w:name="_Toc29545"/>
      <w:bookmarkStart w:id="1126" w:name="_Toc172731577"/>
      <w:bookmarkStart w:id="1127" w:name="_Toc164840438"/>
      <w:r>
        <w:rPr>
          <w:rFonts w:hint="eastAsia"/>
        </w:rPr>
        <w:t>9.2</w:t>
      </w:r>
      <w:r>
        <w:rPr>
          <w:rFonts w:hint="eastAsia"/>
        </w:rPr>
        <w:t>临时建筑垃圾综合处理厂的运营</w:t>
      </w:r>
      <w:bookmarkEnd w:id="1118"/>
      <w:bookmarkEnd w:id="1119"/>
      <w:bookmarkEnd w:id="1120"/>
      <w:bookmarkEnd w:id="1121"/>
      <w:bookmarkEnd w:id="1122"/>
      <w:bookmarkEnd w:id="1123"/>
      <w:bookmarkEnd w:id="1124"/>
      <w:bookmarkEnd w:id="1125"/>
      <w:bookmarkEnd w:id="1126"/>
      <w:bookmarkEnd w:id="1127"/>
    </w:p>
    <w:p w14:paraId="477D6ADB" w14:textId="77777777" w:rsidR="00144D85" w:rsidRDefault="008A3BED">
      <w:pPr>
        <w:ind w:firstLine="480"/>
      </w:pPr>
      <w:r>
        <w:rPr>
          <w:rFonts w:hint="eastAsia"/>
        </w:rPr>
        <w:t>临时建筑垃圾综合处理厂的运营基本参照建筑垃圾综合处理厂执行，主要用于处置工程垃圾、装修垃圾和拆除垃圾。临时建筑垃圾综合处理厂可将建筑垃圾处置委托给第三方专业公司，加强对第三方专业公司的监管，确保资源化产品质量、废水废气废渣得到安全有效处理，保障安全生产，避免发生安全事故。</w:t>
      </w:r>
    </w:p>
    <w:p w14:paraId="31794035" w14:textId="77777777" w:rsidR="00144D85" w:rsidRDefault="008A3BED">
      <w:pPr>
        <w:pStyle w:val="2"/>
      </w:pPr>
      <w:bookmarkStart w:id="1128" w:name="_Toc8977"/>
      <w:bookmarkStart w:id="1129" w:name="_Toc166593800"/>
      <w:bookmarkStart w:id="1130" w:name="_Toc7850"/>
      <w:bookmarkStart w:id="1131" w:name="_Toc172726965"/>
      <w:bookmarkStart w:id="1132" w:name="_Toc164840439"/>
      <w:bookmarkStart w:id="1133" w:name="_Toc172731578"/>
      <w:bookmarkStart w:id="1134" w:name="_Toc167808180"/>
      <w:bookmarkStart w:id="1135" w:name="_Toc166593685"/>
      <w:bookmarkStart w:id="1136" w:name="_Toc24902"/>
      <w:bookmarkStart w:id="1137" w:name="_Toc17045"/>
      <w:r>
        <w:rPr>
          <w:rFonts w:hint="eastAsia"/>
        </w:rPr>
        <w:t>9.3</w:t>
      </w:r>
      <w:r>
        <w:rPr>
          <w:rFonts w:hint="eastAsia"/>
        </w:rPr>
        <w:t>渣土（余土）消纳场的运营</w:t>
      </w:r>
      <w:bookmarkEnd w:id="1128"/>
      <w:bookmarkEnd w:id="1129"/>
      <w:bookmarkEnd w:id="1130"/>
      <w:bookmarkEnd w:id="1131"/>
      <w:bookmarkEnd w:id="1132"/>
      <w:bookmarkEnd w:id="1133"/>
      <w:bookmarkEnd w:id="1134"/>
      <w:bookmarkEnd w:id="1135"/>
      <w:bookmarkEnd w:id="1136"/>
      <w:bookmarkEnd w:id="1137"/>
    </w:p>
    <w:p w14:paraId="13A0F345" w14:textId="77777777" w:rsidR="00144D85" w:rsidRDefault="008A3BED">
      <w:pPr>
        <w:ind w:firstLine="480"/>
      </w:pPr>
      <w:r>
        <w:rPr>
          <w:rFonts w:hint="eastAsia"/>
        </w:rPr>
        <w:t>（</w:t>
      </w:r>
      <w:r>
        <w:rPr>
          <w:rFonts w:hint="eastAsia"/>
        </w:rPr>
        <w:t>1</w:t>
      </w:r>
      <w:r>
        <w:rPr>
          <w:rFonts w:hint="eastAsia"/>
        </w:rPr>
        <w:t>）建立规范消纳程序</w:t>
      </w:r>
    </w:p>
    <w:p w14:paraId="20A15285" w14:textId="77777777" w:rsidR="00144D85" w:rsidRDefault="008A3BED">
      <w:pPr>
        <w:ind w:firstLine="480"/>
      </w:pPr>
      <w:r>
        <w:rPr>
          <w:rFonts w:hint="eastAsia"/>
        </w:rPr>
        <w:lastRenderedPageBreak/>
        <w:t>渣土（余土）消纳场用于消纳经土方平衡调剂等综合利用措施剩余的渣土。县城投公司每天安排现场管理人员，认真做好服务工作，不得拒收符合条件的渣土（余土），并公布监督举报及工作联系电话，方便服务对象。对建筑渣土的消纳（或购买）都必须先按照相关流程办理审批手续，渣土处置责任单位（个人）运输垃圾前应联系运营单位管理人员，经批准（审批时间不得超过</w:t>
      </w:r>
      <w:r>
        <w:rPr>
          <w:rFonts w:hint="eastAsia"/>
        </w:rPr>
        <w:t>2</w:t>
      </w:r>
      <w:r>
        <w:rPr>
          <w:rFonts w:hint="eastAsia"/>
        </w:rPr>
        <w:t>天）并缴纳相关费用后再运输。</w:t>
      </w:r>
    </w:p>
    <w:p w14:paraId="67E7717C" w14:textId="77777777" w:rsidR="00144D85" w:rsidRDefault="008A3BED">
      <w:pPr>
        <w:ind w:firstLine="480"/>
      </w:pPr>
      <w:r>
        <w:rPr>
          <w:rFonts w:hint="eastAsia"/>
        </w:rPr>
        <w:t>（</w:t>
      </w:r>
      <w:r>
        <w:rPr>
          <w:rFonts w:hint="eastAsia"/>
        </w:rPr>
        <w:t>2</w:t>
      </w:r>
      <w:r>
        <w:rPr>
          <w:rFonts w:hint="eastAsia"/>
        </w:rPr>
        <w:t>）建立消纳收费和土方出售收费标准</w:t>
      </w:r>
    </w:p>
    <w:p w14:paraId="34F99297" w14:textId="77777777" w:rsidR="00144D85" w:rsidRDefault="008A3BED">
      <w:pPr>
        <w:ind w:firstLine="480"/>
        <w:jc w:val="left"/>
      </w:pPr>
      <w:r>
        <w:rPr>
          <w:rFonts w:hint="eastAsia"/>
        </w:rPr>
        <w:t>渣土处理费属于市场行为，根据市场行情及参照周边县市收费标准确定。</w:t>
      </w:r>
      <w:r>
        <w:rPr>
          <w:rFonts w:ascii="宋体" w:hAnsi="宋体" w:hint="eastAsia"/>
        </w:rPr>
        <w:t>渣土（余土）消纳处置服务费、</w:t>
      </w:r>
      <w:r>
        <w:rPr>
          <w:rFonts w:hint="eastAsia"/>
        </w:rPr>
        <w:t>资源化产品售价（如</w:t>
      </w:r>
      <w:r>
        <w:rPr>
          <w:rFonts w:ascii="宋体" w:hAnsi="宋体" w:hint="eastAsia"/>
        </w:rPr>
        <w:t>土方、</w:t>
      </w:r>
      <w:r>
        <w:rPr>
          <w:rFonts w:hint="eastAsia"/>
        </w:rPr>
        <w:t>种植土、再生骨料等）</w:t>
      </w:r>
      <w:r>
        <w:rPr>
          <w:rFonts w:ascii="宋体" w:hAnsi="宋体" w:hint="eastAsia"/>
          <w:kern w:val="0"/>
        </w:rPr>
        <w:t>经县政府同意，报财政、发改备案，并做好明码标价公示工作</w:t>
      </w:r>
      <w:r>
        <w:rPr>
          <w:rFonts w:hint="eastAsia"/>
        </w:rPr>
        <w:t>。</w:t>
      </w:r>
      <w:r>
        <w:rPr>
          <w:rFonts w:ascii="宋体" w:hAnsi="宋体" w:hint="eastAsia"/>
        </w:rPr>
        <w:t>因市场行情及周边县市收费标准变化情况，</w:t>
      </w:r>
      <w:r>
        <w:rPr>
          <w:rFonts w:ascii="宋体" w:hAnsi="宋体" w:hint="eastAsia"/>
          <w:kern w:val="0"/>
        </w:rPr>
        <w:t>收费标准</w:t>
      </w:r>
      <w:r>
        <w:rPr>
          <w:rFonts w:hint="eastAsia"/>
        </w:rPr>
        <w:t>需报县政府同意后方可调整。</w:t>
      </w:r>
    </w:p>
    <w:p w14:paraId="65797DF3" w14:textId="77777777" w:rsidR="00144D85" w:rsidRDefault="008A3BED">
      <w:pPr>
        <w:numPr>
          <w:ilvl w:val="255"/>
          <w:numId w:val="0"/>
        </w:numPr>
        <w:ind w:firstLineChars="200" w:firstLine="420"/>
      </w:pPr>
      <w:r>
        <w:rPr>
          <w:rFonts w:hint="eastAsia"/>
        </w:rPr>
        <w:t>（</w:t>
      </w:r>
      <w:r>
        <w:rPr>
          <w:rFonts w:hint="eastAsia"/>
        </w:rPr>
        <w:t>3</w:t>
      </w:r>
      <w:r>
        <w:rPr>
          <w:rFonts w:hint="eastAsia"/>
        </w:rPr>
        <w:t>）规范堆放行为和做好复绿措施</w:t>
      </w:r>
    </w:p>
    <w:p w14:paraId="00E1BDFB" w14:textId="77777777" w:rsidR="00144D85" w:rsidRDefault="008A3BED">
      <w:pPr>
        <w:numPr>
          <w:ilvl w:val="255"/>
          <w:numId w:val="0"/>
        </w:numPr>
        <w:ind w:firstLineChars="200" w:firstLine="420"/>
      </w:pPr>
      <w:r>
        <w:rPr>
          <w:rFonts w:hint="eastAsia"/>
        </w:rPr>
        <w:t>进入渣土消纳场的渣土应规范堆放，按照管理人员指定的位置堆放，分区分片堆放，渣土需及时整平压实，防治产生不稳定边坡，避免出现滑坡等地质灾害。对于渣土达到标高的场地应采取复绿措施，美化场区环境。</w:t>
      </w:r>
    </w:p>
    <w:p w14:paraId="6F41EC78" w14:textId="77777777" w:rsidR="00144D85" w:rsidRDefault="008A3BED">
      <w:pPr>
        <w:numPr>
          <w:ilvl w:val="255"/>
          <w:numId w:val="0"/>
        </w:numPr>
        <w:ind w:firstLineChars="200" w:firstLine="420"/>
      </w:pPr>
      <w:r>
        <w:rPr>
          <w:rFonts w:hint="eastAsia"/>
        </w:rPr>
        <w:t>（</w:t>
      </w:r>
      <w:r>
        <w:rPr>
          <w:rFonts w:hint="eastAsia"/>
        </w:rPr>
        <w:t>4</w:t>
      </w:r>
      <w:r>
        <w:rPr>
          <w:rFonts w:hint="eastAsia"/>
        </w:rPr>
        <w:t>）建立信息化管理</w:t>
      </w:r>
    </w:p>
    <w:p w14:paraId="4F19B0D4" w14:textId="77777777" w:rsidR="00144D85" w:rsidRDefault="008A3BED">
      <w:pPr>
        <w:ind w:firstLine="480"/>
        <w:sectPr w:rsidR="00144D85">
          <w:pgSz w:w="11906" w:h="16838"/>
          <w:pgMar w:top="1080" w:right="1440" w:bottom="1080" w:left="1440" w:header="851" w:footer="992" w:gutter="0"/>
          <w:cols w:space="425"/>
          <w:docGrid w:type="lines" w:linePitch="312"/>
        </w:sectPr>
      </w:pPr>
      <w:r>
        <w:t>将</w:t>
      </w:r>
      <w:r>
        <w:rPr>
          <w:rFonts w:hint="eastAsia"/>
        </w:rPr>
        <w:t>渣土入场</w:t>
      </w:r>
      <w:r>
        <w:t>、</w:t>
      </w:r>
      <w:r>
        <w:rPr>
          <w:rFonts w:hint="eastAsia"/>
        </w:rPr>
        <w:t>消纳、出场</w:t>
      </w:r>
      <w:r>
        <w:t>纳入监管，建立</w:t>
      </w:r>
      <w:r>
        <w:rPr>
          <w:rFonts w:hint="eastAsia"/>
        </w:rPr>
        <w:t>渣土</w:t>
      </w:r>
      <w:r>
        <w:t>消纳全过程的信息化监控管理体系，形成</w:t>
      </w:r>
      <w:r>
        <w:rPr>
          <w:rFonts w:hint="eastAsia"/>
        </w:rPr>
        <w:t>渣土消纳过程</w:t>
      </w:r>
      <w:r>
        <w:t>的闭环信息化管理，实现</w:t>
      </w:r>
      <w:r>
        <w:rPr>
          <w:rFonts w:hint="eastAsia"/>
        </w:rPr>
        <w:t>渣土</w:t>
      </w:r>
      <w:r>
        <w:t>的</w:t>
      </w:r>
      <w:r>
        <w:rPr>
          <w:rFonts w:hint="eastAsia"/>
        </w:rPr>
        <w:t>入场</w:t>
      </w:r>
      <w:r>
        <w:t>、计量</w:t>
      </w:r>
      <w:r>
        <w:rPr>
          <w:rFonts w:hint="eastAsia"/>
        </w:rPr>
        <w:t>、</w:t>
      </w:r>
      <w:r>
        <w:t>消纳</w:t>
      </w:r>
      <w:r>
        <w:rPr>
          <w:rFonts w:hint="eastAsia"/>
        </w:rPr>
        <w:t>、消纳</w:t>
      </w:r>
      <w:r>
        <w:t>全程规范化、可视化、智慧化的指挥调度监管。</w:t>
      </w:r>
      <w:r>
        <w:rPr>
          <w:rFonts w:hint="eastAsia"/>
        </w:rPr>
        <w:t>每月统计渣土消纳情况，并向监管部门和县政府报送。</w:t>
      </w:r>
    </w:p>
    <w:p w14:paraId="27A19659" w14:textId="77777777" w:rsidR="00144D85" w:rsidRDefault="008A3BED">
      <w:pPr>
        <w:pStyle w:val="1"/>
        <w:numPr>
          <w:ilvl w:val="0"/>
          <w:numId w:val="4"/>
        </w:numPr>
        <w:jc w:val="both"/>
      </w:pPr>
      <w:bookmarkStart w:id="1138" w:name="_Toc167714318"/>
      <w:bookmarkStart w:id="1139" w:name="_Toc164840440"/>
      <w:bookmarkStart w:id="1140" w:name="_Toc166593686"/>
      <w:bookmarkStart w:id="1141" w:name="_Toc18263"/>
      <w:bookmarkStart w:id="1142" w:name="_Toc167808181"/>
      <w:bookmarkStart w:id="1143" w:name="_Toc166593801"/>
      <w:bookmarkStart w:id="1144" w:name="_Toc172731579"/>
      <w:bookmarkStart w:id="1145" w:name="_Toc25630"/>
      <w:bookmarkStart w:id="1146" w:name="_Toc27887"/>
      <w:bookmarkStart w:id="1147" w:name="_Toc19757"/>
      <w:bookmarkStart w:id="1148" w:name="_Toc172726966"/>
      <w:bookmarkStart w:id="1149" w:name="_Toc32429"/>
      <w:bookmarkStart w:id="1150" w:name="_Toc6586"/>
      <w:bookmarkEnd w:id="1138"/>
      <w:r>
        <w:rPr>
          <w:rFonts w:hint="eastAsia"/>
        </w:rPr>
        <w:lastRenderedPageBreak/>
        <w:t>环境保护</w:t>
      </w:r>
      <w:r>
        <w:t>规划</w:t>
      </w:r>
      <w:bookmarkEnd w:id="1139"/>
      <w:bookmarkEnd w:id="1140"/>
      <w:bookmarkEnd w:id="1141"/>
      <w:bookmarkEnd w:id="1142"/>
      <w:bookmarkEnd w:id="1143"/>
      <w:bookmarkEnd w:id="1144"/>
      <w:bookmarkEnd w:id="1145"/>
      <w:bookmarkEnd w:id="1146"/>
      <w:bookmarkEnd w:id="1147"/>
      <w:bookmarkEnd w:id="1148"/>
      <w:bookmarkEnd w:id="1149"/>
      <w:bookmarkEnd w:id="1150"/>
    </w:p>
    <w:p w14:paraId="7D11AC4B" w14:textId="77777777" w:rsidR="00144D85" w:rsidRDefault="008A3BED">
      <w:pPr>
        <w:pStyle w:val="2"/>
      </w:pPr>
      <w:bookmarkStart w:id="1151" w:name="_Toc5828"/>
      <w:bookmarkStart w:id="1152" w:name="_Toc13230"/>
      <w:bookmarkStart w:id="1153" w:name="_Toc13133"/>
      <w:bookmarkStart w:id="1154" w:name="_Toc172726967"/>
      <w:bookmarkStart w:id="1155" w:name="_Toc166593802"/>
      <w:bookmarkStart w:id="1156" w:name="_Toc167808182"/>
      <w:bookmarkStart w:id="1157" w:name="_Toc164840441"/>
      <w:bookmarkStart w:id="1158" w:name="_Toc166593687"/>
      <w:bookmarkStart w:id="1159" w:name="_Toc172731580"/>
      <w:bookmarkStart w:id="1160" w:name="_Toc30977"/>
      <w:bookmarkStart w:id="1161" w:name="_Toc29941"/>
      <w:bookmarkStart w:id="1162" w:name="_Toc18904"/>
      <w:r>
        <w:rPr>
          <w:rFonts w:hint="eastAsia"/>
        </w:rPr>
        <w:t>10</w:t>
      </w:r>
      <w:r>
        <w:t>.1</w:t>
      </w:r>
      <w:r>
        <w:t>环境影响分析</w:t>
      </w:r>
      <w:bookmarkEnd w:id="1151"/>
      <w:bookmarkEnd w:id="1152"/>
      <w:bookmarkEnd w:id="1153"/>
      <w:bookmarkEnd w:id="1154"/>
      <w:bookmarkEnd w:id="1155"/>
      <w:bookmarkEnd w:id="1156"/>
      <w:bookmarkEnd w:id="1157"/>
      <w:bookmarkEnd w:id="1158"/>
      <w:bookmarkEnd w:id="1159"/>
      <w:bookmarkEnd w:id="1160"/>
      <w:bookmarkEnd w:id="1161"/>
      <w:bookmarkEnd w:id="1162"/>
    </w:p>
    <w:p w14:paraId="2A0BC2E4" w14:textId="77777777" w:rsidR="00144D85" w:rsidRDefault="008A3BED">
      <w:pPr>
        <w:pStyle w:val="3"/>
      </w:pPr>
      <w:bookmarkStart w:id="1163" w:name="_Toc26339"/>
      <w:bookmarkStart w:id="1164" w:name="_Toc20560"/>
      <w:bookmarkStart w:id="1165" w:name="_Toc172731581"/>
      <w:bookmarkStart w:id="1166" w:name="_Toc6578"/>
      <w:bookmarkStart w:id="1167" w:name="_Toc18131"/>
      <w:bookmarkStart w:id="1168" w:name="_Toc5910"/>
      <w:bookmarkStart w:id="1169" w:name="_Toc164840442"/>
      <w:bookmarkStart w:id="1170" w:name="_Toc10150"/>
      <w:r>
        <w:rPr>
          <w:rFonts w:hint="eastAsia"/>
        </w:rPr>
        <w:t>10</w:t>
      </w:r>
      <w:r>
        <w:t>.1.1</w:t>
      </w:r>
      <w:r>
        <w:t>施工期环境影响分析</w:t>
      </w:r>
      <w:bookmarkEnd w:id="1163"/>
      <w:bookmarkEnd w:id="1164"/>
      <w:bookmarkEnd w:id="1165"/>
      <w:bookmarkEnd w:id="1166"/>
      <w:bookmarkEnd w:id="1167"/>
      <w:bookmarkEnd w:id="1168"/>
      <w:bookmarkEnd w:id="1169"/>
      <w:bookmarkEnd w:id="1170"/>
    </w:p>
    <w:p w14:paraId="2040723B" w14:textId="77777777" w:rsidR="00144D85" w:rsidRDefault="008A3BED">
      <w:pPr>
        <w:ind w:firstLine="480"/>
      </w:pPr>
      <w:r>
        <w:t>在建设期间的各项施工活动不可避免地对周围环境产生不同程度的影响，主要包括水土流失、废气、粉尘、噪声、固体废弃物、废水等对周围环境的影响，而且以粉尘和施工噪声的影响尤为突出。</w:t>
      </w:r>
    </w:p>
    <w:p w14:paraId="636B0D42" w14:textId="77777777" w:rsidR="00144D85" w:rsidRDefault="008A3BED">
      <w:pPr>
        <w:ind w:firstLine="482"/>
        <w:rPr>
          <w:b/>
          <w:bCs/>
        </w:rPr>
      </w:pPr>
      <w:r>
        <w:rPr>
          <w:b/>
          <w:bCs/>
        </w:rPr>
        <w:t>（</w:t>
      </w:r>
      <w:r>
        <w:rPr>
          <w:b/>
          <w:bCs/>
        </w:rPr>
        <w:t>1</w:t>
      </w:r>
      <w:r>
        <w:rPr>
          <w:b/>
          <w:bCs/>
        </w:rPr>
        <w:t>）水土流失</w:t>
      </w:r>
    </w:p>
    <w:p w14:paraId="1CE8964A" w14:textId="77777777" w:rsidR="00144D85" w:rsidRDefault="008A3BED">
      <w:pPr>
        <w:ind w:firstLine="480"/>
      </w:pPr>
      <w:r>
        <w:t>地基的开挖、拓宽、管道铺设时地面或道路开挖或弃土，如不及时运走或堆放时覆盖不当，遇雨时</w:t>
      </w:r>
      <w:r>
        <w:rPr>
          <w:rFonts w:hint="eastAsia"/>
        </w:rPr>
        <w:t>造成</w:t>
      </w:r>
      <w:r>
        <w:t>水土流失，并通过地面径流或下水管道进入市政排污管道，造成污染。</w:t>
      </w:r>
    </w:p>
    <w:p w14:paraId="21DA4B48" w14:textId="77777777" w:rsidR="00144D85" w:rsidRDefault="008A3BED">
      <w:pPr>
        <w:ind w:firstLine="482"/>
        <w:rPr>
          <w:b/>
          <w:bCs/>
        </w:rPr>
      </w:pPr>
      <w:r>
        <w:rPr>
          <w:b/>
          <w:bCs/>
        </w:rPr>
        <w:t>（</w:t>
      </w:r>
      <w:r>
        <w:rPr>
          <w:b/>
          <w:bCs/>
        </w:rPr>
        <w:t>2</w:t>
      </w:r>
      <w:r>
        <w:rPr>
          <w:b/>
          <w:bCs/>
        </w:rPr>
        <w:t>）大气污染</w:t>
      </w:r>
    </w:p>
    <w:p w14:paraId="4E86DE0D" w14:textId="77777777" w:rsidR="00144D85" w:rsidRDefault="008A3BED">
      <w:pPr>
        <w:ind w:firstLine="480"/>
      </w:pPr>
      <w:r>
        <w:t>施工期，频繁使用机动车运送原材料、设备和建筑机械设备以及临时采用柴油发电机供电，这些车辆及设备的运行会排放一定量的</w:t>
      </w:r>
      <w:r>
        <w:t>CO</w:t>
      </w:r>
      <w:r>
        <w:t>、</w:t>
      </w:r>
      <w:r>
        <w:t>NO</w:t>
      </w:r>
      <w:r>
        <w:rPr>
          <w:vertAlign w:val="subscript"/>
        </w:rPr>
        <w:t>x</w:t>
      </w:r>
      <w:r>
        <w:t>以及未完全燃烧的碳氢化物</w:t>
      </w:r>
      <w:r>
        <w:t>HC</w:t>
      </w:r>
      <w:r>
        <w:t>等，同时产生扬尘污染大气环境。扬尘污染造成大气中</w:t>
      </w:r>
      <w:r>
        <w:t>TSP</w:t>
      </w:r>
      <w:r>
        <w:t>、</w:t>
      </w:r>
      <w:r>
        <w:t>PM10</w:t>
      </w:r>
      <w:r>
        <w:t>值增高，根据类比资料，施工扬尘的起尘量与许多因素有关。影响起尘量的因素包括：基础开挖起尘量、施工渣土堆场起尘量、进出车辆夹带泥砂量、水泥搬运量、弃土外运装载起尘量以及起尘高度、采取的防护措施、空气湿度、风速等因素有关。</w:t>
      </w:r>
    </w:p>
    <w:p w14:paraId="27016AD9" w14:textId="77777777" w:rsidR="00144D85" w:rsidRDefault="008A3BED">
      <w:pPr>
        <w:ind w:firstLine="482"/>
        <w:rPr>
          <w:b/>
          <w:bCs/>
        </w:rPr>
      </w:pPr>
      <w:r>
        <w:rPr>
          <w:b/>
          <w:bCs/>
        </w:rPr>
        <w:t>（</w:t>
      </w:r>
      <w:r>
        <w:rPr>
          <w:b/>
          <w:bCs/>
        </w:rPr>
        <w:t>3</w:t>
      </w:r>
      <w:r>
        <w:rPr>
          <w:b/>
          <w:bCs/>
        </w:rPr>
        <w:t>）废水</w:t>
      </w:r>
    </w:p>
    <w:p w14:paraId="7C6CBD4D" w14:textId="77777777" w:rsidR="00144D85" w:rsidRDefault="008A3BED">
      <w:pPr>
        <w:ind w:firstLine="480"/>
      </w:pPr>
      <w:r>
        <w:t>施工期的水污染主要源自施工人员日常生活产生，主要是食堂污水、粪便污水、浴室污水，主要污染物是</w:t>
      </w:r>
      <w:r>
        <w:t>COD</w:t>
      </w:r>
      <w:r>
        <w:t>、</w:t>
      </w:r>
      <w:r>
        <w:t>BOD</w:t>
      </w:r>
      <w:r>
        <w:rPr>
          <w:vertAlign w:val="subscript"/>
        </w:rPr>
        <w:t>5</w:t>
      </w:r>
      <w:r>
        <w:t>和石油类等，采用化粪池处理后排入污水管网。</w:t>
      </w:r>
    </w:p>
    <w:p w14:paraId="72A73532" w14:textId="77777777" w:rsidR="00144D85" w:rsidRDefault="008A3BED">
      <w:pPr>
        <w:ind w:firstLine="482"/>
        <w:rPr>
          <w:b/>
          <w:bCs/>
        </w:rPr>
      </w:pPr>
      <w:r>
        <w:rPr>
          <w:b/>
          <w:bCs/>
        </w:rPr>
        <w:t>（</w:t>
      </w:r>
      <w:r>
        <w:rPr>
          <w:b/>
          <w:bCs/>
        </w:rPr>
        <w:t>4</w:t>
      </w:r>
      <w:r>
        <w:rPr>
          <w:b/>
          <w:bCs/>
        </w:rPr>
        <w:t>）噪声</w:t>
      </w:r>
    </w:p>
    <w:p w14:paraId="13B0B3AE" w14:textId="4694128A" w:rsidR="00144D85" w:rsidRDefault="008A3BED">
      <w:pPr>
        <w:ind w:firstLine="480"/>
      </w:pPr>
      <w:r>
        <w:t>施工期噪声主要来自施工机械噪声、施工作业噪声和运输车辆噪声。施工机械噪声由施工机械所造成，如挖土机械、打桩机械、混</w:t>
      </w:r>
      <w:r w:rsidR="00364D19" w:rsidRPr="00364D19">
        <w:rPr>
          <w:rFonts w:hint="eastAsia"/>
        </w:rPr>
        <w:t>凝</w:t>
      </w:r>
      <w:r>
        <w:t>土搅拌机、升降机等，多为点声源；施工作业噪声主要指破碎撞击声、装卸建材的撞击声、施工人员的吆喝声、拆装模板的撞击声等，多为瞬间噪声；运输车辆的噪声属于交通噪声。在这些施工噪声中对声环境影响最大的是施工机械噪声。</w:t>
      </w:r>
    </w:p>
    <w:p w14:paraId="7CE9DF11" w14:textId="77777777" w:rsidR="00144D85" w:rsidRDefault="008A3BED">
      <w:pPr>
        <w:ind w:firstLine="482"/>
        <w:rPr>
          <w:b/>
          <w:bCs/>
        </w:rPr>
      </w:pPr>
      <w:r>
        <w:rPr>
          <w:b/>
          <w:bCs/>
        </w:rPr>
        <w:t>（</w:t>
      </w:r>
      <w:r>
        <w:rPr>
          <w:b/>
          <w:bCs/>
        </w:rPr>
        <w:t>5</w:t>
      </w:r>
      <w:r>
        <w:rPr>
          <w:b/>
          <w:bCs/>
        </w:rPr>
        <w:t>）固体废弃物</w:t>
      </w:r>
    </w:p>
    <w:p w14:paraId="331F8C9B" w14:textId="77777777" w:rsidR="00144D85" w:rsidRDefault="008A3BED">
      <w:pPr>
        <w:ind w:firstLine="480"/>
      </w:pPr>
      <w:r>
        <w:t>施工期的固废主要有施工人员产生的生活垃圾和废弃土石方、施工建筑垃圾以及装修过程中产生的固体废弃物统一收集后暂存，待项目调试后处理。</w:t>
      </w:r>
    </w:p>
    <w:p w14:paraId="5C61F2D8" w14:textId="77777777" w:rsidR="00144D85" w:rsidRDefault="008A3BED">
      <w:pPr>
        <w:pStyle w:val="3"/>
      </w:pPr>
      <w:bookmarkStart w:id="1171" w:name="_Toc164840443"/>
      <w:bookmarkStart w:id="1172" w:name="_Toc23819"/>
      <w:bookmarkStart w:id="1173" w:name="_Toc5119"/>
      <w:bookmarkStart w:id="1174" w:name="_Toc172731582"/>
      <w:bookmarkStart w:id="1175" w:name="_Toc27640"/>
      <w:bookmarkStart w:id="1176" w:name="_Toc25477"/>
      <w:bookmarkStart w:id="1177" w:name="_Toc16687"/>
      <w:bookmarkStart w:id="1178" w:name="_Toc11009"/>
      <w:r>
        <w:rPr>
          <w:rFonts w:hint="eastAsia"/>
        </w:rPr>
        <w:t>10</w:t>
      </w:r>
      <w:r>
        <w:t>.1.2</w:t>
      </w:r>
      <w:r>
        <w:t>运营期环境影响分析</w:t>
      </w:r>
      <w:bookmarkEnd w:id="1171"/>
      <w:bookmarkEnd w:id="1172"/>
      <w:bookmarkEnd w:id="1173"/>
      <w:bookmarkEnd w:id="1174"/>
      <w:bookmarkEnd w:id="1175"/>
      <w:bookmarkEnd w:id="1176"/>
      <w:bookmarkEnd w:id="1177"/>
      <w:bookmarkEnd w:id="1178"/>
    </w:p>
    <w:p w14:paraId="34AE2ED2" w14:textId="77777777" w:rsidR="00144D85" w:rsidRDefault="008A3BED">
      <w:pPr>
        <w:ind w:firstLine="480"/>
      </w:pPr>
      <w:r>
        <w:t>运营期的环境影响因素主要包括以下几个方面：</w:t>
      </w:r>
    </w:p>
    <w:p w14:paraId="19470CC7" w14:textId="77777777" w:rsidR="00144D85" w:rsidRDefault="008A3BED">
      <w:pPr>
        <w:ind w:firstLine="480"/>
      </w:pPr>
      <w:r>
        <w:t>（</w:t>
      </w:r>
      <w:r>
        <w:t>1</w:t>
      </w:r>
      <w:r>
        <w:t>）废气：主要来自生产处理过程中产生的粉尘。</w:t>
      </w:r>
    </w:p>
    <w:p w14:paraId="55C1E3A4" w14:textId="77777777" w:rsidR="00144D85" w:rsidRDefault="008A3BED">
      <w:pPr>
        <w:ind w:firstLine="480"/>
      </w:pPr>
      <w:r>
        <w:t>（</w:t>
      </w:r>
      <w:r>
        <w:t>2</w:t>
      </w:r>
      <w:r>
        <w:t>）废水：主要来自员工生活污水和各生产处理工段产生的生产废水。</w:t>
      </w:r>
    </w:p>
    <w:p w14:paraId="0A46F102" w14:textId="77777777" w:rsidR="00144D85" w:rsidRDefault="008A3BED">
      <w:pPr>
        <w:ind w:firstLine="480"/>
      </w:pPr>
      <w:r>
        <w:t>（</w:t>
      </w:r>
      <w:r>
        <w:t>3</w:t>
      </w:r>
      <w:r>
        <w:t>）固废：主要来各生产处理工段产生的固体废弃物。</w:t>
      </w:r>
    </w:p>
    <w:p w14:paraId="5E9898D1" w14:textId="77777777" w:rsidR="00144D85" w:rsidRDefault="008A3BED">
      <w:pPr>
        <w:ind w:firstLine="480"/>
      </w:pPr>
      <w:r>
        <w:t>（</w:t>
      </w:r>
      <w:r>
        <w:t>4</w:t>
      </w:r>
      <w:r>
        <w:t>）噪声：主要来自厂区生产设备产生的噪声。</w:t>
      </w:r>
    </w:p>
    <w:p w14:paraId="1F2B6185" w14:textId="77777777" w:rsidR="00144D85" w:rsidRDefault="008A3BED">
      <w:pPr>
        <w:pStyle w:val="2"/>
      </w:pPr>
      <w:bookmarkStart w:id="1179" w:name="_Toc172726968"/>
      <w:bookmarkStart w:id="1180" w:name="_Toc166593688"/>
      <w:bookmarkStart w:id="1181" w:name="_Toc166593803"/>
      <w:bookmarkStart w:id="1182" w:name="_Toc8221"/>
      <w:bookmarkStart w:id="1183" w:name="_Toc31256"/>
      <w:bookmarkStart w:id="1184" w:name="_Toc164840444"/>
      <w:bookmarkStart w:id="1185" w:name="_Toc167808183"/>
      <w:bookmarkStart w:id="1186" w:name="_Toc15955"/>
      <w:bookmarkStart w:id="1187" w:name="_Toc1363"/>
      <w:bookmarkStart w:id="1188" w:name="_Toc3807"/>
      <w:bookmarkStart w:id="1189" w:name="_Toc25256"/>
      <w:bookmarkStart w:id="1190" w:name="_Toc172731583"/>
      <w:r>
        <w:rPr>
          <w:rFonts w:hint="eastAsia"/>
        </w:rPr>
        <w:t>10</w:t>
      </w:r>
      <w:r>
        <w:t>.2</w:t>
      </w:r>
      <w:r>
        <w:t>环境保护依据</w:t>
      </w:r>
      <w:bookmarkEnd w:id="1179"/>
      <w:bookmarkEnd w:id="1180"/>
      <w:bookmarkEnd w:id="1181"/>
      <w:bookmarkEnd w:id="1182"/>
      <w:bookmarkEnd w:id="1183"/>
      <w:bookmarkEnd w:id="1184"/>
      <w:bookmarkEnd w:id="1185"/>
      <w:bookmarkEnd w:id="1186"/>
      <w:bookmarkEnd w:id="1187"/>
      <w:bookmarkEnd w:id="1188"/>
      <w:bookmarkEnd w:id="1189"/>
      <w:bookmarkEnd w:id="1190"/>
    </w:p>
    <w:p w14:paraId="5E48EBC1" w14:textId="77777777" w:rsidR="00144D85" w:rsidRDefault="008A3BED">
      <w:pPr>
        <w:ind w:firstLine="480"/>
      </w:pPr>
      <w:r>
        <w:t>各项指标满足国家有关法律、法规和现行标准的要求。</w:t>
      </w:r>
    </w:p>
    <w:p w14:paraId="2E892D0C" w14:textId="77777777" w:rsidR="00144D85" w:rsidRDefault="008A3BED">
      <w:pPr>
        <w:ind w:firstLine="480"/>
      </w:pPr>
      <w:r>
        <w:t>（</w:t>
      </w:r>
      <w:r>
        <w:t>1</w:t>
      </w:r>
      <w:r>
        <w:t>）《中华人民共和国环境保护法》</w:t>
      </w:r>
      <w:r>
        <w:rPr>
          <w:rFonts w:hint="eastAsia"/>
        </w:rPr>
        <w:t>（</w:t>
      </w:r>
      <w:r>
        <w:t>2015</w:t>
      </w:r>
      <w:r>
        <w:t>年</w:t>
      </w:r>
      <w:r>
        <w:t>1</w:t>
      </w:r>
      <w:r>
        <w:t>月</w:t>
      </w:r>
      <w:r>
        <w:rPr>
          <w:rFonts w:hint="eastAsia"/>
        </w:rPr>
        <w:t>）</w:t>
      </w:r>
      <w:r>
        <w:t>；</w:t>
      </w:r>
    </w:p>
    <w:p w14:paraId="5F91E858" w14:textId="77777777" w:rsidR="00144D85" w:rsidRDefault="008A3BED">
      <w:pPr>
        <w:ind w:firstLine="480"/>
      </w:pPr>
      <w:r>
        <w:t>（</w:t>
      </w:r>
      <w:r>
        <w:t>2</w:t>
      </w:r>
      <w:r>
        <w:t>）《中华人民共和国环境影响评价法》（</w:t>
      </w:r>
      <w:r>
        <w:t>2003</w:t>
      </w:r>
      <w:r>
        <w:rPr>
          <w:rFonts w:hint="eastAsia"/>
        </w:rPr>
        <w:t>年</w:t>
      </w:r>
      <w:r>
        <w:t>）；</w:t>
      </w:r>
    </w:p>
    <w:p w14:paraId="7B8B60A4" w14:textId="77777777" w:rsidR="00144D85" w:rsidRDefault="008A3BED">
      <w:pPr>
        <w:ind w:firstLine="480"/>
      </w:pPr>
      <w:r>
        <w:t>（</w:t>
      </w:r>
      <w:r>
        <w:t>3</w:t>
      </w:r>
      <w:r>
        <w:t>）《中华人民共和国大气污染防治法》</w:t>
      </w:r>
      <w:r>
        <w:rPr>
          <w:rFonts w:hint="eastAsia"/>
        </w:rPr>
        <w:t>（</w:t>
      </w:r>
      <w:r>
        <w:t>2015</w:t>
      </w:r>
      <w:r>
        <w:rPr>
          <w:rFonts w:hint="eastAsia"/>
        </w:rPr>
        <w:t>年</w:t>
      </w:r>
      <w:r>
        <w:t>修订</w:t>
      </w:r>
      <w:r>
        <w:rPr>
          <w:rFonts w:hint="eastAsia"/>
        </w:rPr>
        <w:t>）</w:t>
      </w:r>
      <w:r>
        <w:t>；</w:t>
      </w:r>
    </w:p>
    <w:p w14:paraId="2D076A44" w14:textId="77777777" w:rsidR="00144D85" w:rsidRDefault="008A3BED">
      <w:pPr>
        <w:ind w:firstLine="480"/>
      </w:pPr>
      <w:r>
        <w:t>（</w:t>
      </w:r>
      <w:r>
        <w:t>4</w:t>
      </w:r>
      <w:r>
        <w:t>）《中华人民共和国环境噪声污染防治法》（</w:t>
      </w:r>
      <w:r>
        <w:t>1997</w:t>
      </w:r>
      <w:r>
        <w:rPr>
          <w:rFonts w:hint="eastAsia"/>
        </w:rPr>
        <w:t>年</w:t>
      </w:r>
      <w:r>
        <w:t>3</w:t>
      </w:r>
      <w:r>
        <w:rPr>
          <w:rFonts w:hint="eastAsia"/>
        </w:rPr>
        <w:t>月</w:t>
      </w:r>
      <w:r>
        <w:t>）；</w:t>
      </w:r>
    </w:p>
    <w:p w14:paraId="108481C1" w14:textId="77777777" w:rsidR="00144D85" w:rsidRDefault="008A3BED">
      <w:pPr>
        <w:ind w:firstLine="480"/>
      </w:pPr>
      <w:r>
        <w:t>（</w:t>
      </w:r>
      <w:r>
        <w:t>5</w:t>
      </w:r>
      <w:r>
        <w:t>）《中华人民共和国水污染防治法（修订本）》</w:t>
      </w:r>
      <w:r>
        <w:rPr>
          <w:rFonts w:hint="eastAsia"/>
        </w:rPr>
        <w:t>（</w:t>
      </w:r>
      <w:r>
        <w:t>2008</w:t>
      </w:r>
      <w:r>
        <w:t>年</w:t>
      </w:r>
      <w:r>
        <w:t>2</w:t>
      </w:r>
      <w:r>
        <w:t>月</w:t>
      </w:r>
      <w:r>
        <w:t>28</w:t>
      </w:r>
      <w:r>
        <w:t>日</w:t>
      </w:r>
      <w:r>
        <w:rPr>
          <w:rFonts w:hint="eastAsia"/>
        </w:rPr>
        <w:t>）</w:t>
      </w:r>
      <w:r>
        <w:t>；</w:t>
      </w:r>
    </w:p>
    <w:p w14:paraId="467294CA" w14:textId="77777777" w:rsidR="00144D85" w:rsidRDefault="008A3BED">
      <w:pPr>
        <w:ind w:firstLine="480"/>
      </w:pPr>
      <w:r>
        <w:t>（</w:t>
      </w:r>
      <w:r>
        <w:t>6</w:t>
      </w:r>
      <w:r>
        <w:t>）《城市区域环境噪声标准》（</w:t>
      </w:r>
      <w:r>
        <w:t>GB3096-2008</w:t>
      </w:r>
      <w:r>
        <w:t>）；</w:t>
      </w:r>
    </w:p>
    <w:p w14:paraId="34C2F4C2" w14:textId="77777777" w:rsidR="00144D85" w:rsidRDefault="008A3BED">
      <w:pPr>
        <w:ind w:firstLine="480"/>
      </w:pPr>
      <w:r>
        <w:lastRenderedPageBreak/>
        <w:t>（</w:t>
      </w:r>
      <w:r>
        <w:t>7</w:t>
      </w:r>
      <w:r>
        <w:t>）《生活饮用水卫生标准》（</w:t>
      </w:r>
      <w:r>
        <w:t>GB5479-2006</w:t>
      </w:r>
      <w:r>
        <w:t>）；</w:t>
      </w:r>
    </w:p>
    <w:p w14:paraId="3634751E" w14:textId="77777777" w:rsidR="00144D85" w:rsidRDefault="008A3BED">
      <w:pPr>
        <w:ind w:firstLine="480"/>
      </w:pPr>
      <w:r>
        <w:t>（</w:t>
      </w:r>
      <w:r>
        <w:t>8</w:t>
      </w:r>
      <w:r>
        <w:t>）《建筑项目环境保护管理条例》（国务院（</w:t>
      </w:r>
      <w:r>
        <w:t>1998</w:t>
      </w:r>
      <w:r>
        <w:t>）</w:t>
      </w:r>
      <w:r>
        <w:t>253</w:t>
      </w:r>
      <w:r>
        <w:t>号）；</w:t>
      </w:r>
    </w:p>
    <w:p w14:paraId="157DD40C" w14:textId="77777777" w:rsidR="00144D85" w:rsidRDefault="008A3BED">
      <w:pPr>
        <w:ind w:firstLine="480"/>
      </w:pPr>
      <w:r>
        <w:t>（</w:t>
      </w:r>
      <w:r>
        <w:t>9</w:t>
      </w:r>
      <w:r>
        <w:t>）《大气污染物综合排放标准》（</w:t>
      </w:r>
      <w:r>
        <w:t>GB16297-1996</w:t>
      </w:r>
      <w:r>
        <w:t>）；</w:t>
      </w:r>
    </w:p>
    <w:p w14:paraId="173C832A" w14:textId="77777777" w:rsidR="00144D85" w:rsidRDefault="008A3BED">
      <w:pPr>
        <w:ind w:firstLine="480"/>
      </w:pPr>
      <w:r>
        <w:t>（</w:t>
      </w:r>
      <w:r>
        <w:t>10</w:t>
      </w:r>
      <w:r>
        <w:t>）《环境空气质量标准》（</w:t>
      </w:r>
      <w:r>
        <w:t>GB3095-2012</w:t>
      </w:r>
      <w:r>
        <w:t>）；</w:t>
      </w:r>
    </w:p>
    <w:p w14:paraId="07809B95" w14:textId="77777777" w:rsidR="00144D85" w:rsidRDefault="008A3BED">
      <w:pPr>
        <w:ind w:firstLine="480"/>
      </w:pPr>
      <w:r>
        <w:t>（</w:t>
      </w:r>
      <w:r>
        <w:t>11</w:t>
      </w:r>
      <w:r>
        <w:t>）《污水综合排放标准》（</w:t>
      </w:r>
      <w:r>
        <w:t>GB8978-2002</w:t>
      </w:r>
      <w:r>
        <w:t>）；</w:t>
      </w:r>
    </w:p>
    <w:p w14:paraId="6BDD54E1" w14:textId="77777777" w:rsidR="00144D85" w:rsidRDefault="008A3BED">
      <w:pPr>
        <w:ind w:firstLine="480"/>
      </w:pPr>
      <w:r>
        <w:t>（</w:t>
      </w:r>
      <w:r>
        <w:t>12</w:t>
      </w:r>
      <w:r>
        <w:t>）《工业企业噪声控制设计规范》（</w:t>
      </w:r>
      <w:r>
        <w:t>GB/T50087-2013</w:t>
      </w:r>
      <w:r>
        <w:t>）；</w:t>
      </w:r>
    </w:p>
    <w:p w14:paraId="250E2CF5" w14:textId="77777777" w:rsidR="00144D85" w:rsidRDefault="008A3BED">
      <w:pPr>
        <w:ind w:firstLine="480"/>
      </w:pPr>
      <w:r>
        <w:t>（</w:t>
      </w:r>
      <w:r>
        <w:t>13</w:t>
      </w:r>
      <w:r>
        <w:t>）《地表水环境质量标准》（</w:t>
      </w:r>
      <w:r>
        <w:t>GB3838-2002</w:t>
      </w:r>
      <w:r>
        <w:t>）；</w:t>
      </w:r>
    </w:p>
    <w:p w14:paraId="2BDF782A" w14:textId="77777777" w:rsidR="00144D85" w:rsidRDefault="008A3BED">
      <w:pPr>
        <w:ind w:firstLine="480"/>
      </w:pPr>
      <w:r>
        <w:t>（</w:t>
      </w:r>
      <w:r>
        <w:t>14</w:t>
      </w:r>
      <w:r>
        <w:t>）《中华人民共和国固体废物污染环境防治法》（</w:t>
      </w:r>
      <w:r>
        <w:t>2013</w:t>
      </w:r>
      <w:r>
        <w:t>年修正版）；</w:t>
      </w:r>
    </w:p>
    <w:p w14:paraId="3711AFD6" w14:textId="77777777" w:rsidR="00144D85" w:rsidRDefault="008A3BED">
      <w:pPr>
        <w:ind w:firstLine="480"/>
      </w:pPr>
      <w:r>
        <w:t>（</w:t>
      </w:r>
      <w:r>
        <w:t>15</w:t>
      </w:r>
      <w:r>
        <w:t>）《一般工业固体废物贮存、处置场污染控制标准》（</w:t>
      </w:r>
      <w:r>
        <w:t>GB18599-2001</w:t>
      </w:r>
      <w:r>
        <w:t>）；</w:t>
      </w:r>
    </w:p>
    <w:p w14:paraId="3C9370A5" w14:textId="77777777" w:rsidR="00144D85" w:rsidRDefault="008A3BED">
      <w:pPr>
        <w:ind w:firstLine="480"/>
      </w:pPr>
      <w:r>
        <w:t>（</w:t>
      </w:r>
      <w:r>
        <w:t>16</w:t>
      </w:r>
      <w:r>
        <w:t>）《危险废物贮存污染控制标准》（</w:t>
      </w:r>
      <w:r>
        <w:t>GB18597-2001</w:t>
      </w:r>
      <w:r>
        <w:t>）；</w:t>
      </w:r>
    </w:p>
    <w:p w14:paraId="7F5543DA" w14:textId="77777777" w:rsidR="00144D85" w:rsidRDefault="008A3BED">
      <w:pPr>
        <w:ind w:firstLine="480"/>
      </w:pPr>
      <w:r>
        <w:t>（</w:t>
      </w:r>
      <w:r>
        <w:t>17</w:t>
      </w:r>
      <w:r>
        <w:t>）《危险废物填埋污染控制标准》（</w:t>
      </w:r>
      <w:r>
        <w:t>GB18598-2001</w:t>
      </w:r>
      <w:r>
        <w:t>）。</w:t>
      </w:r>
    </w:p>
    <w:p w14:paraId="05190134" w14:textId="77777777" w:rsidR="00144D85" w:rsidRDefault="008A3BED">
      <w:pPr>
        <w:pStyle w:val="2"/>
      </w:pPr>
      <w:bookmarkStart w:id="1191" w:name="_Toc167808184"/>
      <w:bookmarkStart w:id="1192" w:name="_Toc164840445"/>
      <w:bookmarkStart w:id="1193" w:name="_Toc2907"/>
      <w:bookmarkStart w:id="1194" w:name="_Toc172726969"/>
      <w:bookmarkStart w:id="1195" w:name="_Toc20756"/>
      <w:bookmarkStart w:id="1196" w:name="_Toc32554"/>
      <w:bookmarkStart w:id="1197" w:name="_Toc166593804"/>
      <w:bookmarkStart w:id="1198" w:name="_Toc172731584"/>
      <w:bookmarkStart w:id="1199" w:name="_Toc1904"/>
      <w:bookmarkStart w:id="1200" w:name="_Toc13809"/>
      <w:bookmarkStart w:id="1201" w:name="_Toc166593689"/>
      <w:bookmarkStart w:id="1202" w:name="_Toc27876"/>
      <w:r>
        <w:rPr>
          <w:rFonts w:hint="eastAsia"/>
        </w:rPr>
        <w:t>10</w:t>
      </w:r>
      <w:r>
        <w:t>.3</w:t>
      </w:r>
      <w:r>
        <w:t>环境保护要求</w:t>
      </w:r>
      <w:bookmarkEnd w:id="1191"/>
      <w:bookmarkEnd w:id="1192"/>
      <w:bookmarkEnd w:id="1193"/>
      <w:bookmarkEnd w:id="1194"/>
      <w:bookmarkEnd w:id="1195"/>
      <w:bookmarkEnd w:id="1196"/>
      <w:bookmarkEnd w:id="1197"/>
      <w:bookmarkEnd w:id="1198"/>
      <w:bookmarkEnd w:id="1199"/>
      <w:bookmarkEnd w:id="1200"/>
      <w:bookmarkEnd w:id="1201"/>
      <w:bookmarkEnd w:id="1202"/>
    </w:p>
    <w:p w14:paraId="2B4FD6DF" w14:textId="77777777" w:rsidR="00144D85" w:rsidRDefault="008A3BED">
      <w:pPr>
        <w:ind w:firstLine="480"/>
      </w:pPr>
      <w:r>
        <w:t>建筑垃圾收运及处理设施</w:t>
      </w:r>
      <w:r>
        <w:rPr>
          <w:rFonts w:hint="eastAsia"/>
        </w:rPr>
        <w:t>的</w:t>
      </w:r>
      <w:r>
        <w:t>建设和运行应确保不引起水、气和噪声、土壤的污染，不危害公共卫生。在建设前应进行水、气、声、土壤等的本底</w:t>
      </w:r>
      <w:r>
        <w:rPr>
          <w:rFonts w:hint="eastAsia"/>
        </w:rPr>
        <w:t>调查</w:t>
      </w:r>
      <w:r>
        <w:t>，运营后应进行相应的定期污染监视。</w:t>
      </w:r>
    </w:p>
    <w:p w14:paraId="30F2FE95" w14:textId="77777777" w:rsidR="00144D85" w:rsidRDefault="008A3BED">
      <w:pPr>
        <w:ind w:firstLine="480"/>
      </w:pPr>
      <w:r>
        <w:t>（</w:t>
      </w:r>
      <w:r>
        <w:t>1</w:t>
      </w:r>
      <w:r>
        <w:t>）</w:t>
      </w:r>
      <w:r>
        <w:rPr>
          <w:rFonts w:hint="eastAsia"/>
        </w:rPr>
        <w:t>建筑垃圾综合处理厂</w:t>
      </w:r>
      <w:r>
        <w:t>应有雨污分流设施，防止污染周边环境。</w:t>
      </w:r>
    </w:p>
    <w:p w14:paraId="751D5E3C" w14:textId="77777777" w:rsidR="00144D85" w:rsidRDefault="008A3BED">
      <w:pPr>
        <w:ind w:firstLine="480"/>
      </w:pPr>
      <w:r>
        <w:t>（</w:t>
      </w:r>
      <w:r>
        <w:t>2</w:t>
      </w:r>
      <w:r>
        <w:t>）</w:t>
      </w:r>
      <w:r>
        <w:rPr>
          <w:rFonts w:hint="eastAsia"/>
        </w:rPr>
        <w:t>建筑垃圾综合处理厂</w:t>
      </w:r>
      <w:r>
        <w:t>应通过洒水降尘、封闭设备、局部抽吸等措施控制粉尘污染，并应符合下列规定：</w:t>
      </w:r>
    </w:p>
    <w:p w14:paraId="02B52846" w14:textId="77777777" w:rsidR="00144D85" w:rsidRDefault="008A3BED">
      <w:pPr>
        <w:ind w:firstLine="480"/>
      </w:pPr>
      <w:r>
        <w:t>1</w:t>
      </w:r>
      <w:r>
        <w:t>）雾化洒水降尘措施洒水强度和频率应根据温度、面积、建筑垃圾物料性质、风速等条件设置。</w:t>
      </w:r>
    </w:p>
    <w:p w14:paraId="7AD6BE4C" w14:textId="77777777" w:rsidR="00144D85" w:rsidRDefault="008A3BED">
      <w:pPr>
        <w:ind w:firstLine="480"/>
      </w:pPr>
      <w:r>
        <w:t>2</w:t>
      </w:r>
      <w:r>
        <w:t>）局部抽吸换气次数不宜低于</w:t>
      </w:r>
      <w:r>
        <w:t>6</w:t>
      </w:r>
      <w:r>
        <w:t>次</w:t>
      </w:r>
      <w:r>
        <w:t>/h</w:t>
      </w:r>
      <w:r>
        <w:t>，含尘气体经过除尘装置处理后排放，应按现行国家标准《大气污染物综合排放标准》</w:t>
      </w:r>
      <w:r>
        <w:rPr>
          <w:rFonts w:hint="eastAsia"/>
        </w:rPr>
        <w:t>（</w:t>
      </w:r>
      <w:r>
        <w:t>GB16297-1996</w:t>
      </w:r>
      <w:r>
        <w:rPr>
          <w:rFonts w:hint="eastAsia"/>
        </w:rPr>
        <w:t>）</w:t>
      </w:r>
      <w:r>
        <w:t>规定执行。</w:t>
      </w:r>
    </w:p>
    <w:p w14:paraId="1B4F64A6" w14:textId="77777777" w:rsidR="00144D85" w:rsidRDefault="008A3BED">
      <w:pPr>
        <w:ind w:firstLine="480"/>
      </w:pPr>
      <w:r>
        <w:t>（</w:t>
      </w:r>
      <w:r>
        <w:t>3</w:t>
      </w:r>
      <w:r>
        <w:t>）建筑垃圾处置全过程噪声控制应符合下列规定：</w:t>
      </w:r>
    </w:p>
    <w:p w14:paraId="4FD4E23C" w14:textId="77777777" w:rsidR="00144D85" w:rsidRDefault="008A3BED">
      <w:pPr>
        <w:ind w:firstLine="480"/>
      </w:pPr>
      <w:r>
        <w:t>1</w:t>
      </w:r>
      <w:r>
        <w:t>）建筑垃圾收集、运输、处理系统应选取低噪声运输车辆，车辆在车厢开启、关闭、卸料时产生的噪声不应超过</w:t>
      </w:r>
      <w:r>
        <w:t>85dB</w:t>
      </w:r>
      <w:r>
        <w:t>。</w:t>
      </w:r>
    </w:p>
    <w:p w14:paraId="34F7FEE6" w14:textId="77777777" w:rsidR="00144D85" w:rsidRDefault="008A3BED">
      <w:pPr>
        <w:ind w:firstLine="480"/>
      </w:pPr>
      <w:r>
        <w:t>2</w:t>
      </w:r>
      <w:r>
        <w:t>）宜通过建立缓冲带、设置噪声屏障或封闭车间控制处理工程噪声。</w:t>
      </w:r>
    </w:p>
    <w:p w14:paraId="28FA94FF" w14:textId="77777777" w:rsidR="00144D85" w:rsidRDefault="008A3BED">
      <w:pPr>
        <w:ind w:firstLine="480"/>
      </w:pPr>
      <w:r>
        <w:t>3</w:t>
      </w:r>
      <w:r>
        <w:t>）资源化处理车间，宜采取隔声罩、隔声间或者在车间建筑内墙附加吸声材料等方式降低噪。</w:t>
      </w:r>
    </w:p>
    <w:p w14:paraId="3032D381" w14:textId="77777777" w:rsidR="00144D85" w:rsidRDefault="008A3BED">
      <w:pPr>
        <w:ind w:firstLine="480"/>
      </w:pPr>
      <w:r>
        <w:t>4</w:t>
      </w:r>
      <w:r>
        <w:t>）场（厂）界噪声应符合现行国家标准《工业企业厂界环境噪声排放标准》</w:t>
      </w:r>
      <w:r>
        <w:rPr>
          <w:rFonts w:hint="eastAsia"/>
        </w:rPr>
        <w:t>（</w:t>
      </w:r>
      <w:r>
        <w:t>GB12348-2008</w:t>
      </w:r>
      <w:r>
        <w:rPr>
          <w:rFonts w:hint="eastAsia"/>
        </w:rPr>
        <w:t>）</w:t>
      </w:r>
      <w:r>
        <w:t>的规定。</w:t>
      </w:r>
    </w:p>
    <w:p w14:paraId="28E8BFAD" w14:textId="77777777" w:rsidR="00144D85" w:rsidRDefault="008A3BED">
      <w:pPr>
        <w:ind w:firstLine="480"/>
      </w:pPr>
      <w:r>
        <w:t>（</w:t>
      </w:r>
      <w:r>
        <w:t>4</w:t>
      </w:r>
      <w:r>
        <w:t>）建筑垃圾处置工程的环境影响评价及环境污染防治应符合下列规定：</w:t>
      </w:r>
    </w:p>
    <w:p w14:paraId="040E1217" w14:textId="77777777" w:rsidR="00144D85" w:rsidRDefault="008A3BED">
      <w:pPr>
        <w:ind w:firstLine="480"/>
      </w:pPr>
      <w:r>
        <w:t>1</w:t>
      </w:r>
      <w:r>
        <w:t>）在进行可行性研究的同时，应对建设项目的环境影响作出评价。</w:t>
      </w:r>
    </w:p>
    <w:p w14:paraId="2AD89F59" w14:textId="77777777" w:rsidR="00144D85" w:rsidRDefault="008A3BED">
      <w:pPr>
        <w:ind w:firstLine="480"/>
      </w:pPr>
      <w:r>
        <w:t>2</w:t>
      </w:r>
      <w:r>
        <w:t>）建设项目的环境污染防治设施，应与主体工程同时设计、同时施工、同时投产使用。</w:t>
      </w:r>
    </w:p>
    <w:p w14:paraId="5365EC80" w14:textId="77777777" w:rsidR="00144D85" w:rsidRDefault="008A3BED">
      <w:pPr>
        <w:ind w:firstLine="480"/>
      </w:pPr>
      <w:r>
        <w:t>3</w:t>
      </w:r>
      <w:r>
        <w:t>）建筑垃圾处理作业过程中产生的各种污染物的防治与排放，应贯彻执行国家现行的环境保护法规和有关标准的规定。</w:t>
      </w:r>
    </w:p>
    <w:p w14:paraId="082EDC2C" w14:textId="77777777" w:rsidR="00144D85" w:rsidRDefault="008A3BED">
      <w:pPr>
        <w:pStyle w:val="2"/>
      </w:pPr>
      <w:bookmarkStart w:id="1203" w:name="_Toc164840446"/>
      <w:bookmarkStart w:id="1204" w:name="_Toc3912"/>
      <w:bookmarkStart w:id="1205" w:name="_Toc20286"/>
      <w:bookmarkStart w:id="1206" w:name="_Toc172731585"/>
      <w:bookmarkStart w:id="1207" w:name="_Toc172726970"/>
      <w:bookmarkStart w:id="1208" w:name="_Toc166593805"/>
      <w:bookmarkStart w:id="1209" w:name="_Toc20536"/>
      <w:bookmarkStart w:id="1210" w:name="_Toc167808185"/>
      <w:bookmarkStart w:id="1211" w:name="_Toc7653"/>
      <w:bookmarkStart w:id="1212" w:name="_Toc24337"/>
      <w:bookmarkStart w:id="1213" w:name="_Toc166593690"/>
      <w:bookmarkStart w:id="1214" w:name="_Toc11933"/>
      <w:r>
        <w:rPr>
          <w:rFonts w:hint="eastAsia"/>
        </w:rPr>
        <w:t>10</w:t>
      </w:r>
      <w:r>
        <w:t>.4</w:t>
      </w:r>
      <w:r>
        <w:t>环境保护原则</w:t>
      </w:r>
      <w:bookmarkEnd w:id="1203"/>
      <w:bookmarkEnd w:id="1204"/>
      <w:bookmarkEnd w:id="1205"/>
      <w:bookmarkEnd w:id="1206"/>
      <w:bookmarkEnd w:id="1207"/>
      <w:bookmarkEnd w:id="1208"/>
      <w:bookmarkEnd w:id="1209"/>
      <w:bookmarkEnd w:id="1210"/>
      <w:bookmarkEnd w:id="1211"/>
      <w:bookmarkEnd w:id="1212"/>
      <w:bookmarkEnd w:id="1213"/>
      <w:bookmarkEnd w:id="1214"/>
    </w:p>
    <w:p w14:paraId="08C12628" w14:textId="77777777" w:rsidR="00144D85" w:rsidRDefault="008A3BED">
      <w:pPr>
        <w:ind w:firstLine="480"/>
      </w:pPr>
      <w:r>
        <w:t>（</w:t>
      </w:r>
      <w:r>
        <w:t>1</w:t>
      </w:r>
      <w:r>
        <w:t>）遵循可持续发展、环境与发展宏观综合决策原则，合理利用建筑垃圾资源，切实预防和控制建筑垃圾在运输和处置过程中造成的污染，为城镇创造良好的生态环境。</w:t>
      </w:r>
    </w:p>
    <w:p w14:paraId="74E17969" w14:textId="77777777" w:rsidR="00144D85" w:rsidRDefault="008A3BED">
      <w:pPr>
        <w:ind w:firstLine="480"/>
      </w:pPr>
      <w:r>
        <w:t>（</w:t>
      </w:r>
      <w:r>
        <w:t>2</w:t>
      </w:r>
      <w:r>
        <w:t>）坚持</w:t>
      </w:r>
      <w:r>
        <w:rPr>
          <w:rFonts w:hint="eastAsia"/>
        </w:rPr>
        <w:t>“</w:t>
      </w:r>
      <w:r>
        <w:t>减量化</w:t>
      </w:r>
      <w:r>
        <w:rPr>
          <w:rFonts w:hint="eastAsia"/>
        </w:rPr>
        <w:t>”</w:t>
      </w:r>
      <w:r>
        <w:t>原则，即在建筑垃圾形成之前，就通过科学管理和有效的控制措施将其减量。严格控制各施工单位建筑垃圾的产生、运输和排放，使各环境功能区质量全面达到国家及地方各项环境质量标准。</w:t>
      </w:r>
    </w:p>
    <w:p w14:paraId="08FBA9C8" w14:textId="77777777" w:rsidR="00144D85" w:rsidRDefault="008A3BED">
      <w:pPr>
        <w:ind w:firstLine="480"/>
      </w:pPr>
      <w:r>
        <w:t>（</w:t>
      </w:r>
      <w:r>
        <w:t>3</w:t>
      </w:r>
      <w:r>
        <w:t>）坚持</w:t>
      </w:r>
      <w:r>
        <w:rPr>
          <w:rFonts w:hint="eastAsia"/>
        </w:rPr>
        <w:t>“</w:t>
      </w:r>
      <w:r>
        <w:t>资源化</w:t>
      </w:r>
      <w:r>
        <w:rPr>
          <w:rFonts w:hint="eastAsia"/>
        </w:rPr>
        <w:t>”</w:t>
      </w:r>
      <w:r>
        <w:t>原则，综合治理，化害为利，变废为宝；坚持建设</w:t>
      </w:r>
      <w:r>
        <w:rPr>
          <w:rFonts w:hint="eastAsia"/>
        </w:rPr>
        <w:t>“</w:t>
      </w:r>
      <w:r>
        <w:t>三同步</w:t>
      </w:r>
      <w:r>
        <w:rPr>
          <w:rFonts w:hint="eastAsia"/>
        </w:rPr>
        <w:t>”</w:t>
      </w:r>
      <w:r>
        <w:t>，达到效益</w:t>
      </w:r>
      <w:r>
        <w:rPr>
          <w:rFonts w:hint="eastAsia"/>
        </w:rPr>
        <w:t>“</w:t>
      </w:r>
      <w:r>
        <w:t>三统一</w:t>
      </w:r>
      <w:r>
        <w:rPr>
          <w:rFonts w:hint="eastAsia"/>
        </w:rPr>
        <w:t>”</w:t>
      </w:r>
      <w:r>
        <w:t>，鼓励建筑垃圾综合利用，鼓励建设单位、施工单位优先采用建筑垃圾综合利用产品。</w:t>
      </w:r>
    </w:p>
    <w:p w14:paraId="39AD2237" w14:textId="77777777" w:rsidR="00144D85" w:rsidRDefault="008A3BED">
      <w:pPr>
        <w:ind w:firstLine="480"/>
      </w:pPr>
      <w:r>
        <w:t>（</w:t>
      </w:r>
      <w:r>
        <w:t>4</w:t>
      </w:r>
      <w:r>
        <w:t>）坚持</w:t>
      </w:r>
      <w:r>
        <w:rPr>
          <w:rFonts w:hint="eastAsia"/>
        </w:rPr>
        <w:t>“</w:t>
      </w:r>
      <w:r>
        <w:t>谁产出谁处置，谁污染谁负责</w:t>
      </w:r>
      <w:r>
        <w:rPr>
          <w:rFonts w:hint="eastAsia"/>
        </w:rPr>
        <w:t>”</w:t>
      </w:r>
      <w:r>
        <w:t>和</w:t>
      </w:r>
      <w:r>
        <w:rPr>
          <w:rFonts w:hint="eastAsia"/>
        </w:rPr>
        <w:t>“</w:t>
      </w:r>
      <w:r>
        <w:t>守法者奖，污染者罚</w:t>
      </w:r>
      <w:r>
        <w:rPr>
          <w:rFonts w:hint="eastAsia"/>
        </w:rPr>
        <w:t>”</w:t>
      </w:r>
      <w:r>
        <w:t>的原则，强化政府监管职能，加强科学防控。</w:t>
      </w:r>
    </w:p>
    <w:p w14:paraId="4206798A" w14:textId="77777777" w:rsidR="00144D85" w:rsidRDefault="008A3BED">
      <w:pPr>
        <w:ind w:firstLine="480"/>
      </w:pPr>
      <w:r>
        <w:lastRenderedPageBreak/>
        <w:t>（</w:t>
      </w:r>
      <w:r>
        <w:t>5</w:t>
      </w:r>
      <w:r>
        <w:t>）坚持</w:t>
      </w:r>
      <w:r>
        <w:rPr>
          <w:rFonts w:hint="eastAsia"/>
        </w:rPr>
        <w:t>“</w:t>
      </w:r>
      <w:r>
        <w:t>科学选址，安全建设</w:t>
      </w:r>
      <w:r>
        <w:rPr>
          <w:rFonts w:hint="eastAsia"/>
        </w:rPr>
        <w:t>”</w:t>
      </w:r>
      <w:r>
        <w:t>原则。</w:t>
      </w:r>
    </w:p>
    <w:p w14:paraId="0D7169A5" w14:textId="77777777" w:rsidR="00144D85" w:rsidRDefault="008A3BED">
      <w:pPr>
        <w:ind w:firstLine="480"/>
      </w:pPr>
      <w:r>
        <w:t>（</w:t>
      </w:r>
      <w:r>
        <w:t>6</w:t>
      </w:r>
      <w:r>
        <w:t>）严格建筑垃圾处置核准制度，处置建筑垃圾的单位，应当向县行政审批部门提出申请，获得建筑垃圾处置核准后，方可处置。</w:t>
      </w:r>
    </w:p>
    <w:p w14:paraId="52EE8F7E" w14:textId="77777777" w:rsidR="00144D85" w:rsidRDefault="008A3BED">
      <w:pPr>
        <w:ind w:firstLine="480"/>
      </w:pPr>
      <w:r>
        <w:t>（</w:t>
      </w:r>
      <w:r>
        <w:t>7</w:t>
      </w:r>
      <w:r>
        <w:t>）建筑垃圾应按不同的产生源、种类、性质进行分别堆放、分流收运、分别处理。建筑垃圾收运、处置全过程严禁混入工业垃圾、生活垃圾和有毒有害垃圾。</w:t>
      </w:r>
    </w:p>
    <w:p w14:paraId="2503C997" w14:textId="77777777" w:rsidR="00144D85" w:rsidRDefault="008A3BED">
      <w:pPr>
        <w:pStyle w:val="2"/>
      </w:pPr>
      <w:bookmarkStart w:id="1215" w:name="_Toc32163"/>
      <w:bookmarkStart w:id="1216" w:name="_Toc166593691"/>
      <w:bookmarkStart w:id="1217" w:name="_Toc21894"/>
      <w:bookmarkStart w:id="1218" w:name="_Toc172731586"/>
      <w:bookmarkStart w:id="1219" w:name="_Toc721"/>
      <w:bookmarkStart w:id="1220" w:name="_Toc22034"/>
      <w:bookmarkStart w:id="1221" w:name="_Toc166593806"/>
      <w:bookmarkStart w:id="1222" w:name="_Toc164840447"/>
      <w:bookmarkStart w:id="1223" w:name="_Toc9902"/>
      <w:bookmarkStart w:id="1224" w:name="_Toc10343"/>
      <w:bookmarkStart w:id="1225" w:name="_Toc167808186"/>
      <w:bookmarkStart w:id="1226" w:name="_Toc172726971"/>
      <w:r>
        <w:rPr>
          <w:rFonts w:hint="eastAsia"/>
        </w:rPr>
        <w:t>10</w:t>
      </w:r>
      <w:r>
        <w:t>.5</w:t>
      </w:r>
      <w:r>
        <w:t>环境保护措施</w:t>
      </w:r>
      <w:bookmarkEnd w:id="1215"/>
      <w:bookmarkEnd w:id="1216"/>
      <w:bookmarkEnd w:id="1217"/>
      <w:bookmarkEnd w:id="1218"/>
      <w:bookmarkEnd w:id="1219"/>
      <w:bookmarkEnd w:id="1220"/>
      <w:bookmarkEnd w:id="1221"/>
      <w:bookmarkEnd w:id="1222"/>
      <w:bookmarkEnd w:id="1223"/>
      <w:bookmarkEnd w:id="1224"/>
      <w:bookmarkEnd w:id="1225"/>
      <w:bookmarkEnd w:id="1226"/>
    </w:p>
    <w:p w14:paraId="1D596027" w14:textId="77777777" w:rsidR="00144D85" w:rsidRDefault="008A3BED">
      <w:pPr>
        <w:pStyle w:val="3"/>
      </w:pPr>
      <w:bookmarkStart w:id="1227" w:name="_Toc164840448"/>
      <w:bookmarkStart w:id="1228" w:name="_Toc18248"/>
      <w:bookmarkStart w:id="1229" w:name="_Toc2076"/>
      <w:bookmarkStart w:id="1230" w:name="_Toc8941"/>
      <w:bookmarkStart w:id="1231" w:name="_Toc29786"/>
      <w:bookmarkStart w:id="1232" w:name="_Toc172731587"/>
      <w:bookmarkStart w:id="1233" w:name="_Toc32473"/>
      <w:bookmarkStart w:id="1234" w:name="_Toc18202"/>
      <w:r>
        <w:rPr>
          <w:rFonts w:hint="eastAsia"/>
        </w:rPr>
        <w:t>10</w:t>
      </w:r>
      <w:r>
        <w:t>.5.1</w:t>
      </w:r>
      <w:r>
        <w:t>水土流失</w:t>
      </w:r>
      <w:r>
        <w:rPr>
          <w:rFonts w:hint="eastAsia"/>
        </w:rPr>
        <w:t>、地灾</w:t>
      </w:r>
      <w:r>
        <w:t>防治措施</w:t>
      </w:r>
      <w:bookmarkEnd w:id="1227"/>
      <w:bookmarkEnd w:id="1228"/>
      <w:bookmarkEnd w:id="1229"/>
      <w:bookmarkEnd w:id="1230"/>
      <w:bookmarkEnd w:id="1231"/>
      <w:bookmarkEnd w:id="1232"/>
      <w:bookmarkEnd w:id="1233"/>
      <w:bookmarkEnd w:id="1234"/>
    </w:p>
    <w:p w14:paraId="08CA77C9" w14:textId="77777777" w:rsidR="00144D85" w:rsidRDefault="008A3BED">
      <w:pPr>
        <w:ind w:firstLine="480"/>
      </w:pPr>
      <w:r>
        <w:t>根据有关加强水土保持的法律、法规及相关标准和技术规范，应采取相应的水土保持措施。</w:t>
      </w:r>
    </w:p>
    <w:p w14:paraId="5A6215A9" w14:textId="77777777" w:rsidR="00144D85" w:rsidRDefault="008A3BED">
      <w:pPr>
        <w:ind w:firstLine="480"/>
      </w:pPr>
      <w:r>
        <w:t>具体建议如下：</w:t>
      </w:r>
    </w:p>
    <w:p w14:paraId="7FE5E4B5" w14:textId="77777777" w:rsidR="00144D85" w:rsidRDefault="008A3BED">
      <w:pPr>
        <w:pStyle w:val="a4"/>
        <w:ind w:leftChars="0" w:left="0" w:firstLine="480"/>
      </w:pPr>
      <w:r>
        <w:rPr>
          <w:rFonts w:hint="eastAsia"/>
        </w:rPr>
        <w:t>（</w:t>
      </w:r>
      <w:r>
        <w:rPr>
          <w:rFonts w:hint="eastAsia"/>
        </w:rPr>
        <w:t>1</w:t>
      </w:r>
      <w:r>
        <w:rPr>
          <w:rFonts w:hint="eastAsia"/>
        </w:rPr>
        <w:t>）选址</w:t>
      </w:r>
      <w:r>
        <w:t>工程地质与水文地质条件应满足设施建设和运行的要求，不应选在发震断层、滑坡、泥石流、沼泽、流沙及采矿陷落区等地区</w:t>
      </w:r>
      <w:r>
        <w:rPr>
          <w:rFonts w:hint="eastAsia"/>
        </w:rPr>
        <w:t>；</w:t>
      </w:r>
    </w:p>
    <w:p w14:paraId="3183FEAC" w14:textId="77777777" w:rsidR="00144D85" w:rsidRDefault="008A3BED">
      <w:pPr>
        <w:pStyle w:val="a3"/>
        <w:ind w:firstLine="480"/>
      </w:pPr>
      <w:r>
        <w:rPr>
          <w:rFonts w:hint="eastAsia"/>
        </w:rPr>
        <w:t>（</w:t>
      </w:r>
      <w:r>
        <w:rPr>
          <w:rFonts w:hint="eastAsia"/>
        </w:rPr>
        <w:t>2</w:t>
      </w:r>
      <w:r>
        <w:rPr>
          <w:rFonts w:hint="eastAsia"/>
        </w:rPr>
        <w:t>）加强易滑坡地段监控，采取喷锚加固等措施；</w:t>
      </w:r>
    </w:p>
    <w:p w14:paraId="2FCDDD55" w14:textId="77777777" w:rsidR="00144D85" w:rsidRDefault="008A3BED">
      <w:pPr>
        <w:pStyle w:val="a3"/>
        <w:ind w:firstLine="480"/>
      </w:pPr>
      <w:r>
        <w:rPr>
          <w:rFonts w:hint="eastAsia"/>
        </w:rPr>
        <w:t>（</w:t>
      </w:r>
      <w:r>
        <w:rPr>
          <w:rFonts w:hint="eastAsia"/>
        </w:rPr>
        <w:t>3</w:t>
      </w:r>
      <w:r>
        <w:rPr>
          <w:rFonts w:hint="eastAsia"/>
        </w:rPr>
        <w:t>）施工过程中加强地质环境监测，发现问题立即停止施工，整改合格后方可继续施工；</w:t>
      </w:r>
    </w:p>
    <w:p w14:paraId="07B0DF59" w14:textId="77777777" w:rsidR="00144D85" w:rsidRDefault="008A3BED">
      <w:pPr>
        <w:ind w:firstLine="480"/>
      </w:pPr>
      <w:r>
        <w:t>（</w:t>
      </w:r>
      <w:r>
        <w:rPr>
          <w:rFonts w:hint="eastAsia"/>
        </w:rPr>
        <w:t>4</w:t>
      </w:r>
      <w:r>
        <w:t>）施工过程中应做好土石方、砂料等的平衡工作；</w:t>
      </w:r>
    </w:p>
    <w:p w14:paraId="2775082A" w14:textId="77777777" w:rsidR="00144D85" w:rsidRDefault="008A3BED">
      <w:pPr>
        <w:ind w:firstLine="480"/>
      </w:pPr>
      <w:r>
        <w:t>（</w:t>
      </w:r>
      <w:r>
        <w:rPr>
          <w:rFonts w:hint="eastAsia"/>
        </w:rPr>
        <w:t>5</w:t>
      </w:r>
      <w:r>
        <w:t>）开挖裸露面，应有防治措施，缩短暴露时间，以减少水土流失；</w:t>
      </w:r>
    </w:p>
    <w:p w14:paraId="4FC6FAE3" w14:textId="77777777" w:rsidR="00144D85" w:rsidRDefault="008A3BED">
      <w:pPr>
        <w:ind w:firstLine="480"/>
      </w:pPr>
      <w:r>
        <w:t>（</w:t>
      </w:r>
      <w:r>
        <w:rPr>
          <w:rFonts w:hint="eastAsia"/>
        </w:rPr>
        <w:t>6</w:t>
      </w:r>
      <w:r>
        <w:t>）借土应做到零堆放；</w:t>
      </w:r>
    </w:p>
    <w:p w14:paraId="1F93C92F" w14:textId="77777777" w:rsidR="00144D85" w:rsidRDefault="008A3BED">
      <w:pPr>
        <w:ind w:firstLine="480"/>
      </w:pPr>
      <w:r>
        <w:t>（</w:t>
      </w:r>
      <w:r>
        <w:rPr>
          <w:rFonts w:hint="eastAsia"/>
        </w:rPr>
        <w:t>7</w:t>
      </w:r>
      <w:r>
        <w:t>）雨季施工时，应备有工程布覆盖；</w:t>
      </w:r>
    </w:p>
    <w:p w14:paraId="0399C713" w14:textId="77777777" w:rsidR="00144D85" w:rsidRDefault="008A3BED">
      <w:pPr>
        <w:ind w:firstLine="480"/>
      </w:pPr>
      <w:r>
        <w:t>（</w:t>
      </w:r>
      <w:r>
        <w:rPr>
          <w:rFonts w:hint="eastAsia"/>
        </w:rPr>
        <w:t>8</w:t>
      </w:r>
      <w:r>
        <w:t>）土石方堆坡面应保持平整和密实。</w:t>
      </w:r>
    </w:p>
    <w:p w14:paraId="3D76E3D1" w14:textId="77777777" w:rsidR="00144D85" w:rsidRDefault="008A3BED">
      <w:pPr>
        <w:pStyle w:val="3"/>
      </w:pPr>
      <w:bookmarkStart w:id="1235" w:name="_Toc8769"/>
      <w:bookmarkStart w:id="1236" w:name="_Toc164840449"/>
      <w:bookmarkStart w:id="1237" w:name="_Toc30555"/>
      <w:bookmarkStart w:id="1238" w:name="_Toc18734"/>
      <w:bookmarkStart w:id="1239" w:name="_Toc172731588"/>
      <w:bookmarkStart w:id="1240" w:name="_Toc23582"/>
      <w:bookmarkStart w:id="1241" w:name="_Toc20273"/>
      <w:bookmarkStart w:id="1242" w:name="_Toc818"/>
      <w:r>
        <w:rPr>
          <w:rFonts w:hint="eastAsia"/>
        </w:rPr>
        <w:t>10</w:t>
      </w:r>
      <w:r>
        <w:t>.5.2</w:t>
      </w:r>
      <w:r>
        <w:t>大气环境保护措施</w:t>
      </w:r>
      <w:bookmarkEnd w:id="1235"/>
      <w:bookmarkEnd w:id="1236"/>
      <w:bookmarkEnd w:id="1237"/>
      <w:bookmarkEnd w:id="1238"/>
      <w:bookmarkEnd w:id="1239"/>
      <w:bookmarkEnd w:id="1240"/>
      <w:bookmarkEnd w:id="1241"/>
      <w:bookmarkEnd w:id="1242"/>
    </w:p>
    <w:p w14:paraId="150EA072" w14:textId="77777777" w:rsidR="00144D85" w:rsidRDefault="008A3BED">
      <w:pPr>
        <w:ind w:firstLine="480"/>
      </w:pPr>
      <w:r>
        <w:t>建筑垃圾主要在产生、运输、处置三个阶段均会产生大量的扬尘，对区域内的大气环境造成不同程度的污染。对大气环境保护主要采取以下防治措施：</w:t>
      </w:r>
    </w:p>
    <w:p w14:paraId="6D2DEEE2" w14:textId="77777777" w:rsidR="00144D85" w:rsidRDefault="008A3BED">
      <w:pPr>
        <w:ind w:firstLine="482"/>
        <w:rPr>
          <w:b/>
          <w:bCs/>
        </w:rPr>
      </w:pPr>
      <w:r>
        <w:rPr>
          <w:b/>
          <w:bCs/>
        </w:rPr>
        <w:t>（</w:t>
      </w:r>
      <w:r>
        <w:rPr>
          <w:b/>
          <w:bCs/>
        </w:rPr>
        <w:t>1</w:t>
      </w:r>
      <w:r>
        <w:rPr>
          <w:b/>
          <w:bCs/>
        </w:rPr>
        <w:t>）对施工工地、建筑垃圾运输过程中扬尘污染控制管理</w:t>
      </w:r>
    </w:p>
    <w:p w14:paraId="16323A28" w14:textId="77777777" w:rsidR="00144D85" w:rsidRDefault="008A3BED">
      <w:pPr>
        <w:ind w:firstLine="480"/>
      </w:pPr>
      <w:r>
        <w:t>1</w:t>
      </w:r>
      <w:r>
        <w:t>）施工单位应落实控制扬尘的经费，保证扬尘控制经费专款专用。</w:t>
      </w:r>
    </w:p>
    <w:p w14:paraId="1FEDD34B" w14:textId="77777777" w:rsidR="00144D85" w:rsidRDefault="008A3BED">
      <w:pPr>
        <w:ind w:firstLine="480"/>
      </w:pPr>
      <w:r>
        <w:t>2</w:t>
      </w:r>
      <w:r>
        <w:t>）施工单位应建立扬尘控制责任制及制度，并做好分阶段作业扬尘控制。</w:t>
      </w:r>
    </w:p>
    <w:p w14:paraId="01CFB805" w14:textId="77777777" w:rsidR="00144D85" w:rsidRDefault="008A3BED">
      <w:pPr>
        <w:ind w:firstLine="480"/>
      </w:pPr>
      <w:r>
        <w:t>3</w:t>
      </w:r>
      <w:r>
        <w:t>）施工单位应指定安全文明施工负责人负责施工工地扬尘的管理工作，并应建立扬尘控制档案，工作总结、实施方案、会议记录和宣传资料等。</w:t>
      </w:r>
    </w:p>
    <w:p w14:paraId="18D34E24" w14:textId="77777777" w:rsidR="00144D85" w:rsidRDefault="008A3BED">
      <w:pPr>
        <w:ind w:firstLine="480"/>
      </w:pPr>
      <w:r>
        <w:t>4</w:t>
      </w:r>
      <w:r>
        <w:t>）施工单位应对参加本工程施工作业的所有人员进行保护环境、控制扬尘知识及重要性等有关方面的教育和宣传，扬尘控制措施和承诺的内容应在工地四周醒目处进行公示，对控制扬尘工作的职责进行应分解落实，使本工地的扬尘控制制度做到层层落实，控制到位。</w:t>
      </w:r>
    </w:p>
    <w:p w14:paraId="7D698901" w14:textId="77777777" w:rsidR="00144D85" w:rsidRDefault="008A3BED">
      <w:pPr>
        <w:ind w:firstLine="480"/>
      </w:pPr>
      <w:r>
        <w:t>5</w:t>
      </w:r>
      <w:r>
        <w:t>）施工单位应施工场地进行地面硬化处理，因施工需要不硬化的地方应用绿网覆盖或采用其它措施，使泥土不裸露，临街及临居民小区作业面应用绿色密目安全网进行全封闭处理。</w:t>
      </w:r>
    </w:p>
    <w:p w14:paraId="54B9D89C" w14:textId="77777777" w:rsidR="00144D85" w:rsidRDefault="008A3BED">
      <w:pPr>
        <w:ind w:firstLine="480"/>
      </w:pPr>
      <w:r>
        <w:t>6</w:t>
      </w:r>
      <w:r>
        <w:t>）施工单位应在建筑施工场地进行</w:t>
      </w:r>
      <w:r>
        <w:rPr>
          <w:rFonts w:hint="eastAsia"/>
        </w:rPr>
        <w:t>“</w:t>
      </w:r>
      <w:r>
        <w:t>三通一平</w:t>
      </w:r>
      <w:r>
        <w:rPr>
          <w:rFonts w:hint="eastAsia"/>
        </w:rPr>
        <w:t>”</w:t>
      </w:r>
      <w:r>
        <w:t>、开挖、回填土方前，必须到相关部门办理工程弃土报建手续，实施时应严格执行。</w:t>
      </w:r>
    </w:p>
    <w:p w14:paraId="78B7AC37" w14:textId="77777777" w:rsidR="00144D85" w:rsidRDefault="008A3BED">
      <w:pPr>
        <w:ind w:firstLine="480"/>
      </w:pPr>
      <w:r>
        <w:t>7</w:t>
      </w:r>
      <w:r>
        <w:t>）施工现场空置地面严禁裸露，应采取固化、覆盖或植被绿化等扬尘控制措施，并应根据工程进度情况，对易产生扬尘的部位采取清扫、洒水、喷淋、覆盖、绿化等方式进行扬尘处理。喷雾、喷淋降尘设施应当分布均匀。</w:t>
      </w:r>
    </w:p>
    <w:p w14:paraId="3956A820" w14:textId="77777777" w:rsidR="00144D85" w:rsidRDefault="008A3BED">
      <w:pPr>
        <w:ind w:firstLine="480"/>
      </w:pPr>
      <w:r>
        <w:t>8</w:t>
      </w:r>
      <w:r>
        <w:t>）施工现场材料堆放扬尘要求：砂、石等散粒状材料应集中堆放，四周宜设三面围墙，排水通畅，顶部应覆盖；粉状物料应封闭分类存放，存取时应采取相应的降尘措施；建筑垃圾和生活垃圾应及时清运出场，清运前应集中分类堆放，并采用封闭或覆盖等扬尘控制措施。</w:t>
      </w:r>
    </w:p>
    <w:p w14:paraId="4C7CAE10" w14:textId="77777777" w:rsidR="00144D85" w:rsidRDefault="008A3BED">
      <w:pPr>
        <w:ind w:firstLine="480"/>
      </w:pPr>
      <w:r>
        <w:t>9</w:t>
      </w:r>
      <w:r>
        <w:t>）在</w:t>
      </w:r>
      <w:r>
        <w:t>24</w:t>
      </w:r>
      <w:r>
        <w:t>小时内不能清运出场的建筑垃圾，施工单位应在施工工地设置临时堆场，堆场周围应进行围挡、遮盖等。散装物料、建筑垃圾采取密闭清运，施工场地清扫出的建筑垃圾、工程渣土应采用袋装或密闭清运。</w:t>
      </w:r>
    </w:p>
    <w:p w14:paraId="662E7EDE" w14:textId="77777777" w:rsidR="00144D85" w:rsidRDefault="008A3BED">
      <w:pPr>
        <w:ind w:firstLine="480"/>
      </w:pPr>
      <w:r>
        <w:lastRenderedPageBreak/>
        <w:t>11</w:t>
      </w:r>
      <w:r>
        <w:t>）运输企业运输工程泥浆时应采用密闭罐车；其他建筑垃圾陆上运输宜采用密闭厢式货车。建筑垃圾装载高度最高点应低于车厢栏板高度</w:t>
      </w:r>
      <w:r>
        <w:t>15</w:t>
      </w:r>
      <w:r>
        <w:t>厘米以上，车辆装载完毕后，厢盖应关闭到位。</w:t>
      </w:r>
    </w:p>
    <w:p w14:paraId="20C5E96F" w14:textId="77777777" w:rsidR="00144D85" w:rsidRDefault="008A3BED">
      <w:pPr>
        <w:ind w:firstLine="480"/>
      </w:pPr>
      <w:r>
        <w:t>12</w:t>
      </w:r>
      <w:r>
        <w:t>）施工现场车辆出入口内侧应设置车辆冲洗平台及排水沟，配备车辆冲洗设备和沉淀过滤设施。不具备设置车辆冲洗平台的市政公用工程，应设置临时冲洗平台或冲洗措施。车辆出场应将车轮、车身冲洗干净后方可离开施工现场，并应保持场内干净、整洁。严禁运输车辆未经冲洗或车辆带泥、挂泥驶出工程现场。</w:t>
      </w:r>
    </w:p>
    <w:p w14:paraId="6399188B" w14:textId="77777777" w:rsidR="00144D85" w:rsidRDefault="008A3BED">
      <w:pPr>
        <w:ind w:firstLine="480"/>
      </w:pPr>
      <w:r>
        <w:t>13</w:t>
      </w:r>
      <w:r>
        <w:t>）当清理建筑垃圾或废料时，应采用洒水并有吸尘措施，不应采用翻竹底笆、板铲拍打、空压机吹尘等会产生扬尘的方法清理。</w:t>
      </w:r>
    </w:p>
    <w:p w14:paraId="034F88CE" w14:textId="77777777" w:rsidR="00144D85" w:rsidRDefault="008A3BED">
      <w:pPr>
        <w:ind w:firstLine="480"/>
      </w:pPr>
      <w:r>
        <w:t>14</w:t>
      </w:r>
      <w:r>
        <w:t>）工程完工</w:t>
      </w:r>
      <w:r>
        <w:t>30</w:t>
      </w:r>
      <w:r>
        <w:t>日内，应平整工地场地和周围场地，清除积土、堆物，并应对裸露地面进行临时绿化或用绿网覆盖。</w:t>
      </w:r>
    </w:p>
    <w:p w14:paraId="1D40076D" w14:textId="77777777" w:rsidR="00144D85" w:rsidRDefault="008A3BED">
      <w:pPr>
        <w:ind w:firstLine="482"/>
        <w:rPr>
          <w:b/>
          <w:bCs/>
        </w:rPr>
      </w:pPr>
      <w:r>
        <w:rPr>
          <w:b/>
          <w:bCs/>
        </w:rPr>
        <w:t>（</w:t>
      </w:r>
      <w:r>
        <w:rPr>
          <w:b/>
          <w:bCs/>
        </w:rPr>
        <w:t>2</w:t>
      </w:r>
      <w:r>
        <w:rPr>
          <w:b/>
          <w:bCs/>
        </w:rPr>
        <w:t>）建筑垃圾</w:t>
      </w:r>
      <w:r>
        <w:rPr>
          <w:rFonts w:hint="eastAsia"/>
          <w:b/>
          <w:bCs/>
        </w:rPr>
        <w:t>转运站</w:t>
      </w:r>
      <w:r>
        <w:rPr>
          <w:b/>
          <w:bCs/>
        </w:rPr>
        <w:t>扬尘污染控制管理</w:t>
      </w:r>
    </w:p>
    <w:p w14:paraId="3C69AA1B" w14:textId="77777777" w:rsidR="00144D85" w:rsidRDefault="008A3BED">
      <w:pPr>
        <w:ind w:firstLine="480"/>
      </w:pPr>
      <w:r>
        <w:t>1</w:t>
      </w:r>
      <w:r>
        <w:t>）堆放区可采取室内或露天方式，并应采取有效的防尘、降噪措施，采用露天堆放的建筑垃圾应及时遮盖。</w:t>
      </w:r>
      <w:r>
        <w:rPr>
          <w:rFonts w:hint="eastAsia"/>
        </w:rPr>
        <w:t>转运站</w:t>
      </w:r>
      <w:r>
        <w:t>可根据后端处理处置设施的要求，配备相应的预处理设施，预处理设施宜设置在封闭车间内，并应采取有效的防尘措施。</w:t>
      </w:r>
    </w:p>
    <w:p w14:paraId="3CAF9F8E" w14:textId="77777777" w:rsidR="00144D85" w:rsidRDefault="008A3BED">
      <w:pPr>
        <w:ind w:firstLine="480"/>
      </w:pPr>
      <w:r>
        <w:t>2</w:t>
      </w:r>
      <w:r>
        <w:t>）在主要运输车辆出</w:t>
      </w:r>
      <w:r>
        <w:rPr>
          <w:rFonts w:hint="eastAsia"/>
        </w:rPr>
        <w:t>入</w:t>
      </w:r>
      <w:r>
        <w:t>口应设置洗车台，外出车辆宜冲洗干净后进入市政道路。</w:t>
      </w:r>
    </w:p>
    <w:p w14:paraId="3888EAF2" w14:textId="77777777" w:rsidR="00144D85" w:rsidRDefault="008A3BED">
      <w:pPr>
        <w:ind w:firstLine="482"/>
        <w:rPr>
          <w:b/>
          <w:bCs/>
        </w:rPr>
      </w:pPr>
      <w:r>
        <w:rPr>
          <w:b/>
          <w:bCs/>
        </w:rPr>
        <w:t>（</w:t>
      </w:r>
      <w:r>
        <w:rPr>
          <w:b/>
          <w:bCs/>
        </w:rPr>
        <w:t>3</w:t>
      </w:r>
      <w:r>
        <w:rPr>
          <w:b/>
          <w:bCs/>
        </w:rPr>
        <w:t>）</w:t>
      </w:r>
      <w:r>
        <w:rPr>
          <w:rFonts w:hint="eastAsia"/>
          <w:b/>
          <w:bCs/>
        </w:rPr>
        <w:t>建筑垃圾综合处理厂</w:t>
      </w:r>
      <w:r>
        <w:rPr>
          <w:b/>
          <w:bCs/>
        </w:rPr>
        <w:t>扬尘污染控制管理</w:t>
      </w:r>
    </w:p>
    <w:p w14:paraId="77AA1004" w14:textId="77777777" w:rsidR="00144D85" w:rsidRDefault="008A3BED">
      <w:pPr>
        <w:ind w:firstLine="480"/>
      </w:pPr>
      <w:r>
        <w:t>1</w:t>
      </w:r>
      <w:r>
        <w:t>）应保证厂区中建筑垃圾原料贮存堆场的安全稳定性。</w:t>
      </w:r>
    </w:p>
    <w:p w14:paraId="52355BF1" w14:textId="77777777" w:rsidR="00144D85" w:rsidRDefault="008A3BED">
      <w:pPr>
        <w:ind w:firstLine="480"/>
      </w:pPr>
      <w:r>
        <w:t>2</w:t>
      </w:r>
      <w:r>
        <w:t>）有条件的企业宜采用湿法工艺防尘。</w:t>
      </w:r>
    </w:p>
    <w:p w14:paraId="64151B5E" w14:textId="77777777" w:rsidR="00144D85" w:rsidRDefault="008A3BED">
      <w:pPr>
        <w:ind w:firstLine="480"/>
      </w:pPr>
      <w:r>
        <w:t>3</w:t>
      </w:r>
      <w:r>
        <w:t>）易产生扬尘的重点工序应采用高效抑尘和收尘设施，物料落地处应采取有效抑尘措施。</w:t>
      </w:r>
    </w:p>
    <w:p w14:paraId="18C7D7CB" w14:textId="77777777" w:rsidR="00144D85" w:rsidRDefault="008A3BED">
      <w:pPr>
        <w:ind w:firstLine="480"/>
      </w:pPr>
      <w:r>
        <w:t>4</w:t>
      </w:r>
      <w:r>
        <w:t>）应加强排风、吸尘罩及空气管路系统的设计，应遵循低阻、大流量的原则。</w:t>
      </w:r>
    </w:p>
    <w:p w14:paraId="45AE36C6" w14:textId="77777777" w:rsidR="00144D85" w:rsidRDefault="008A3BED">
      <w:pPr>
        <w:ind w:firstLine="480"/>
      </w:pPr>
      <w:r>
        <w:t>5</w:t>
      </w:r>
      <w:r>
        <w:t>）车间内应设计集中除尘设施，可采用布袋式除尘加静电除尘组合方式，除尘能力应与粉尘产生量相适应。</w:t>
      </w:r>
    </w:p>
    <w:p w14:paraId="47783454" w14:textId="77777777" w:rsidR="00144D85" w:rsidRDefault="008A3BED">
      <w:pPr>
        <w:ind w:firstLine="480"/>
      </w:pPr>
      <w:r>
        <w:t>6</w:t>
      </w:r>
      <w:r>
        <w:t>）雾化洒水降尘措施洒水强度和频率应根据温度、面积、建筑垃圾物料性质、风速等条件设置。</w:t>
      </w:r>
    </w:p>
    <w:p w14:paraId="697C51A8" w14:textId="77777777" w:rsidR="00144D85" w:rsidRDefault="008A3BED">
      <w:pPr>
        <w:ind w:firstLine="480"/>
      </w:pPr>
      <w:r>
        <w:t>7</w:t>
      </w:r>
      <w:r>
        <w:t>）局部抽吸换气次数不宜低于</w:t>
      </w:r>
      <w:r>
        <w:t>6</w:t>
      </w:r>
      <w:r>
        <w:t>次</w:t>
      </w:r>
      <w:r>
        <w:t>/h</w:t>
      </w:r>
      <w:r>
        <w:t>，含尘气体经过除尘装置处理后，排放应按现行国家标准《大气污染物综合排放标准》</w:t>
      </w:r>
      <w:r>
        <w:rPr>
          <w:rFonts w:hint="eastAsia"/>
        </w:rPr>
        <w:t>（</w:t>
      </w:r>
      <w:r>
        <w:t>GB16297-1996</w:t>
      </w:r>
      <w:r>
        <w:rPr>
          <w:rFonts w:hint="eastAsia"/>
        </w:rPr>
        <w:t>）</w:t>
      </w:r>
      <w:r>
        <w:t>规定执</w:t>
      </w:r>
      <w:r>
        <w:rPr>
          <w:rFonts w:hint="eastAsia"/>
        </w:rPr>
        <w:t>行</w:t>
      </w:r>
      <w:r>
        <w:t>。</w:t>
      </w:r>
    </w:p>
    <w:p w14:paraId="61557D62" w14:textId="77777777" w:rsidR="00144D85" w:rsidRDefault="008A3BED">
      <w:pPr>
        <w:pStyle w:val="3"/>
      </w:pPr>
      <w:bookmarkStart w:id="1243" w:name="_Toc172731589"/>
      <w:bookmarkStart w:id="1244" w:name="_Toc164840450"/>
      <w:bookmarkStart w:id="1245" w:name="_Toc21797"/>
      <w:bookmarkStart w:id="1246" w:name="_Toc27822"/>
      <w:bookmarkStart w:id="1247" w:name="_Toc26326"/>
      <w:bookmarkStart w:id="1248" w:name="_Toc32476"/>
      <w:bookmarkStart w:id="1249" w:name="_Toc28268"/>
      <w:bookmarkStart w:id="1250" w:name="_Toc17210"/>
      <w:r>
        <w:rPr>
          <w:rFonts w:hint="eastAsia"/>
        </w:rPr>
        <w:t>10</w:t>
      </w:r>
      <w:r>
        <w:t>.5.3</w:t>
      </w:r>
      <w:r>
        <w:t>水环境保护措施</w:t>
      </w:r>
      <w:bookmarkEnd w:id="1243"/>
      <w:bookmarkEnd w:id="1244"/>
      <w:bookmarkEnd w:id="1245"/>
      <w:bookmarkEnd w:id="1246"/>
      <w:bookmarkEnd w:id="1247"/>
      <w:bookmarkEnd w:id="1248"/>
      <w:bookmarkEnd w:id="1249"/>
      <w:bookmarkEnd w:id="1250"/>
    </w:p>
    <w:p w14:paraId="27B81343" w14:textId="77777777" w:rsidR="00144D85" w:rsidRDefault="008A3BED">
      <w:pPr>
        <w:ind w:firstLine="480"/>
      </w:pPr>
      <w:r>
        <w:t>（</w:t>
      </w:r>
      <w:r>
        <w:t>1</w:t>
      </w:r>
      <w:r>
        <w:t>）厂站选址应该避开以下区域：淤泥区、密集居住区，距居民居住区或人畜供水点</w:t>
      </w:r>
      <w:r>
        <w:t>0.5</w:t>
      </w:r>
      <w:r>
        <w:t>千米（不含</w:t>
      </w:r>
      <w:r>
        <w:t>0.5</w:t>
      </w:r>
      <w:r>
        <w:t>千米）。</w:t>
      </w:r>
    </w:p>
    <w:p w14:paraId="5BC7B214" w14:textId="77777777" w:rsidR="00144D85" w:rsidRDefault="008A3BED">
      <w:pPr>
        <w:ind w:firstLine="480"/>
      </w:pPr>
      <w:r>
        <w:t>（</w:t>
      </w:r>
      <w:r>
        <w:t>2</w:t>
      </w:r>
      <w:r>
        <w:t>）厂站选址不应设在集中供水水源地及补给区内。</w:t>
      </w:r>
    </w:p>
    <w:p w14:paraId="170780B6" w14:textId="77777777" w:rsidR="00144D85" w:rsidRDefault="008A3BED">
      <w:pPr>
        <w:ind w:firstLine="480"/>
      </w:pPr>
      <w:r>
        <w:t>（</w:t>
      </w:r>
      <w:r>
        <w:t>3</w:t>
      </w:r>
      <w:r>
        <w:t>）厂站地基荷载的要求应大于</w:t>
      </w:r>
      <w:r>
        <w:t>15</w:t>
      </w:r>
      <w:r>
        <w:rPr>
          <w:rFonts w:hint="eastAsia"/>
        </w:rPr>
        <w:t>kP</w:t>
      </w:r>
      <w:r>
        <w:t>/</w:t>
      </w:r>
      <w:r>
        <w:rPr>
          <w:rFonts w:hint="eastAsia"/>
        </w:rPr>
        <w:t>m</w:t>
      </w:r>
      <w:r>
        <w:rPr>
          <w:rFonts w:hint="eastAsia"/>
          <w:vertAlign w:val="superscript"/>
        </w:rPr>
        <w:t>2</w:t>
      </w:r>
      <w:r>
        <w:t>，防止填满垃圾后由于重力作用造成沉陷、塌方而破坏防渗衬层，造成污水渗漏污染地下水。</w:t>
      </w:r>
    </w:p>
    <w:p w14:paraId="15E1789F" w14:textId="77777777" w:rsidR="00144D85" w:rsidRDefault="008A3BED">
      <w:pPr>
        <w:ind w:firstLine="480"/>
      </w:pPr>
      <w:r>
        <w:t>（</w:t>
      </w:r>
      <w:r>
        <w:t>4</w:t>
      </w:r>
      <w:r>
        <w:t>）建筑垃圾</w:t>
      </w:r>
      <w:r>
        <w:rPr>
          <w:rFonts w:hint="eastAsia"/>
        </w:rPr>
        <w:t>转运站</w:t>
      </w:r>
      <w:r>
        <w:t>、</w:t>
      </w:r>
      <w:r>
        <w:rPr>
          <w:rFonts w:hint="eastAsia"/>
        </w:rPr>
        <w:t>建筑垃圾综合处理厂</w:t>
      </w:r>
      <w:r>
        <w:t>应有雨污分流设施，防止污染周边环境。</w:t>
      </w:r>
    </w:p>
    <w:p w14:paraId="05DD2F93" w14:textId="77777777" w:rsidR="00144D85" w:rsidRDefault="008A3BED">
      <w:pPr>
        <w:ind w:firstLine="480"/>
      </w:pPr>
      <w:r>
        <w:t>（</w:t>
      </w:r>
      <w:r>
        <w:t>5</w:t>
      </w:r>
      <w:r>
        <w:t>）厂站排放的污水应先进行处理，处理后的污水水质应达到《污水综合排放标准》的标准才可排放，且不得直接排入二级以上生活饮用水地表水源保护区水域中。</w:t>
      </w:r>
    </w:p>
    <w:p w14:paraId="1176DCA4" w14:textId="77777777" w:rsidR="00144D85" w:rsidRDefault="008A3BED">
      <w:pPr>
        <w:ind w:firstLine="480"/>
      </w:pPr>
      <w:r>
        <w:t>（</w:t>
      </w:r>
      <w:r>
        <w:t>6</w:t>
      </w:r>
      <w:r>
        <w:t>）针对施工过程中产生的废水，主要采取的控制措施有：</w:t>
      </w:r>
    </w:p>
    <w:p w14:paraId="17FB48F0" w14:textId="77777777" w:rsidR="00144D85" w:rsidRDefault="008A3BED">
      <w:pPr>
        <w:ind w:firstLine="480"/>
      </w:pPr>
      <w:r>
        <w:t>1</w:t>
      </w:r>
      <w:r>
        <w:t>）施工废水应先经过沉淀池沉淀，达标后再排入城市排水管道，并将沉淀池中的水回用于施工现场洒水降尘。</w:t>
      </w:r>
    </w:p>
    <w:p w14:paraId="1E29CBFF" w14:textId="77777777" w:rsidR="00144D85" w:rsidRDefault="008A3BED">
      <w:pPr>
        <w:ind w:firstLine="480"/>
      </w:pPr>
      <w:r>
        <w:t>2</w:t>
      </w:r>
      <w:r>
        <w:t>）现场发现有积水应立即清理，现场道路和排水管道应随时保持畅通，发现有堵塞现象应立即疏导。</w:t>
      </w:r>
    </w:p>
    <w:p w14:paraId="4483C0F1" w14:textId="77777777" w:rsidR="00144D85" w:rsidRDefault="008A3BED">
      <w:pPr>
        <w:ind w:firstLine="480"/>
      </w:pPr>
      <w:r>
        <w:t>（</w:t>
      </w:r>
      <w:r>
        <w:t>8</w:t>
      </w:r>
      <w:r>
        <w:t>）厂站产生的滤液应进行检测和监测。</w:t>
      </w:r>
    </w:p>
    <w:p w14:paraId="0D8DA616" w14:textId="77777777" w:rsidR="00144D85" w:rsidRDefault="008A3BED">
      <w:pPr>
        <w:pStyle w:val="3"/>
      </w:pPr>
      <w:bookmarkStart w:id="1251" w:name="_Toc31577"/>
      <w:bookmarkStart w:id="1252" w:name="_Toc5305"/>
      <w:bookmarkStart w:id="1253" w:name="_Toc164840451"/>
      <w:bookmarkStart w:id="1254" w:name="_Toc14597"/>
      <w:bookmarkStart w:id="1255" w:name="_Toc12555"/>
      <w:bookmarkStart w:id="1256" w:name="_Toc25887"/>
      <w:bookmarkStart w:id="1257" w:name="_Toc20866"/>
      <w:bookmarkStart w:id="1258" w:name="_Toc172731590"/>
      <w:r>
        <w:rPr>
          <w:rFonts w:hint="eastAsia"/>
        </w:rPr>
        <w:t>10</w:t>
      </w:r>
      <w:r>
        <w:t>.5.4</w:t>
      </w:r>
      <w:r>
        <w:t>噪声环境保护措施</w:t>
      </w:r>
      <w:bookmarkEnd w:id="1251"/>
      <w:bookmarkEnd w:id="1252"/>
      <w:bookmarkEnd w:id="1253"/>
      <w:bookmarkEnd w:id="1254"/>
      <w:bookmarkEnd w:id="1255"/>
      <w:bookmarkEnd w:id="1256"/>
      <w:bookmarkEnd w:id="1257"/>
      <w:bookmarkEnd w:id="1258"/>
    </w:p>
    <w:p w14:paraId="0E2946E1" w14:textId="77777777" w:rsidR="00144D85" w:rsidRDefault="008A3BED">
      <w:pPr>
        <w:ind w:firstLine="480"/>
      </w:pPr>
      <w:r>
        <w:t>（</w:t>
      </w:r>
      <w:r>
        <w:t>1</w:t>
      </w:r>
      <w:r>
        <w:t>）合理安排作业时间，大噪声工序不应在夜间作业，因生产工艺要求或者特殊需要必须连</w:t>
      </w:r>
      <w:r>
        <w:lastRenderedPageBreak/>
        <w:t>续作业、进行夜间施工的，必须到</w:t>
      </w:r>
      <w:r>
        <w:rPr>
          <w:rFonts w:hint="eastAsia"/>
        </w:rPr>
        <w:t>住建、生态环境部门办理《夜间施工许可证》，并在工地进出口悬挂公告，与附近居民</w:t>
      </w:r>
      <w:r>
        <w:t>社区、居委会、物业小区居民进行沟通，求得市民的理解和支持。</w:t>
      </w:r>
    </w:p>
    <w:p w14:paraId="6090D1A5" w14:textId="77777777" w:rsidR="00144D85" w:rsidRDefault="008A3BED">
      <w:pPr>
        <w:ind w:firstLine="480"/>
      </w:pPr>
      <w:r>
        <w:t>（</w:t>
      </w:r>
      <w:r>
        <w:t>2</w:t>
      </w:r>
      <w:r>
        <w:t>）施工单位应当按照规定制定噪音污染防治实施方案，采取有效措施，减少振动、降低噪音，噪音监测点布置宜与扬尘监测点布置位置相结合。</w:t>
      </w:r>
    </w:p>
    <w:p w14:paraId="2EC791B7" w14:textId="77777777" w:rsidR="00144D85" w:rsidRDefault="008A3BED">
      <w:pPr>
        <w:ind w:firstLine="480"/>
      </w:pPr>
      <w:r>
        <w:t>（</w:t>
      </w:r>
      <w:r>
        <w:t>3</w:t>
      </w:r>
      <w:r>
        <w:t>）建筑施工过程中场界环境噪声昼间不得超过</w:t>
      </w:r>
      <w:r>
        <w:t>70dB</w:t>
      </w:r>
      <w:r>
        <w:t>，夜间不得超过</w:t>
      </w:r>
      <w:r>
        <w:t>55dB</w:t>
      </w:r>
      <w:r>
        <w:t>，夜间噪声最大声级超过限值的幅度不得高于</w:t>
      </w:r>
      <w:r>
        <w:t>15dB</w:t>
      </w:r>
      <w:r>
        <w:t>。</w:t>
      </w:r>
    </w:p>
    <w:p w14:paraId="392DED1A" w14:textId="77777777" w:rsidR="00144D85" w:rsidRDefault="008A3BED">
      <w:pPr>
        <w:ind w:firstLine="480"/>
      </w:pPr>
      <w:r>
        <w:t>（</w:t>
      </w:r>
      <w:r>
        <w:t>4</w:t>
      </w:r>
      <w:r>
        <w:t>）宜通过建立缓冲带、设置噪声屏障或封闭车间控制厂站噪声。</w:t>
      </w:r>
    </w:p>
    <w:p w14:paraId="31EDCD32" w14:textId="77777777" w:rsidR="00144D85" w:rsidRDefault="008A3BED">
      <w:pPr>
        <w:ind w:firstLine="480"/>
      </w:pPr>
      <w:r>
        <w:t>（</w:t>
      </w:r>
      <w:r>
        <w:t>5</w:t>
      </w:r>
      <w:r>
        <w:t>）噪声大的建筑垃圾资源化处理车间，宜采取隔声罩、隔声间或者在车间建筑内墙附加吸声，材料等方式降低噪声。</w:t>
      </w:r>
    </w:p>
    <w:p w14:paraId="0AE5CD56" w14:textId="77777777" w:rsidR="00144D85" w:rsidRDefault="008A3BED">
      <w:pPr>
        <w:ind w:firstLine="480"/>
      </w:pPr>
      <w:r>
        <w:t>（</w:t>
      </w:r>
      <w:r>
        <w:t>6</w:t>
      </w:r>
      <w:r>
        <w:t>）各施工、运输单位可选购低噪声、低振动的环保设备，并应加强对高噪声设备的管理和维护。</w:t>
      </w:r>
    </w:p>
    <w:p w14:paraId="2D030B60" w14:textId="77777777" w:rsidR="00144D85" w:rsidRDefault="008A3BED">
      <w:pPr>
        <w:ind w:firstLine="480"/>
      </w:pPr>
      <w:r>
        <w:t>（</w:t>
      </w:r>
      <w:r>
        <w:t>7</w:t>
      </w:r>
      <w:r>
        <w:t>）在运输过程中，车辆应控制车速，减少鸣笛次数。</w:t>
      </w:r>
    </w:p>
    <w:p w14:paraId="68D81F04" w14:textId="77777777" w:rsidR="00144D85" w:rsidRDefault="008A3BED">
      <w:pPr>
        <w:pStyle w:val="3"/>
      </w:pPr>
      <w:bookmarkStart w:id="1259" w:name="_Toc20648"/>
      <w:bookmarkStart w:id="1260" w:name="_Toc22588"/>
      <w:bookmarkStart w:id="1261" w:name="_Toc21692"/>
      <w:bookmarkStart w:id="1262" w:name="_Toc29762"/>
      <w:bookmarkStart w:id="1263" w:name="_Toc164840452"/>
      <w:bookmarkStart w:id="1264" w:name="_Toc11672"/>
      <w:bookmarkStart w:id="1265" w:name="_Toc27988"/>
      <w:bookmarkStart w:id="1266" w:name="_Toc172731591"/>
      <w:r>
        <w:rPr>
          <w:rFonts w:hint="eastAsia"/>
        </w:rPr>
        <w:t>10</w:t>
      </w:r>
      <w:r>
        <w:t>.5.5</w:t>
      </w:r>
      <w:r>
        <w:t>土壤环境保护措施</w:t>
      </w:r>
      <w:bookmarkEnd w:id="1259"/>
      <w:bookmarkEnd w:id="1260"/>
      <w:bookmarkEnd w:id="1261"/>
      <w:bookmarkEnd w:id="1262"/>
      <w:bookmarkEnd w:id="1263"/>
      <w:bookmarkEnd w:id="1264"/>
      <w:bookmarkEnd w:id="1265"/>
      <w:bookmarkEnd w:id="1266"/>
    </w:p>
    <w:p w14:paraId="462ABEAF" w14:textId="77777777" w:rsidR="00144D85" w:rsidRDefault="008A3BED">
      <w:pPr>
        <w:ind w:firstLine="480"/>
      </w:pPr>
      <w:r>
        <w:t>（</w:t>
      </w:r>
      <w:r>
        <w:t>1</w:t>
      </w:r>
      <w:r>
        <w:t>）针对建筑垃圾对土壤带来的污染种类，应做好源头控制，实行垃圾分类回收，回收可再利用的资源。</w:t>
      </w:r>
    </w:p>
    <w:p w14:paraId="70E21E6E" w14:textId="77777777" w:rsidR="00144D85" w:rsidRDefault="008A3BED">
      <w:pPr>
        <w:ind w:firstLine="480"/>
      </w:pPr>
      <w:r>
        <w:t>（</w:t>
      </w:r>
      <w:r>
        <w:t>2</w:t>
      </w:r>
      <w:r>
        <w:t>）积极做好污水导排系统和污水处理设施，做好填埋、消纳区植被覆盖，减轻污染。</w:t>
      </w:r>
    </w:p>
    <w:p w14:paraId="2DB66084" w14:textId="77777777" w:rsidR="00144D85" w:rsidRDefault="008A3BED">
      <w:pPr>
        <w:ind w:firstLine="480"/>
      </w:pPr>
      <w:r>
        <w:t>（</w:t>
      </w:r>
      <w:r>
        <w:t>3</w:t>
      </w:r>
      <w:r>
        <w:t>）建筑垃圾治理建设项目各类涉及土地利用的规划和可能造成土壤污染的建设项目，应当依法进行环境影响评价。环境影响评价文件应当包括对土壤可能造成的不良影响及应当采取的相应预防措施等内容。</w:t>
      </w:r>
    </w:p>
    <w:p w14:paraId="48A179D9" w14:textId="77777777" w:rsidR="00144D85" w:rsidRDefault="008A3BED">
      <w:pPr>
        <w:ind w:firstLine="480"/>
      </w:pPr>
      <w:r>
        <w:t>（</w:t>
      </w:r>
      <w:r>
        <w:t>4</w:t>
      </w:r>
      <w:r>
        <w:t>）应建立土壤污染隐患排查制度和实施自行监测方案，对土壤污染状况进行监测和定期评估，并应将监测数据报生态环境主管部门。</w:t>
      </w:r>
    </w:p>
    <w:p w14:paraId="75CC6820" w14:textId="77777777" w:rsidR="00144D85" w:rsidRDefault="008A3BED">
      <w:pPr>
        <w:ind w:firstLine="480"/>
      </w:pPr>
      <w:r>
        <w:t>（</w:t>
      </w:r>
      <w:r>
        <w:t>5</w:t>
      </w:r>
      <w:r>
        <w:t>）建筑垃圾处置单位应对监测数据的真实性和准确性负责，发现土壤污染重点监管单位监测数据异常，应及时进行调查，并应按年度向生态环境主管部门报告排放情况。</w:t>
      </w:r>
    </w:p>
    <w:p w14:paraId="3DC37BDA" w14:textId="77777777" w:rsidR="00144D85" w:rsidRDefault="008A3BED">
      <w:pPr>
        <w:ind w:firstLine="480"/>
      </w:pPr>
      <w:r>
        <w:t>（</w:t>
      </w:r>
      <w:r>
        <w:t>6</w:t>
      </w:r>
      <w:r>
        <w:t>）发生突发事件可能造成土壤污染时，地方人民政府、其相关部门、相关企业单位以及生产经营者应立即采取应急措施，防止污染</w:t>
      </w:r>
      <w:r>
        <w:rPr>
          <w:rFonts w:hint="eastAsia"/>
        </w:rPr>
        <w:t>扩散</w:t>
      </w:r>
      <w:r>
        <w:t>，相关部门应依照法律法规做好土壤污染状况监测、调查和土壤污染风险评估、风险管控、修复等工作。</w:t>
      </w:r>
    </w:p>
    <w:p w14:paraId="0F732726" w14:textId="77777777" w:rsidR="00144D85" w:rsidRDefault="008A3BED">
      <w:pPr>
        <w:ind w:firstLine="480"/>
      </w:pPr>
      <w:r>
        <w:t>（</w:t>
      </w:r>
      <w:r>
        <w:t>7</w:t>
      </w:r>
      <w:r>
        <w:t>）禁止向农用地排放重金属或者其他有毒有害物质含量超标的污水、污泥，以及可能造成土壤污染的建筑垃圾等。</w:t>
      </w:r>
    </w:p>
    <w:p w14:paraId="4FB1A52F" w14:textId="77777777" w:rsidR="00144D85" w:rsidRDefault="008A3BED">
      <w:pPr>
        <w:ind w:firstLine="480"/>
      </w:pPr>
      <w:r>
        <w:t>（</w:t>
      </w:r>
      <w:r>
        <w:t>8</w:t>
      </w:r>
      <w:r>
        <w:t>）对于不符合法律法规和相关标准要求的企业单位，执法部门应要求其采取相对应改进措施。</w:t>
      </w:r>
    </w:p>
    <w:p w14:paraId="6D1AE7BE" w14:textId="77777777" w:rsidR="00144D85" w:rsidRDefault="008A3BED">
      <w:pPr>
        <w:ind w:firstLine="480"/>
      </w:pPr>
      <w:r>
        <w:t>（</w:t>
      </w:r>
      <w:r>
        <w:t>9</w:t>
      </w:r>
      <w:r>
        <w:t>）应编制风险管控、修复活动效果评估报告，土壤污染责任人应按照要求实施后期管理。</w:t>
      </w:r>
    </w:p>
    <w:p w14:paraId="3C3964E7" w14:textId="77777777" w:rsidR="00144D85" w:rsidRDefault="008A3BED">
      <w:pPr>
        <w:ind w:firstLine="480"/>
      </w:pPr>
      <w:r>
        <w:t>（</w:t>
      </w:r>
      <w:r>
        <w:t>10</w:t>
      </w:r>
      <w:r>
        <w:t>）实施风险管控、修复活动不得对土壤和周边环境造成新的污染，所产生的废水、废气和固体废物，应按照规定进行处理处置，并达到相关环境保护标准。</w:t>
      </w:r>
    </w:p>
    <w:p w14:paraId="00E0B595" w14:textId="77777777" w:rsidR="00144D85" w:rsidRDefault="008A3BED">
      <w:pPr>
        <w:ind w:firstLine="480"/>
        <w:sectPr w:rsidR="00144D85">
          <w:pgSz w:w="11906" w:h="16838"/>
          <w:pgMar w:top="1080" w:right="1440" w:bottom="1080" w:left="1440" w:header="851" w:footer="992" w:gutter="0"/>
          <w:cols w:space="425"/>
          <w:docGrid w:type="lines" w:linePitch="312"/>
        </w:sectPr>
      </w:pPr>
      <w:r>
        <w:t>（</w:t>
      </w:r>
      <w:r>
        <w:t>11</w:t>
      </w:r>
      <w:r>
        <w:t>）建筑垃圾治理项目用地和周边环境用地土壤保护应满足《中华人民共和国土壤污染防治法》和其他法律法规的相关规定。</w:t>
      </w:r>
    </w:p>
    <w:p w14:paraId="47A2C96E" w14:textId="77777777" w:rsidR="00144D85" w:rsidRDefault="008A3BED">
      <w:pPr>
        <w:pStyle w:val="1"/>
        <w:numPr>
          <w:ilvl w:val="0"/>
          <w:numId w:val="4"/>
        </w:numPr>
        <w:jc w:val="both"/>
      </w:pPr>
      <w:bookmarkStart w:id="1267" w:name="_Toc167714325"/>
      <w:bookmarkStart w:id="1268" w:name="_Toc164840453"/>
      <w:bookmarkStart w:id="1269" w:name="_Toc4685"/>
      <w:bookmarkStart w:id="1270" w:name="_Toc167808187"/>
      <w:bookmarkStart w:id="1271" w:name="_Toc166593807"/>
      <w:bookmarkStart w:id="1272" w:name="_Toc32571"/>
      <w:bookmarkStart w:id="1273" w:name="_Toc172726972"/>
      <w:bookmarkStart w:id="1274" w:name="_Toc31689"/>
      <w:bookmarkStart w:id="1275" w:name="_Toc10962"/>
      <w:bookmarkStart w:id="1276" w:name="_Toc172731592"/>
      <w:bookmarkStart w:id="1277" w:name="_Toc4535"/>
      <w:bookmarkStart w:id="1278" w:name="_Toc166593692"/>
      <w:bookmarkStart w:id="1279" w:name="_Toc26793"/>
      <w:bookmarkEnd w:id="1267"/>
      <w:r>
        <w:lastRenderedPageBreak/>
        <w:t>投资匡算</w:t>
      </w:r>
      <w:bookmarkEnd w:id="1268"/>
      <w:bookmarkEnd w:id="1269"/>
      <w:bookmarkEnd w:id="1270"/>
      <w:bookmarkEnd w:id="1271"/>
      <w:bookmarkEnd w:id="1272"/>
      <w:bookmarkEnd w:id="1273"/>
      <w:bookmarkEnd w:id="1274"/>
      <w:bookmarkEnd w:id="1275"/>
      <w:bookmarkEnd w:id="1276"/>
      <w:bookmarkEnd w:id="1277"/>
      <w:bookmarkEnd w:id="1278"/>
      <w:bookmarkEnd w:id="1279"/>
    </w:p>
    <w:p w14:paraId="4B16528F" w14:textId="77777777" w:rsidR="00144D85" w:rsidRDefault="008A3BED">
      <w:pPr>
        <w:pStyle w:val="2"/>
        <w:rPr>
          <w:bCs/>
          <w:szCs w:val="30"/>
        </w:rPr>
      </w:pPr>
      <w:bookmarkStart w:id="1280" w:name="_Toc166593693"/>
      <w:bookmarkStart w:id="1281" w:name="_Toc172726973"/>
      <w:bookmarkStart w:id="1282" w:name="_Toc172731593"/>
      <w:bookmarkStart w:id="1283" w:name="_Toc164840454"/>
      <w:bookmarkStart w:id="1284" w:name="_Toc28588"/>
      <w:bookmarkStart w:id="1285" w:name="_Toc5309"/>
      <w:bookmarkStart w:id="1286" w:name="_Toc31428"/>
      <w:bookmarkStart w:id="1287" w:name="_Toc29766"/>
      <w:bookmarkStart w:id="1288" w:name="_Toc166593808"/>
      <w:bookmarkStart w:id="1289" w:name="_Toc167808188"/>
      <w:bookmarkStart w:id="1290" w:name="_Toc934"/>
      <w:bookmarkStart w:id="1291" w:name="_Toc24817"/>
      <w:r>
        <w:t>1</w:t>
      </w:r>
      <w:r>
        <w:rPr>
          <w:rFonts w:hint="eastAsia"/>
        </w:rPr>
        <w:t>1</w:t>
      </w:r>
      <w:r>
        <w:t>.1</w:t>
      </w:r>
      <w:r>
        <w:t>投资匡算依据</w:t>
      </w:r>
      <w:bookmarkEnd w:id="1280"/>
      <w:bookmarkEnd w:id="1281"/>
      <w:bookmarkEnd w:id="1282"/>
      <w:bookmarkEnd w:id="1283"/>
      <w:bookmarkEnd w:id="1284"/>
      <w:bookmarkEnd w:id="1285"/>
      <w:bookmarkEnd w:id="1286"/>
      <w:bookmarkEnd w:id="1287"/>
      <w:bookmarkEnd w:id="1288"/>
      <w:bookmarkEnd w:id="1289"/>
      <w:bookmarkEnd w:id="1290"/>
      <w:bookmarkEnd w:id="1291"/>
    </w:p>
    <w:p w14:paraId="326A15D6" w14:textId="77777777" w:rsidR="00144D85" w:rsidRDefault="008A3BED">
      <w:pPr>
        <w:ind w:firstLine="480"/>
      </w:pPr>
      <w:r>
        <w:t>（</w:t>
      </w:r>
      <w:r>
        <w:t>1</w:t>
      </w:r>
      <w:r>
        <w:t>）《建设工程工程量清单计价规范》</w:t>
      </w:r>
      <w:r>
        <w:rPr>
          <w:rFonts w:hint="eastAsia"/>
        </w:rPr>
        <w:t>（</w:t>
      </w:r>
      <w:r>
        <w:t>GB50500-2008</w:t>
      </w:r>
      <w:r>
        <w:rPr>
          <w:rFonts w:hint="eastAsia"/>
        </w:rPr>
        <w:t>）；</w:t>
      </w:r>
    </w:p>
    <w:p w14:paraId="2AD47D13" w14:textId="77777777" w:rsidR="00144D85" w:rsidRDefault="008A3BED">
      <w:pPr>
        <w:ind w:firstLine="480"/>
      </w:pPr>
      <w:r>
        <w:t>（</w:t>
      </w:r>
      <w:r>
        <w:t>2</w:t>
      </w:r>
      <w:r>
        <w:t>）《江西省建设工程工程量清单计价规范》</w:t>
      </w:r>
      <w:r>
        <w:rPr>
          <w:rFonts w:hint="eastAsia"/>
        </w:rPr>
        <w:t>；</w:t>
      </w:r>
    </w:p>
    <w:p w14:paraId="34CEFC92" w14:textId="77777777" w:rsidR="00144D85" w:rsidRDefault="008A3BED">
      <w:pPr>
        <w:ind w:firstLine="480"/>
      </w:pPr>
      <w:r>
        <w:t>（</w:t>
      </w:r>
      <w:r>
        <w:t>3</w:t>
      </w:r>
      <w:r>
        <w:t>）《江西省市政工程消耗量定额及单位估价表》</w:t>
      </w:r>
      <w:r>
        <w:rPr>
          <w:rFonts w:hint="eastAsia"/>
        </w:rPr>
        <w:t>（</w:t>
      </w:r>
      <w:r>
        <w:t>2006</w:t>
      </w:r>
      <w:r>
        <w:rPr>
          <w:rFonts w:hint="eastAsia"/>
        </w:rPr>
        <w:t>年</w:t>
      </w:r>
      <w:r>
        <w:t>版</w:t>
      </w:r>
      <w:r>
        <w:rPr>
          <w:rFonts w:hint="eastAsia"/>
        </w:rPr>
        <w:t>）；</w:t>
      </w:r>
    </w:p>
    <w:p w14:paraId="03BC4F80" w14:textId="77777777" w:rsidR="00144D85" w:rsidRDefault="008A3BED">
      <w:pPr>
        <w:ind w:firstLine="480"/>
      </w:pPr>
      <w:r>
        <w:t>（</w:t>
      </w:r>
      <w:r>
        <w:t>4</w:t>
      </w:r>
      <w:r>
        <w:t>）《江西省市政工程及园林工程费用定额》</w:t>
      </w:r>
      <w:r>
        <w:rPr>
          <w:rFonts w:hint="eastAsia"/>
        </w:rPr>
        <w:t>（</w:t>
      </w:r>
      <w:r>
        <w:t>2006</w:t>
      </w:r>
      <w:r>
        <w:t>年</w:t>
      </w:r>
      <w:r>
        <w:rPr>
          <w:rFonts w:hint="eastAsia"/>
        </w:rPr>
        <w:t>）；</w:t>
      </w:r>
    </w:p>
    <w:p w14:paraId="6A428889" w14:textId="77777777" w:rsidR="00144D85" w:rsidRDefault="008A3BED">
      <w:pPr>
        <w:ind w:firstLine="480"/>
        <w:rPr>
          <w:b/>
          <w:bCs/>
          <w:sz w:val="28"/>
          <w:szCs w:val="28"/>
        </w:rPr>
      </w:pPr>
      <w:r>
        <w:t>（</w:t>
      </w:r>
      <w:r>
        <w:t>5</w:t>
      </w:r>
      <w:r>
        <w:t>）《江西省建筑工程消耗量定额及统一基价表》</w:t>
      </w:r>
      <w:r>
        <w:rPr>
          <w:rFonts w:hint="eastAsia"/>
        </w:rPr>
        <w:t>（</w:t>
      </w:r>
      <w:r>
        <w:t>2017</w:t>
      </w:r>
      <w:r>
        <w:t>年</w:t>
      </w:r>
      <w:r>
        <w:rPr>
          <w:rFonts w:hint="eastAsia"/>
        </w:rPr>
        <w:t>）；</w:t>
      </w:r>
    </w:p>
    <w:p w14:paraId="157CE1F7" w14:textId="77777777" w:rsidR="00144D85" w:rsidRDefault="008A3BED">
      <w:pPr>
        <w:ind w:firstLine="480"/>
      </w:pPr>
      <w:r>
        <w:t>（</w:t>
      </w:r>
      <w:r>
        <w:t>6</w:t>
      </w:r>
      <w:r>
        <w:t>）《江西省装饰装修工程消耗量定额及统一基价表》</w:t>
      </w:r>
      <w:r>
        <w:rPr>
          <w:rFonts w:hint="eastAsia"/>
        </w:rPr>
        <w:t>（</w:t>
      </w:r>
      <w:r>
        <w:t>2017</w:t>
      </w:r>
      <w:r>
        <w:t>年</w:t>
      </w:r>
      <w:r>
        <w:rPr>
          <w:rFonts w:hint="eastAsia"/>
        </w:rPr>
        <w:t>）；</w:t>
      </w:r>
    </w:p>
    <w:p w14:paraId="72F56D4F" w14:textId="77777777" w:rsidR="00144D85" w:rsidRDefault="008A3BED">
      <w:pPr>
        <w:ind w:leftChars="117" w:left="246" w:firstLineChars="100" w:firstLine="210"/>
        <w:rPr>
          <w:b/>
          <w:bCs/>
          <w:sz w:val="28"/>
          <w:szCs w:val="28"/>
        </w:rPr>
      </w:pPr>
      <w:r>
        <w:t>（</w:t>
      </w:r>
      <w:r>
        <w:t>7</w:t>
      </w:r>
      <w:r>
        <w:t>）《江西省安装工程消耗量定额及单位估价表》</w:t>
      </w:r>
      <w:r>
        <w:rPr>
          <w:rFonts w:hint="eastAsia"/>
        </w:rPr>
        <w:t>（</w:t>
      </w:r>
      <w:r>
        <w:t>2017</w:t>
      </w:r>
      <w:r>
        <w:t>年</w:t>
      </w:r>
      <w:r>
        <w:rPr>
          <w:rFonts w:hint="eastAsia"/>
        </w:rPr>
        <w:t>）。</w:t>
      </w:r>
    </w:p>
    <w:p w14:paraId="4C6F72D3" w14:textId="77777777" w:rsidR="00144D85" w:rsidRDefault="008A3BED">
      <w:pPr>
        <w:pStyle w:val="2"/>
      </w:pPr>
      <w:bookmarkStart w:id="1292" w:name="_Toc17474"/>
      <w:bookmarkStart w:id="1293" w:name="_Toc10049"/>
      <w:bookmarkStart w:id="1294" w:name="_Toc167808189"/>
      <w:bookmarkStart w:id="1295" w:name="_Toc164840455"/>
      <w:bookmarkStart w:id="1296" w:name="_Toc27289"/>
      <w:bookmarkStart w:id="1297" w:name="_Toc1913"/>
      <w:bookmarkStart w:id="1298" w:name="_Toc31948"/>
      <w:bookmarkStart w:id="1299" w:name="_Toc172726974"/>
      <w:bookmarkStart w:id="1300" w:name="_Toc166593694"/>
      <w:bookmarkStart w:id="1301" w:name="_Toc1419"/>
      <w:bookmarkStart w:id="1302" w:name="_Toc166593809"/>
      <w:bookmarkStart w:id="1303" w:name="_Toc172731594"/>
      <w:r>
        <w:t>1</w:t>
      </w:r>
      <w:r>
        <w:rPr>
          <w:rFonts w:hint="eastAsia"/>
        </w:rPr>
        <w:t>1</w:t>
      </w:r>
      <w:r>
        <w:t>.2</w:t>
      </w:r>
      <w:r>
        <w:t>投资匡算原则</w:t>
      </w:r>
      <w:bookmarkEnd w:id="1292"/>
      <w:bookmarkEnd w:id="1293"/>
      <w:bookmarkEnd w:id="1294"/>
      <w:bookmarkEnd w:id="1295"/>
      <w:bookmarkEnd w:id="1296"/>
      <w:bookmarkEnd w:id="1297"/>
      <w:bookmarkEnd w:id="1298"/>
      <w:bookmarkEnd w:id="1299"/>
      <w:bookmarkEnd w:id="1300"/>
      <w:bookmarkEnd w:id="1301"/>
      <w:bookmarkEnd w:id="1302"/>
      <w:bookmarkEnd w:id="1303"/>
    </w:p>
    <w:p w14:paraId="6A94DDB2" w14:textId="77777777" w:rsidR="00144D85" w:rsidRDefault="008A3BED">
      <w:pPr>
        <w:ind w:firstLine="480"/>
      </w:pPr>
      <w:r>
        <w:t>（</w:t>
      </w:r>
      <w:r>
        <w:t>1</w:t>
      </w:r>
      <w:r>
        <w:t>）实事求是的原则。从实际出发，深入开展调查研究，实地走访调研，掌握第一手资料，不能弄虚作假。</w:t>
      </w:r>
    </w:p>
    <w:p w14:paraId="6C09D5B8" w14:textId="77777777" w:rsidR="00144D85" w:rsidRDefault="008A3BED">
      <w:pPr>
        <w:ind w:firstLine="480"/>
      </w:pPr>
      <w:r>
        <w:t>（</w:t>
      </w:r>
      <w:r>
        <w:t>2</w:t>
      </w:r>
      <w:r>
        <w:t>）合理利用资源，效益最高的原则。市场经济环境中，利用有限经费，有限的资源，尽可能满足需要。</w:t>
      </w:r>
    </w:p>
    <w:p w14:paraId="5058EECD" w14:textId="77777777" w:rsidR="00144D85" w:rsidRDefault="008A3BED">
      <w:pPr>
        <w:pStyle w:val="2"/>
        <w:rPr>
          <w:bCs/>
          <w:szCs w:val="30"/>
        </w:rPr>
      </w:pPr>
      <w:bookmarkStart w:id="1304" w:name="_Toc26950"/>
      <w:bookmarkStart w:id="1305" w:name="_Toc19942"/>
      <w:bookmarkStart w:id="1306" w:name="_Toc29386"/>
      <w:bookmarkStart w:id="1307" w:name="_Toc12912"/>
      <w:bookmarkStart w:id="1308" w:name="_Toc166593695"/>
      <w:bookmarkStart w:id="1309" w:name="_Toc172731595"/>
      <w:bookmarkStart w:id="1310" w:name="_Toc9777"/>
      <w:bookmarkStart w:id="1311" w:name="_Toc164840456"/>
      <w:bookmarkStart w:id="1312" w:name="_Toc166593810"/>
      <w:bookmarkStart w:id="1313" w:name="_Toc167808190"/>
      <w:bookmarkStart w:id="1314" w:name="_Toc172726975"/>
      <w:r>
        <w:t>1</w:t>
      </w:r>
      <w:r>
        <w:rPr>
          <w:rFonts w:hint="eastAsia"/>
        </w:rPr>
        <w:t>1</w:t>
      </w:r>
      <w:r>
        <w:t>.3</w:t>
      </w:r>
      <w:r>
        <w:rPr>
          <w:bCs/>
          <w:szCs w:val="30"/>
        </w:rPr>
        <w:t>投资匡算</w:t>
      </w:r>
      <w:bookmarkEnd w:id="1304"/>
      <w:bookmarkEnd w:id="1305"/>
      <w:bookmarkEnd w:id="1306"/>
      <w:bookmarkEnd w:id="1307"/>
      <w:bookmarkEnd w:id="1308"/>
      <w:bookmarkEnd w:id="1309"/>
      <w:bookmarkEnd w:id="1310"/>
      <w:bookmarkEnd w:id="1311"/>
      <w:bookmarkEnd w:id="1312"/>
      <w:bookmarkEnd w:id="1313"/>
      <w:bookmarkEnd w:id="1314"/>
    </w:p>
    <w:p w14:paraId="7ECE0B28" w14:textId="77777777" w:rsidR="00144D85" w:rsidRDefault="008A3BED">
      <w:pPr>
        <w:ind w:firstLine="480"/>
      </w:pPr>
      <w:r>
        <w:t>考虑到受项目占地面积、日处理规模、技术工艺、场地现状条件、征地费差异等多因素影响，建筑垃圾处理设施项目工程量的性质和大小的差异，结合现有建筑垃圾资源化利用厂投资及咨询国内建筑垃圾处理企业单位规模投资及项目经验，按照规划项目分期实施计划进行投资匡算，本次投资匡算包括</w:t>
      </w:r>
      <w:r>
        <w:rPr>
          <w:rFonts w:hint="eastAsia"/>
        </w:rPr>
        <w:t>建安费等建设</w:t>
      </w:r>
      <w:r>
        <w:t>投资</w:t>
      </w:r>
      <w:r>
        <w:rPr>
          <w:rFonts w:hint="eastAsia"/>
        </w:rPr>
        <w:t>费用</w:t>
      </w:r>
      <w:r>
        <w:t>，不包含征地费用。</w:t>
      </w:r>
    </w:p>
    <w:p w14:paraId="418EF1D2" w14:textId="77777777" w:rsidR="00144D85" w:rsidRDefault="008A3BED">
      <w:pPr>
        <w:ind w:firstLine="480"/>
      </w:pPr>
      <w:r>
        <w:t>规划近期总投资匡算为</w:t>
      </w:r>
      <w:r>
        <w:rPr>
          <w:rFonts w:hint="eastAsia"/>
        </w:rPr>
        <w:t>33900</w:t>
      </w:r>
      <w:r>
        <w:t>万元，规划远期总投资匡算为</w:t>
      </w:r>
      <w:r>
        <w:rPr>
          <w:rFonts w:hint="eastAsia"/>
        </w:rPr>
        <w:t>840</w:t>
      </w:r>
      <w:r>
        <w:t>万元。</w:t>
      </w:r>
      <w:r>
        <w:rPr>
          <w:rFonts w:hint="eastAsia"/>
        </w:rPr>
        <w:t>规划项目详见附表。</w:t>
      </w:r>
    </w:p>
    <w:p w14:paraId="23DFDB89" w14:textId="77777777" w:rsidR="00144D85" w:rsidRDefault="008A3BED">
      <w:pPr>
        <w:pStyle w:val="3"/>
        <w:rPr>
          <w:bCs/>
          <w:szCs w:val="28"/>
        </w:rPr>
      </w:pPr>
      <w:bookmarkStart w:id="1315" w:name="_Toc2307"/>
      <w:bookmarkStart w:id="1316" w:name="_Toc26348"/>
      <w:bookmarkStart w:id="1317" w:name="_Toc30870"/>
      <w:bookmarkStart w:id="1318" w:name="_Toc164840457"/>
      <w:bookmarkStart w:id="1319" w:name="_Toc172731596"/>
      <w:bookmarkStart w:id="1320" w:name="_Toc31555"/>
      <w:bookmarkStart w:id="1321" w:name="_Toc13351"/>
      <w:r>
        <w:t>1</w:t>
      </w:r>
      <w:r>
        <w:rPr>
          <w:rFonts w:hint="eastAsia"/>
        </w:rPr>
        <w:t>1</w:t>
      </w:r>
      <w:r>
        <w:t>.3.1</w:t>
      </w:r>
      <w:r>
        <w:rPr>
          <w:bCs/>
          <w:szCs w:val="28"/>
        </w:rPr>
        <w:t>近期投资匡算</w:t>
      </w:r>
      <w:bookmarkEnd w:id="1315"/>
      <w:bookmarkEnd w:id="1316"/>
      <w:bookmarkEnd w:id="1317"/>
      <w:bookmarkEnd w:id="1318"/>
      <w:bookmarkEnd w:id="1319"/>
      <w:bookmarkEnd w:id="1320"/>
      <w:bookmarkEnd w:id="1321"/>
    </w:p>
    <w:p w14:paraId="5DF5CCDE" w14:textId="77777777" w:rsidR="00144D85" w:rsidRDefault="008A3BED">
      <w:pPr>
        <w:jc w:val="center"/>
        <w:rPr>
          <w:rFonts w:eastAsia="黑体"/>
          <w:b/>
          <w:bCs/>
        </w:rPr>
      </w:pPr>
      <w:r>
        <w:rPr>
          <w:rFonts w:eastAsia="黑体"/>
          <w:b/>
          <w:bCs/>
        </w:rPr>
        <w:t>表</w:t>
      </w:r>
      <w:r>
        <w:rPr>
          <w:rFonts w:eastAsia="黑体"/>
          <w:b/>
          <w:bCs/>
        </w:rPr>
        <w:t>1</w:t>
      </w:r>
      <w:r>
        <w:rPr>
          <w:rFonts w:eastAsia="黑体" w:hint="eastAsia"/>
          <w:b/>
          <w:bCs/>
        </w:rPr>
        <w:t>1</w:t>
      </w:r>
      <w:r>
        <w:rPr>
          <w:rFonts w:eastAsia="黑体"/>
          <w:b/>
          <w:bCs/>
        </w:rPr>
        <w:t>-1</w:t>
      </w:r>
      <w:r>
        <w:rPr>
          <w:rFonts w:eastAsia="黑体"/>
          <w:b/>
          <w:bCs/>
        </w:rPr>
        <w:t>近期投资匡算表</w:t>
      </w:r>
    </w:p>
    <w:tbl>
      <w:tblPr>
        <w:tblStyle w:val="a8"/>
        <w:tblW w:w="4997" w:type="pct"/>
        <w:tblLook w:val="04A0" w:firstRow="1" w:lastRow="0" w:firstColumn="1" w:lastColumn="0" w:noHBand="0" w:noVBand="1"/>
      </w:tblPr>
      <w:tblGrid>
        <w:gridCol w:w="1012"/>
        <w:gridCol w:w="1254"/>
        <w:gridCol w:w="1478"/>
        <w:gridCol w:w="1143"/>
        <w:gridCol w:w="1445"/>
        <w:gridCol w:w="1452"/>
        <w:gridCol w:w="1452"/>
      </w:tblGrid>
      <w:tr w:rsidR="00144D85" w14:paraId="1C24F2DD" w14:textId="77777777">
        <w:trPr>
          <w:tblHeader/>
        </w:trPr>
        <w:tc>
          <w:tcPr>
            <w:tcW w:w="548" w:type="pct"/>
            <w:shd w:val="clear" w:color="auto" w:fill="E6E0EC" w:themeFill="accent4" w:themeFillTint="32"/>
            <w:vAlign w:val="center"/>
          </w:tcPr>
          <w:p w14:paraId="39C14008" w14:textId="77777777" w:rsidR="00144D85" w:rsidRDefault="008A3BED">
            <w:pPr>
              <w:jc w:val="center"/>
            </w:pPr>
            <w:r>
              <w:t>序号</w:t>
            </w:r>
          </w:p>
        </w:tc>
        <w:tc>
          <w:tcPr>
            <w:tcW w:w="679" w:type="pct"/>
            <w:shd w:val="clear" w:color="auto" w:fill="E6E0EC" w:themeFill="accent4" w:themeFillTint="32"/>
            <w:vAlign w:val="center"/>
          </w:tcPr>
          <w:p w14:paraId="45C25583" w14:textId="77777777" w:rsidR="00144D85" w:rsidRDefault="008A3BED">
            <w:pPr>
              <w:jc w:val="center"/>
            </w:pPr>
            <w:r>
              <w:t>类别</w:t>
            </w:r>
          </w:p>
        </w:tc>
        <w:tc>
          <w:tcPr>
            <w:tcW w:w="800" w:type="pct"/>
            <w:shd w:val="clear" w:color="auto" w:fill="E6E0EC" w:themeFill="accent4" w:themeFillTint="32"/>
            <w:vAlign w:val="center"/>
          </w:tcPr>
          <w:p w14:paraId="4B575DED" w14:textId="77777777" w:rsidR="00144D85" w:rsidRDefault="008A3BED">
            <w:pPr>
              <w:jc w:val="center"/>
            </w:pPr>
            <w:r>
              <w:t>项目名称</w:t>
            </w:r>
          </w:p>
        </w:tc>
        <w:tc>
          <w:tcPr>
            <w:tcW w:w="619" w:type="pct"/>
            <w:shd w:val="clear" w:color="auto" w:fill="E6E0EC" w:themeFill="accent4" w:themeFillTint="32"/>
            <w:vAlign w:val="center"/>
          </w:tcPr>
          <w:p w14:paraId="71BB370B" w14:textId="77777777" w:rsidR="00144D85" w:rsidRDefault="008A3BED">
            <w:pPr>
              <w:jc w:val="center"/>
            </w:pPr>
            <w:r>
              <w:t>数量（座）</w:t>
            </w:r>
          </w:p>
        </w:tc>
        <w:tc>
          <w:tcPr>
            <w:tcW w:w="782" w:type="pct"/>
            <w:shd w:val="clear" w:color="auto" w:fill="E6E0EC" w:themeFill="accent4" w:themeFillTint="32"/>
            <w:vAlign w:val="center"/>
          </w:tcPr>
          <w:p w14:paraId="363B9B0E" w14:textId="77777777" w:rsidR="00144D85" w:rsidRDefault="008A3BED">
            <w:pPr>
              <w:jc w:val="center"/>
            </w:pPr>
            <w:r>
              <w:t>规模</w:t>
            </w:r>
          </w:p>
        </w:tc>
        <w:tc>
          <w:tcPr>
            <w:tcW w:w="786" w:type="pct"/>
            <w:shd w:val="clear" w:color="auto" w:fill="E6E0EC" w:themeFill="accent4" w:themeFillTint="32"/>
            <w:vAlign w:val="center"/>
          </w:tcPr>
          <w:p w14:paraId="27B83DE1" w14:textId="77777777" w:rsidR="00144D85" w:rsidRDefault="008A3BED">
            <w:pPr>
              <w:jc w:val="center"/>
            </w:pPr>
            <w:r>
              <w:t>单价（万元</w:t>
            </w:r>
            <w:r>
              <w:t>/</w:t>
            </w:r>
            <w:r>
              <w:t>座）</w:t>
            </w:r>
          </w:p>
        </w:tc>
        <w:tc>
          <w:tcPr>
            <w:tcW w:w="786" w:type="pct"/>
            <w:shd w:val="clear" w:color="auto" w:fill="E6E0EC" w:themeFill="accent4" w:themeFillTint="32"/>
            <w:vAlign w:val="center"/>
          </w:tcPr>
          <w:p w14:paraId="622AB9C0" w14:textId="77777777" w:rsidR="00144D85" w:rsidRDefault="008A3BED">
            <w:pPr>
              <w:jc w:val="center"/>
            </w:pPr>
            <w:r>
              <w:t>投资（万元）</w:t>
            </w:r>
          </w:p>
        </w:tc>
      </w:tr>
      <w:tr w:rsidR="00144D85" w14:paraId="58AD85B6" w14:textId="77777777">
        <w:tc>
          <w:tcPr>
            <w:tcW w:w="548" w:type="pct"/>
            <w:vAlign w:val="center"/>
          </w:tcPr>
          <w:p w14:paraId="5085C247" w14:textId="77777777" w:rsidR="00144D85" w:rsidRDefault="008A3BED">
            <w:pPr>
              <w:jc w:val="center"/>
            </w:pPr>
            <w:r>
              <w:t>1</w:t>
            </w:r>
          </w:p>
        </w:tc>
        <w:tc>
          <w:tcPr>
            <w:tcW w:w="679" w:type="pct"/>
            <w:vAlign w:val="center"/>
          </w:tcPr>
          <w:p w14:paraId="367B0E43" w14:textId="77777777" w:rsidR="00144D85" w:rsidRDefault="008A3BED">
            <w:pPr>
              <w:jc w:val="center"/>
            </w:pPr>
            <w:r>
              <w:t>收运设施</w:t>
            </w:r>
          </w:p>
        </w:tc>
        <w:tc>
          <w:tcPr>
            <w:tcW w:w="800" w:type="pct"/>
            <w:vAlign w:val="center"/>
          </w:tcPr>
          <w:p w14:paraId="29DEEC78" w14:textId="77777777" w:rsidR="00144D85" w:rsidRDefault="008A3BED">
            <w:pPr>
              <w:jc w:val="center"/>
            </w:pPr>
            <w:r>
              <w:rPr>
                <w:rFonts w:hint="eastAsia"/>
              </w:rPr>
              <w:t>建筑垃圾收集点</w:t>
            </w:r>
          </w:p>
        </w:tc>
        <w:tc>
          <w:tcPr>
            <w:tcW w:w="619" w:type="pct"/>
            <w:vAlign w:val="center"/>
          </w:tcPr>
          <w:p w14:paraId="6822800C" w14:textId="77777777" w:rsidR="00144D85" w:rsidRDefault="008A3BED">
            <w:pPr>
              <w:jc w:val="center"/>
            </w:pPr>
            <w:r>
              <w:rPr>
                <w:rFonts w:hint="eastAsia"/>
              </w:rPr>
              <w:t>220</w:t>
            </w:r>
          </w:p>
        </w:tc>
        <w:tc>
          <w:tcPr>
            <w:tcW w:w="782" w:type="pct"/>
            <w:vAlign w:val="center"/>
          </w:tcPr>
          <w:p w14:paraId="0E973F01" w14:textId="77777777" w:rsidR="00144D85" w:rsidRDefault="008A3BED">
            <w:pPr>
              <w:jc w:val="center"/>
            </w:pPr>
            <w:r>
              <w:rPr>
                <w:rFonts w:hint="eastAsia"/>
              </w:rPr>
              <w:t>10-20</w:t>
            </w:r>
            <w:r>
              <w:rPr>
                <w:rFonts w:eastAsia="TimesNewRomanPSMT"/>
              </w:rPr>
              <w:t>m</w:t>
            </w:r>
            <w:r>
              <w:rPr>
                <w:rFonts w:hint="eastAsia"/>
                <w:vertAlign w:val="superscript"/>
              </w:rPr>
              <w:t>2</w:t>
            </w:r>
          </w:p>
        </w:tc>
        <w:tc>
          <w:tcPr>
            <w:tcW w:w="786" w:type="pct"/>
            <w:vAlign w:val="center"/>
          </w:tcPr>
          <w:p w14:paraId="5B58B964" w14:textId="77777777" w:rsidR="00144D85" w:rsidRDefault="00144D85">
            <w:pPr>
              <w:jc w:val="center"/>
            </w:pPr>
          </w:p>
        </w:tc>
        <w:tc>
          <w:tcPr>
            <w:tcW w:w="786" w:type="pct"/>
            <w:vAlign w:val="center"/>
          </w:tcPr>
          <w:p w14:paraId="75CD1BB9" w14:textId="77777777" w:rsidR="00144D85" w:rsidRDefault="008A3BED">
            <w:pPr>
              <w:jc w:val="center"/>
            </w:pPr>
            <w:r>
              <w:rPr>
                <w:rFonts w:hint="eastAsia"/>
              </w:rPr>
              <w:t>1060</w:t>
            </w:r>
          </w:p>
        </w:tc>
      </w:tr>
      <w:tr w:rsidR="00144D85" w14:paraId="1FC682AA" w14:textId="77777777">
        <w:tc>
          <w:tcPr>
            <w:tcW w:w="548" w:type="pct"/>
            <w:vAlign w:val="center"/>
          </w:tcPr>
          <w:p w14:paraId="13EF7A8D" w14:textId="77777777" w:rsidR="00144D85" w:rsidRDefault="008A3BED">
            <w:pPr>
              <w:jc w:val="center"/>
            </w:pPr>
            <w:r>
              <w:rPr>
                <w:rFonts w:hint="eastAsia"/>
              </w:rPr>
              <w:t>1.1</w:t>
            </w:r>
          </w:p>
        </w:tc>
        <w:tc>
          <w:tcPr>
            <w:tcW w:w="679" w:type="pct"/>
            <w:vAlign w:val="center"/>
          </w:tcPr>
          <w:p w14:paraId="653D281F" w14:textId="77777777" w:rsidR="00144D85" w:rsidRDefault="008A3BED">
            <w:pPr>
              <w:jc w:val="center"/>
            </w:pPr>
            <w:r>
              <w:t>收运设施</w:t>
            </w:r>
          </w:p>
        </w:tc>
        <w:tc>
          <w:tcPr>
            <w:tcW w:w="800" w:type="pct"/>
            <w:vAlign w:val="center"/>
          </w:tcPr>
          <w:p w14:paraId="7639103D" w14:textId="77777777" w:rsidR="00144D85" w:rsidRDefault="008A3BED">
            <w:pPr>
              <w:jc w:val="center"/>
            </w:pPr>
            <w:r>
              <w:rPr>
                <w:rFonts w:hint="eastAsia"/>
              </w:rPr>
              <w:t>建筑垃圾收集点</w:t>
            </w:r>
          </w:p>
        </w:tc>
        <w:tc>
          <w:tcPr>
            <w:tcW w:w="619" w:type="pct"/>
            <w:vAlign w:val="center"/>
          </w:tcPr>
          <w:p w14:paraId="0630F258" w14:textId="77777777" w:rsidR="00144D85" w:rsidRDefault="008A3BED">
            <w:pPr>
              <w:jc w:val="center"/>
            </w:pPr>
            <w:r>
              <w:rPr>
                <w:rFonts w:hint="eastAsia"/>
              </w:rPr>
              <w:t>130</w:t>
            </w:r>
          </w:p>
        </w:tc>
        <w:tc>
          <w:tcPr>
            <w:tcW w:w="782" w:type="pct"/>
            <w:vAlign w:val="center"/>
          </w:tcPr>
          <w:p w14:paraId="1ECDC8F3" w14:textId="77777777" w:rsidR="00144D85" w:rsidRDefault="008A3BED">
            <w:pPr>
              <w:jc w:val="center"/>
            </w:pPr>
            <w:r>
              <w:rPr>
                <w:rFonts w:hint="eastAsia"/>
              </w:rPr>
              <w:t>10-15</w:t>
            </w:r>
            <w:r>
              <w:rPr>
                <w:rFonts w:eastAsia="TimesNewRomanPSMT"/>
              </w:rPr>
              <w:t>m</w:t>
            </w:r>
            <w:r>
              <w:rPr>
                <w:rFonts w:hint="eastAsia"/>
                <w:vertAlign w:val="superscript"/>
              </w:rPr>
              <w:t>2</w:t>
            </w:r>
          </w:p>
        </w:tc>
        <w:tc>
          <w:tcPr>
            <w:tcW w:w="786" w:type="pct"/>
            <w:vAlign w:val="center"/>
          </w:tcPr>
          <w:p w14:paraId="57A2E7D8" w14:textId="77777777" w:rsidR="00144D85" w:rsidRDefault="008A3BED">
            <w:pPr>
              <w:jc w:val="center"/>
            </w:pPr>
            <w:r>
              <w:rPr>
                <w:rFonts w:hint="eastAsia"/>
              </w:rPr>
              <w:t>4</w:t>
            </w:r>
          </w:p>
        </w:tc>
        <w:tc>
          <w:tcPr>
            <w:tcW w:w="786" w:type="pct"/>
            <w:vAlign w:val="center"/>
          </w:tcPr>
          <w:p w14:paraId="1FA533F2" w14:textId="77777777" w:rsidR="00144D85" w:rsidRDefault="008A3BED">
            <w:pPr>
              <w:jc w:val="center"/>
            </w:pPr>
            <w:r>
              <w:rPr>
                <w:rFonts w:hint="eastAsia"/>
              </w:rPr>
              <w:t>520</w:t>
            </w:r>
          </w:p>
        </w:tc>
      </w:tr>
      <w:tr w:rsidR="00144D85" w14:paraId="5DFD8B88" w14:textId="77777777">
        <w:tc>
          <w:tcPr>
            <w:tcW w:w="548" w:type="pct"/>
            <w:vAlign w:val="center"/>
          </w:tcPr>
          <w:p w14:paraId="1D8F6CA1" w14:textId="77777777" w:rsidR="00144D85" w:rsidRDefault="008A3BED">
            <w:pPr>
              <w:jc w:val="center"/>
            </w:pPr>
            <w:r>
              <w:rPr>
                <w:rFonts w:hint="eastAsia"/>
              </w:rPr>
              <w:t>1.2</w:t>
            </w:r>
          </w:p>
        </w:tc>
        <w:tc>
          <w:tcPr>
            <w:tcW w:w="679" w:type="pct"/>
            <w:vAlign w:val="center"/>
          </w:tcPr>
          <w:p w14:paraId="22473129" w14:textId="77777777" w:rsidR="00144D85" w:rsidRDefault="008A3BED">
            <w:pPr>
              <w:jc w:val="center"/>
            </w:pPr>
            <w:r>
              <w:t>收运设施</w:t>
            </w:r>
          </w:p>
        </w:tc>
        <w:tc>
          <w:tcPr>
            <w:tcW w:w="800" w:type="pct"/>
            <w:vAlign w:val="center"/>
          </w:tcPr>
          <w:p w14:paraId="2035AF1D" w14:textId="77777777" w:rsidR="00144D85" w:rsidRDefault="008A3BED">
            <w:pPr>
              <w:jc w:val="center"/>
            </w:pPr>
            <w:r>
              <w:rPr>
                <w:rFonts w:hint="eastAsia"/>
              </w:rPr>
              <w:t>建筑垃圾收集点</w:t>
            </w:r>
          </w:p>
        </w:tc>
        <w:tc>
          <w:tcPr>
            <w:tcW w:w="619" w:type="pct"/>
            <w:vAlign w:val="center"/>
          </w:tcPr>
          <w:p w14:paraId="468BAE5F" w14:textId="77777777" w:rsidR="00144D85" w:rsidRDefault="008A3BED">
            <w:pPr>
              <w:jc w:val="center"/>
            </w:pPr>
            <w:r>
              <w:rPr>
                <w:rFonts w:hint="eastAsia"/>
              </w:rPr>
              <w:t>90</w:t>
            </w:r>
          </w:p>
        </w:tc>
        <w:tc>
          <w:tcPr>
            <w:tcW w:w="782" w:type="pct"/>
            <w:vAlign w:val="center"/>
          </w:tcPr>
          <w:p w14:paraId="77AD4D3F" w14:textId="77777777" w:rsidR="00144D85" w:rsidRDefault="008A3BED">
            <w:pPr>
              <w:jc w:val="center"/>
            </w:pPr>
            <w:r>
              <w:rPr>
                <w:rFonts w:hint="eastAsia"/>
              </w:rPr>
              <w:t>15-20</w:t>
            </w:r>
            <w:r>
              <w:rPr>
                <w:rFonts w:eastAsia="TimesNewRomanPSMT"/>
              </w:rPr>
              <w:t>m</w:t>
            </w:r>
            <w:r>
              <w:rPr>
                <w:rFonts w:hint="eastAsia"/>
                <w:vertAlign w:val="superscript"/>
              </w:rPr>
              <w:t>2</w:t>
            </w:r>
          </w:p>
        </w:tc>
        <w:tc>
          <w:tcPr>
            <w:tcW w:w="786" w:type="pct"/>
            <w:vAlign w:val="center"/>
          </w:tcPr>
          <w:p w14:paraId="4E7968D1" w14:textId="77777777" w:rsidR="00144D85" w:rsidRDefault="008A3BED">
            <w:pPr>
              <w:jc w:val="center"/>
            </w:pPr>
            <w:r>
              <w:rPr>
                <w:rFonts w:hint="eastAsia"/>
              </w:rPr>
              <w:t>6</w:t>
            </w:r>
          </w:p>
        </w:tc>
        <w:tc>
          <w:tcPr>
            <w:tcW w:w="786" w:type="pct"/>
            <w:vAlign w:val="center"/>
          </w:tcPr>
          <w:p w14:paraId="22B6E861" w14:textId="77777777" w:rsidR="00144D85" w:rsidRDefault="008A3BED">
            <w:pPr>
              <w:jc w:val="center"/>
            </w:pPr>
            <w:r>
              <w:rPr>
                <w:rFonts w:hint="eastAsia"/>
              </w:rPr>
              <w:t>540</w:t>
            </w:r>
          </w:p>
        </w:tc>
      </w:tr>
      <w:tr w:rsidR="00144D85" w14:paraId="681A531D" w14:textId="77777777">
        <w:tc>
          <w:tcPr>
            <w:tcW w:w="548" w:type="pct"/>
            <w:vAlign w:val="center"/>
          </w:tcPr>
          <w:p w14:paraId="62DEC662" w14:textId="77777777" w:rsidR="00144D85" w:rsidRDefault="008A3BED">
            <w:pPr>
              <w:jc w:val="center"/>
            </w:pPr>
            <w:r>
              <w:t>2</w:t>
            </w:r>
          </w:p>
        </w:tc>
        <w:tc>
          <w:tcPr>
            <w:tcW w:w="679" w:type="pct"/>
            <w:vAlign w:val="center"/>
          </w:tcPr>
          <w:p w14:paraId="176D7F9C" w14:textId="77777777" w:rsidR="00144D85" w:rsidRDefault="008A3BED">
            <w:pPr>
              <w:jc w:val="center"/>
            </w:pPr>
            <w:r>
              <w:rPr>
                <w:rFonts w:hint="eastAsia"/>
              </w:rPr>
              <w:t>建筑垃圾综合处理厂</w:t>
            </w:r>
          </w:p>
        </w:tc>
        <w:tc>
          <w:tcPr>
            <w:tcW w:w="800" w:type="pct"/>
            <w:vAlign w:val="center"/>
          </w:tcPr>
          <w:p w14:paraId="5EC54DA0" w14:textId="77777777" w:rsidR="00144D85" w:rsidRDefault="008A3BED">
            <w:pPr>
              <w:jc w:val="center"/>
            </w:pPr>
            <w:r>
              <w:rPr>
                <w:rFonts w:hint="eastAsia"/>
              </w:rPr>
              <w:t>信丰</w:t>
            </w:r>
            <w:r>
              <w:t>县城区</w:t>
            </w:r>
            <w:r>
              <w:rPr>
                <w:rFonts w:hint="eastAsia"/>
              </w:rPr>
              <w:t>建筑垃圾综合处理厂</w:t>
            </w:r>
            <w:r>
              <w:t>建设项目</w:t>
            </w:r>
          </w:p>
        </w:tc>
        <w:tc>
          <w:tcPr>
            <w:tcW w:w="619" w:type="pct"/>
            <w:vAlign w:val="center"/>
          </w:tcPr>
          <w:p w14:paraId="523FD7AE" w14:textId="77777777" w:rsidR="00144D85" w:rsidRDefault="008A3BED">
            <w:pPr>
              <w:jc w:val="center"/>
            </w:pPr>
            <w:r>
              <w:t>1</w:t>
            </w:r>
          </w:p>
        </w:tc>
        <w:tc>
          <w:tcPr>
            <w:tcW w:w="782" w:type="pct"/>
            <w:vAlign w:val="center"/>
          </w:tcPr>
          <w:p w14:paraId="7641FEE8" w14:textId="77777777" w:rsidR="00144D85" w:rsidRDefault="008A3BED">
            <w:pPr>
              <w:jc w:val="center"/>
            </w:pPr>
            <w:r>
              <w:rPr>
                <w:rFonts w:hint="eastAsia"/>
              </w:rPr>
              <w:t>50</w:t>
            </w:r>
            <w:r>
              <w:t>万吨</w:t>
            </w:r>
            <w:r>
              <w:t>/</w:t>
            </w:r>
            <w:r>
              <w:t>年</w:t>
            </w:r>
          </w:p>
        </w:tc>
        <w:tc>
          <w:tcPr>
            <w:tcW w:w="786" w:type="pct"/>
            <w:vAlign w:val="center"/>
          </w:tcPr>
          <w:p w14:paraId="5CDCFC2C" w14:textId="77777777" w:rsidR="00144D85" w:rsidRDefault="008A3BED">
            <w:pPr>
              <w:jc w:val="center"/>
            </w:pPr>
            <w:r>
              <w:rPr>
                <w:rFonts w:hint="eastAsia"/>
              </w:rPr>
              <w:t>30000</w:t>
            </w:r>
          </w:p>
        </w:tc>
        <w:tc>
          <w:tcPr>
            <w:tcW w:w="786" w:type="pct"/>
            <w:vAlign w:val="center"/>
          </w:tcPr>
          <w:p w14:paraId="24C3016C" w14:textId="77777777" w:rsidR="00144D85" w:rsidRDefault="008A3BED">
            <w:pPr>
              <w:jc w:val="center"/>
            </w:pPr>
            <w:r>
              <w:rPr>
                <w:rFonts w:hint="eastAsia"/>
              </w:rPr>
              <w:t>300</w:t>
            </w:r>
            <w:r>
              <w:t>00</w:t>
            </w:r>
          </w:p>
        </w:tc>
      </w:tr>
      <w:tr w:rsidR="00144D85" w14:paraId="6290E385" w14:textId="77777777">
        <w:tc>
          <w:tcPr>
            <w:tcW w:w="548" w:type="pct"/>
            <w:vAlign w:val="center"/>
          </w:tcPr>
          <w:p w14:paraId="54F3794B" w14:textId="77777777" w:rsidR="00144D85" w:rsidRDefault="008A3BED">
            <w:pPr>
              <w:jc w:val="center"/>
            </w:pPr>
            <w:r>
              <w:rPr>
                <w:rFonts w:hint="eastAsia"/>
              </w:rPr>
              <w:t>3</w:t>
            </w:r>
          </w:p>
        </w:tc>
        <w:tc>
          <w:tcPr>
            <w:tcW w:w="679" w:type="pct"/>
            <w:vAlign w:val="center"/>
          </w:tcPr>
          <w:p w14:paraId="1B811275" w14:textId="77777777" w:rsidR="00144D85" w:rsidRDefault="008A3BED">
            <w:pPr>
              <w:jc w:val="center"/>
            </w:pPr>
            <w:r>
              <w:rPr>
                <w:rFonts w:hint="eastAsia"/>
              </w:rPr>
              <w:t>消纳场地</w:t>
            </w:r>
          </w:p>
        </w:tc>
        <w:tc>
          <w:tcPr>
            <w:tcW w:w="800" w:type="pct"/>
            <w:vAlign w:val="center"/>
          </w:tcPr>
          <w:p w14:paraId="41ADCEAC" w14:textId="77777777" w:rsidR="00144D85" w:rsidRDefault="008A3BED">
            <w:pPr>
              <w:jc w:val="center"/>
            </w:pPr>
            <w:r>
              <w:rPr>
                <w:rFonts w:hint="eastAsia"/>
              </w:rPr>
              <w:t>渣土（余土）消纳场</w:t>
            </w:r>
          </w:p>
        </w:tc>
        <w:tc>
          <w:tcPr>
            <w:tcW w:w="619" w:type="pct"/>
            <w:vAlign w:val="center"/>
          </w:tcPr>
          <w:p w14:paraId="43DE70DB" w14:textId="77777777" w:rsidR="00144D85" w:rsidRDefault="008A3BED">
            <w:pPr>
              <w:jc w:val="center"/>
            </w:pPr>
            <w:r>
              <w:t>1</w:t>
            </w:r>
          </w:p>
        </w:tc>
        <w:tc>
          <w:tcPr>
            <w:tcW w:w="782" w:type="pct"/>
            <w:vAlign w:val="center"/>
          </w:tcPr>
          <w:p w14:paraId="479C4944" w14:textId="77777777" w:rsidR="00144D85" w:rsidRDefault="008A3BED">
            <w:pPr>
              <w:jc w:val="center"/>
            </w:pPr>
            <w:r>
              <w:rPr>
                <w:rFonts w:hint="eastAsia"/>
              </w:rPr>
              <w:t>15</w:t>
            </w:r>
            <w:r>
              <w:t>万</w:t>
            </w:r>
            <w:r>
              <w:rPr>
                <w:rFonts w:eastAsia="TimesNewRomanPSMT"/>
              </w:rPr>
              <w:t>m</w:t>
            </w:r>
            <w:r>
              <w:rPr>
                <w:rFonts w:eastAsiaTheme="minorEastAsia" w:hint="eastAsia"/>
                <w:vertAlign w:val="superscript"/>
              </w:rPr>
              <w:t>3</w:t>
            </w:r>
          </w:p>
        </w:tc>
        <w:tc>
          <w:tcPr>
            <w:tcW w:w="786" w:type="pct"/>
            <w:vAlign w:val="center"/>
          </w:tcPr>
          <w:p w14:paraId="51B38906" w14:textId="77777777" w:rsidR="00144D85" w:rsidRDefault="008A3BED">
            <w:pPr>
              <w:jc w:val="center"/>
            </w:pPr>
            <w:r>
              <w:rPr>
                <w:rFonts w:hint="eastAsia"/>
              </w:rPr>
              <w:t>20</w:t>
            </w:r>
            <w:r>
              <w:t>00</w:t>
            </w:r>
          </w:p>
        </w:tc>
        <w:tc>
          <w:tcPr>
            <w:tcW w:w="786" w:type="pct"/>
            <w:vAlign w:val="center"/>
          </w:tcPr>
          <w:p w14:paraId="6F9C846B" w14:textId="77777777" w:rsidR="00144D85" w:rsidRDefault="008A3BED">
            <w:pPr>
              <w:jc w:val="center"/>
            </w:pPr>
            <w:r>
              <w:rPr>
                <w:rFonts w:hint="eastAsia"/>
              </w:rPr>
              <w:t>20</w:t>
            </w:r>
            <w:r>
              <w:t>00</w:t>
            </w:r>
          </w:p>
        </w:tc>
      </w:tr>
      <w:tr w:rsidR="00144D85" w14:paraId="43235C61" w14:textId="77777777">
        <w:tc>
          <w:tcPr>
            <w:tcW w:w="548" w:type="pct"/>
            <w:vAlign w:val="center"/>
          </w:tcPr>
          <w:p w14:paraId="6B755FD2" w14:textId="77777777" w:rsidR="00144D85" w:rsidRDefault="008A3BED">
            <w:pPr>
              <w:jc w:val="center"/>
            </w:pPr>
            <w:r>
              <w:rPr>
                <w:rFonts w:hint="eastAsia"/>
              </w:rPr>
              <w:t>4</w:t>
            </w:r>
          </w:p>
        </w:tc>
        <w:tc>
          <w:tcPr>
            <w:tcW w:w="679" w:type="pct"/>
            <w:vAlign w:val="center"/>
          </w:tcPr>
          <w:p w14:paraId="10E9FAD2" w14:textId="77777777" w:rsidR="00144D85" w:rsidRDefault="008A3BED">
            <w:pPr>
              <w:jc w:val="center"/>
            </w:pPr>
            <w:r>
              <w:rPr>
                <w:rFonts w:hint="eastAsia"/>
              </w:rPr>
              <w:t>转运设施</w:t>
            </w:r>
          </w:p>
        </w:tc>
        <w:tc>
          <w:tcPr>
            <w:tcW w:w="800" w:type="pct"/>
            <w:vAlign w:val="center"/>
          </w:tcPr>
          <w:p w14:paraId="7B4803C1" w14:textId="77777777" w:rsidR="00144D85" w:rsidRDefault="008A3BED">
            <w:pPr>
              <w:jc w:val="center"/>
            </w:pPr>
            <w:r>
              <w:rPr>
                <w:rFonts w:hint="eastAsia"/>
              </w:rPr>
              <w:t>乡镇建筑垃圾转运站</w:t>
            </w:r>
          </w:p>
        </w:tc>
        <w:tc>
          <w:tcPr>
            <w:tcW w:w="619" w:type="pct"/>
            <w:vAlign w:val="center"/>
          </w:tcPr>
          <w:p w14:paraId="14C50F88" w14:textId="77777777" w:rsidR="00144D85" w:rsidRDefault="008A3BED">
            <w:pPr>
              <w:jc w:val="center"/>
            </w:pPr>
            <w:r>
              <w:rPr>
                <w:rFonts w:hint="eastAsia"/>
              </w:rPr>
              <w:t>14</w:t>
            </w:r>
          </w:p>
        </w:tc>
        <w:tc>
          <w:tcPr>
            <w:tcW w:w="782" w:type="pct"/>
            <w:vAlign w:val="center"/>
          </w:tcPr>
          <w:p w14:paraId="66F1972A" w14:textId="77777777" w:rsidR="00144D85" w:rsidRDefault="008A3BED">
            <w:pPr>
              <w:jc w:val="center"/>
            </w:pPr>
            <w:r>
              <w:t>0.</w:t>
            </w:r>
            <w:r>
              <w:rPr>
                <w:rFonts w:hint="eastAsia"/>
              </w:rPr>
              <w:t>3</w:t>
            </w:r>
            <w:r>
              <w:t>-1</w:t>
            </w:r>
            <w:r>
              <w:t>万</w:t>
            </w:r>
            <w:r>
              <w:rPr>
                <w:rFonts w:eastAsia="TimesNewRomanPSMT"/>
              </w:rPr>
              <w:t>m</w:t>
            </w:r>
            <w:r>
              <w:rPr>
                <w:rFonts w:hint="eastAsia"/>
                <w:vertAlign w:val="superscript"/>
              </w:rPr>
              <w:t>2</w:t>
            </w:r>
            <w:r>
              <w:t>/</w:t>
            </w:r>
            <w:r>
              <w:t>座</w:t>
            </w:r>
          </w:p>
        </w:tc>
        <w:tc>
          <w:tcPr>
            <w:tcW w:w="786" w:type="pct"/>
            <w:vAlign w:val="center"/>
          </w:tcPr>
          <w:p w14:paraId="5D412064" w14:textId="77777777" w:rsidR="00144D85" w:rsidRDefault="00144D85">
            <w:pPr>
              <w:jc w:val="center"/>
            </w:pPr>
          </w:p>
        </w:tc>
        <w:tc>
          <w:tcPr>
            <w:tcW w:w="786" w:type="pct"/>
            <w:vAlign w:val="center"/>
          </w:tcPr>
          <w:p w14:paraId="26847904" w14:textId="77777777" w:rsidR="00144D85" w:rsidRDefault="008A3BED">
            <w:pPr>
              <w:jc w:val="center"/>
            </w:pPr>
            <w:r>
              <w:rPr>
                <w:rFonts w:hint="eastAsia"/>
              </w:rPr>
              <w:t>840</w:t>
            </w:r>
          </w:p>
        </w:tc>
      </w:tr>
      <w:tr w:rsidR="00144D85" w14:paraId="4352A10D" w14:textId="77777777">
        <w:tc>
          <w:tcPr>
            <w:tcW w:w="548" w:type="pct"/>
            <w:vAlign w:val="center"/>
          </w:tcPr>
          <w:p w14:paraId="3E9BCB7B" w14:textId="77777777" w:rsidR="00144D85" w:rsidRDefault="008A3BED">
            <w:pPr>
              <w:jc w:val="center"/>
            </w:pPr>
            <w:r>
              <w:rPr>
                <w:rFonts w:hint="eastAsia"/>
              </w:rPr>
              <w:t>4.1</w:t>
            </w:r>
          </w:p>
        </w:tc>
        <w:tc>
          <w:tcPr>
            <w:tcW w:w="679" w:type="pct"/>
            <w:vAlign w:val="center"/>
          </w:tcPr>
          <w:p w14:paraId="79DA0A24" w14:textId="77777777" w:rsidR="00144D85" w:rsidRDefault="008A3BED">
            <w:pPr>
              <w:jc w:val="center"/>
            </w:pPr>
            <w:r>
              <w:rPr>
                <w:rFonts w:hint="eastAsia"/>
              </w:rPr>
              <w:t>转运设施</w:t>
            </w:r>
          </w:p>
        </w:tc>
        <w:tc>
          <w:tcPr>
            <w:tcW w:w="800" w:type="pct"/>
            <w:vAlign w:val="center"/>
          </w:tcPr>
          <w:p w14:paraId="3CC40CD3" w14:textId="77777777" w:rsidR="00144D85" w:rsidRDefault="008A3BED">
            <w:pPr>
              <w:jc w:val="center"/>
            </w:pPr>
            <w:r>
              <w:rPr>
                <w:rFonts w:hint="eastAsia"/>
              </w:rPr>
              <w:t>乡镇建筑垃圾转运站（改造）</w:t>
            </w:r>
          </w:p>
        </w:tc>
        <w:tc>
          <w:tcPr>
            <w:tcW w:w="619" w:type="pct"/>
            <w:vAlign w:val="center"/>
          </w:tcPr>
          <w:p w14:paraId="482CDD55" w14:textId="77777777" w:rsidR="00144D85" w:rsidRDefault="008A3BED">
            <w:pPr>
              <w:jc w:val="center"/>
            </w:pPr>
            <w:r>
              <w:rPr>
                <w:rFonts w:hint="eastAsia"/>
              </w:rPr>
              <w:t>4</w:t>
            </w:r>
          </w:p>
        </w:tc>
        <w:tc>
          <w:tcPr>
            <w:tcW w:w="782" w:type="pct"/>
            <w:vAlign w:val="center"/>
          </w:tcPr>
          <w:p w14:paraId="7C33E82E" w14:textId="77777777" w:rsidR="00144D85" w:rsidRDefault="008A3BED">
            <w:pPr>
              <w:jc w:val="center"/>
            </w:pPr>
            <w:r>
              <w:rPr>
                <w:rFonts w:hint="eastAsia"/>
              </w:rPr>
              <w:t>0.6</w:t>
            </w:r>
            <w:r>
              <w:t>-1</w:t>
            </w:r>
            <w:r>
              <w:t>万</w:t>
            </w:r>
            <w:r>
              <w:rPr>
                <w:rFonts w:eastAsia="TimesNewRomanPSMT"/>
              </w:rPr>
              <w:t>m</w:t>
            </w:r>
            <w:r>
              <w:rPr>
                <w:rFonts w:hint="eastAsia"/>
                <w:vertAlign w:val="superscript"/>
              </w:rPr>
              <w:t>2</w:t>
            </w:r>
            <w:r>
              <w:t>/</w:t>
            </w:r>
            <w:r>
              <w:t>座</w:t>
            </w:r>
          </w:p>
        </w:tc>
        <w:tc>
          <w:tcPr>
            <w:tcW w:w="786" w:type="pct"/>
            <w:vAlign w:val="center"/>
          </w:tcPr>
          <w:p w14:paraId="6E5F38E6" w14:textId="77777777" w:rsidR="00144D85" w:rsidRDefault="008A3BED">
            <w:pPr>
              <w:jc w:val="center"/>
            </w:pPr>
            <w:r>
              <w:rPr>
                <w:rFonts w:hint="eastAsia"/>
              </w:rPr>
              <w:t>60</w:t>
            </w:r>
          </w:p>
        </w:tc>
        <w:tc>
          <w:tcPr>
            <w:tcW w:w="786" w:type="pct"/>
            <w:vAlign w:val="center"/>
          </w:tcPr>
          <w:p w14:paraId="5616CA10" w14:textId="77777777" w:rsidR="00144D85" w:rsidRDefault="008A3BED">
            <w:pPr>
              <w:jc w:val="center"/>
            </w:pPr>
            <w:r>
              <w:rPr>
                <w:rFonts w:hint="eastAsia"/>
              </w:rPr>
              <w:t>240</w:t>
            </w:r>
          </w:p>
        </w:tc>
      </w:tr>
      <w:tr w:rsidR="00144D85" w14:paraId="268F2812" w14:textId="77777777">
        <w:tc>
          <w:tcPr>
            <w:tcW w:w="548" w:type="pct"/>
            <w:vAlign w:val="center"/>
          </w:tcPr>
          <w:p w14:paraId="53F95660" w14:textId="77777777" w:rsidR="00144D85" w:rsidRDefault="008A3BED">
            <w:pPr>
              <w:jc w:val="center"/>
            </w:pPr>
            <w:r>
              <w:rPr>
                <w:rFonts w:hint="eastAsia"/>
              </w:rPr>
              <w:t>4.2</w:t>
            </w:r>
          </w:p>
        </w:tc>
        <w:tc>
          <w:tcPr>
            <w:tcW w:w="679" w:type="pct"/>
            <w:vAlign w:val="center"/>
          </w:tcPr>
          <w:p w14:paraId="1F7374DF" w14:textId="77777777" w:rsidR="00144D85" w:rsidRDefault="008A3BED">
            <w:pPr>
              <w:jc w:val="center"/>
            </w:pPr>
            <w:r>
              <w:rPr>
                <w:rFonts w:hint="eastAsia"/>
              </w:rPr>
              <w:t>转运设施</w:t>
            </w:r>
          </w:p>
        </w:tc>
        <w:tc>
          <w:tcPr>
            <w:tcW w:w="800" w:type="pct"/>
            <w:vAlign w:val="center"/>
          </w:tcPr>
          <w:p w14:paraId="2B575A3E" w14:textId="77777777" w:rsidR="00144D85" w:rsidRDefault="008A3BED">
            <w:pPr>
              <w:jc w:val="center"/>
            </w:pPr>
            <w:r>
              <w:rPr>
                <w:rFonts w:hint="eastAsia"/>
              </w:rPr>
              <w:t>乡镇建筑垃圾</w:t>
            </w:r>
            <w:r>
              <w:rPr>
                <w:rFonts w:hint="eastAsia"/>
              </w:rPr>
              <w:lastRenderedPageBreak/>
              <w:t>转运站（改造）</w:t>
            </w:r>
          </w:p>
        </w:tc>
        <w:tc>
          <w:tcPr>
            <w:tcW w:w="619" w:type="pct"/>
            <w:vAlign w:val="center"/>
          </w:tcPr>
          <w:p w14:paraId="512DBE16" w14:textId="77777777" w:rsidR="00144D85" w:rsidRDefault="008A3BED">
            <w:pPr>
              <w:jc w:val="center"/>
            </w:pPr>
            <w:r>
              <w:rPr>
                <w:rFonts w:hint="eastAsia"/>
              </w:rPr>
              <w:lastRenderedPageBreak/>
              <w:t>5</w:t>
            </w:r>
          </w:p>
        </w:tc>
        <w:tc>
          <w:tcPr>
            <w:tcW w:w="782" w:type="pct"/>
            <w:vAlign w:val="center"/>
          </w:tcPr>
          <w:p w14:paraId="62E2295B" w14:textId="77777777" w:rsidR="00144D85" w:rsidRDefault="008A3BED">
            <w:pPr>
              <w:jc w:val="center"/>
            </w:pPr>
            <w:r>
              <w:t>0.</w:t>
            </w:r>
            <w:r>
              <w:rPr>
                <w:rFonts w:hint="eastAsia"/>
              </w:rPr>
              <w:t>3</w:t>
            </w:r>
            <w:r>
              <w:t>-</w:t>
            </w:r>
            <w:r>
              <w:rPr>
                <w:rFonts w:hint="eastAsia"/>
              </w:rPr>
              <w:t>0.6</w:t>
            </w:r>
            <w:r>
              <w:t>万</w:t>
            </w:r>
            <w:r>
              <w:rPr>
                <w:rFonts w:eastAsia="TimesNewRomanPSMT"/>
              </w:rPr>
              <w:t>m</w:t>
            </w:r>
            <w:r>
              <w:rPr>
                <w:rFonts w:hint="eastAsia"/>
                <w:vertAlign w:val="superscript"/>
              </w:rPr>
              <w:t>2</w:t>
            </w:r>
            <w:r>
              <w:t>/</w:t>
            </w:r>
            <w:r>
              <w:lastRenderedPageBreak/>
              <w:t>座</w:t>
            </w:r>
          </w:p>
        </w:tc>
        <w:tc>
          <w:tcPr>
            <w:tcW w:w="786" w:type="pct"/>
            <w:vAlign w:val="center"/>
          </w:tcPr>
          <w:p w14:paraId="19598052" w14:textId="77777777" w:rsidR="00144D85" w:rsidRDefault="008A3BED">
            <w:pPr>
              <w:jc w:val="center"/>
            </w:pPr>
            <w:r>
              <w:rPr>
                <w:rFonts w:hint="eastAsia"/>
              </w:rPr>
              <w:lastRenderedPageBreak/>
              <w:t>40</w:t>
            </w:r>
          </w:p>
        </w:tc>
        <w:tc>
          <w:tcPr>
            <w:tcW w:w="786" w:type="pct"/>
            <w:vAlign w:val="center"/>
          </w:tcPr>
          <w:p w14:paraId="199C91B9" w14:textId="77777777" w:rsidR="00144D85" w:rsidRDefault="008A3BED">
            <w:pPr>
              <w:jc w:val="center"/>
            </w:pPr>
            <w:r>
              <w:rPr>
                <w:rFonts w:hint="eastAsia"/>
              </w:rPr>
              <w:t>200</w:t>
            </w:r>
          </w:p>
        </w:tc>
      </w:tr>
      <w:tr w:rsidR="00144D85" w14:paraId="5038ECAA" w14:textId="77777777">
        <w:tc>
          <w:tcPr>
            <w:tcW w:w="548" w:type="pct"/>
            <w:vAlign w:val="center"/>
          </w:tcPr>
          <w:p w14:paraId="5D01076A" w14:textId="77777777" w:rsidR="00144D85" w:rsidRDefault="008A3BED">
            <w:pPr>
              <w:jc w:val="center"/>
            </w:pPr>
            <w:r>
              <w:rPr>
                <w:rFonts w:hint="eastAsia"/>
              </w:rPr>
              <w:t>4.3</w:t>
            </w:r>
          </w:p>
        </w:tc>
        <w:tc>
          <w:tcPr>
            <w:tcW w:w="679" w:type="pct"/>
            <w:vAlign w:val="center"/>
          </w:tcPr>
          <w:p w14:paraId="0B865549" w14:textId="77777777" w:rsidR="00144D85" w:rsidRDefault="008A3BED">
            <w:pPr>
              <w:jc w:val="center"/>
            </w:pPr>
            <w:r>
              <w:rPr>
                <w:rFonts w:hint="eastAsia"/>
              </w:rPr>
              <w:t>转运设施</w:t>
            </w:r>
          </w:p>
        </w:tc>
        <w:tc>
          <w:tcPr>
            <w:tcW w:w="800" w:type="pct"/>
            <w:vAlign w:val="center"/>
          </w:tcPr>
          <w:p w14:paraId="3B829AF3" w14:textId="77777777" w:rsidR="00144D85" w:rsidRDefault="008A3BED">
            <w:pPr>
              <w:jc w:val="center"/>
            </w:pPr>
            <w:r>
              <w:rPr>
                <w:rFonts w:hint="eastAsia"/>
              </w:rPr>
              <w:t>乡镇建筑垃圾转运站（新建）</w:t>
            </w:r>
          </w:p>
        </w:tc>
        <w:tc>
          <w:tcPr>
            <w:tcW w:w="619" w:type="pct"/>
            <w:vAlign w:val="center"/>
          </w:tcPr>
          <w:p w14:paraId="1C7F366B" w14:textId="77777777" w:rsidR="00144D85" w:rsidRDefault="008A3BED">
            <w:pPr>
              <w:jc w:val="center"/>
            </w:pPr>
            <w:r>
              <w:rPr>
                <w:rFonts w:hint="eastAsia"/>
              </w:rPr>
              <w:t>5</w:t>
            </w:r>
          </w:p>
        </w:tc>
        <w:tc>
          <w:tcPr>
            <w:tcW w:w="782" w:type="pct"/>
            <w:vAlign w:val="center"/>
          </w:tcPr>
          <w:p w14:paraId="57576E0D" w14:textId="77777777" w:rsidR="00144D85" w:rsidRDefault="008A3BED">
            <w:pPr>
              <w:jc w:val="center"/>
            </w:pPr>
            <w:r>
              <w:t>0.</w:t>
            </w:r>
            <w:r>
              <w:rPr>
                <w:rFonts w:hint="eastAsia"/>
              </w:rPr>
              <w:t>6</w:t>
            </w:r>
            <w:r>
              <w:t>-1</w:t>
            </w:r>
            <w:r>
              <w:t>万</w:t>
            </w:r>
            <w:r>
              <w:rPr>
                <w:rFonts w:eastAsia="TimesNewRomanPSMT"/>
              </w:rPr>
              <w:t>m</w:t>
            </w:r>
            <w:r>
              <w:rPr>
                <w:rFonts w:hint="eastAsia"/>
                <w:vertAlign w:val="superscript"/>
              </w:rPr>
              <w:t>2</w:t>
            </w:r>
            <w:r>
              <w:t>/</w:t>
            </w:r>
            <w:r>
              <w:t>座</w:t>
            </w:r>
          </w:p>
        </w:tc>
        <w:tc>
          <w:tcPr>
            <w:tcW w:w="786" w:type="pct"/>
            <w:vAlign w:val="center"/>
          </w:tcPr>
          <w:p w14:paraId="5025D7FE" w14:textId="77777777" w:rsidR="00144D85" w:rsidRDefault="008A3BED">
            <w:pPr>
              <w:jc w:val="center"/>
            </w:pPr>
            <w:r>
              <w:rPr>
                <w:rFonts w:hint="eastAsia"/>
              </w:rPr>
              <w:t>80</w:t>
            </w:r>
          </w:p>
        </w:tc>
        <w:tc>
          <w:tcPr>
            <w:tcW w:w="786" w:type="pct"/>
            <w:vAlign w:val="center"/>
          </w:tcPr>
          <w:p w14:paraId="56DBFAFF" w14:textId="77777777" w:rsidR="00144D85" w:rsidRDefault="008A3BED">
            <w:pPr>
              <w:jc w:val="center"/>
            </w:pPr>
            <w:r>
              <w:rPr>
                <w:rFonts w:hint="eastAsia"/>
              </w:rPr>
              <w:t>400</w:t>
            </w:r>
          </w:p>
        </w:tc>
      </w:tr>
      <w:tr w:rsidR="00144D85" w14:paraId="7B51938E" w14:textId="77777777">
        <w:tc>
          <w:tcPr>
            <w:tcW w:w="4214" w:type="pct"/>
            <w:gridSpan w:val="6"/>
            <w:vAlign w:val="center"/>
          </w:tcPr>
          <w:p w14:paraId="32DC2268" w14:textId="77777777" w:rsidR="00144D85" w:rsidRDefault="008A3BED">
            <w:pPr>
              <w:jc w:val="center"/>
            </w:pPr>
            <w:r>
              <w:t>合计</w:t>
            </w:r>
          </w:p>
        </w:tc>
        <w:tc>
          <w:tcPr>
            <w:tcW w:w="786" w:type="pct"/>
            <w:vAlign w:val="center"/>
          </w:tcPr>
          <w:p w14:paraId="4220B1CB" w14:textId="77777777" w:rsidR="00144D85" w:rsidRDefault="008A3BED">
            <w:pPr>
              <w:jc w:val="center"/>
            </w:pPr>
            <w:r>
              <w:rPr>
                <w:rFonts w:hint="eastAsia"/>
              </w:rPr>
              <w:t>33900</w:t>
            </w:r>
          </w:p>
        </w:tc>
      </w:tr>
    </w:tbl>
    <w:p w14:paraId="0396B47D" w14:textId="77777777" w:rsidR="00144D85" w:rsidRDefault="008A3BED">
      <w:pPr>
        <w:pStyle w:val="3"/>
      </w:pPr>
      <w:bookmarkStart w:id="1322" w:name="_Toc164840458"/>
      <w:bookmarkStart w:id="1323" w:name="_Toc30833"/>
      <w:bookmarkStart w:id="1324" w:name="_Toc14446"/>
      <w:bookmarkStart w:id="1325" w:name="_Toc18490"/>
      <w:bookmarkStart w:id="1326" w:name="_Toc14794"/>
      <w:bookmarkStart w:id="1327" w:name="_Toc30041"/>
      <w:bookmarkStart w:id="1328" w:name="_Toc172731597"/>
      <w:r>
        <w:t>1</w:t>
      </w:r>
      <w:r>
        <w:rPr>
          <w:rFonts w:hint="eastAsia"/>
        </w:rPr>
        <w:t>1</w:t>
      </w:r>
      <w:r>
        <w:t>.3.2</w:t>
      </w:r>
      <w:r>
        <w:t>远期投资匡算</w:t>
      </w:r>
      <w:bookmarkEnd w:id="1322"/>
      <w:bookmarkEnd w:id="1323"/>
      <w:bookmarkEnd w:id="1324"/>
      <w:bookmarkEnd w:id="1325"/>
      <w:bookmarkEnd w:id="1326"/>
      <w:bookmarkEnd w:id="1327"/>
      <w:bookmarkEnd w:id="1328"/>
    </w:p>
    <w:p w14:paraId="4796C34D" w14:textId="77777777" w:rsidR="00144D85" w:rsidRDefault="008A3BED">
      <w:pPr>
        <w:jc w:val="center"/>
        <w:rPr>
          <w:rFonts w:eastAsia="黑体"/>
          <w:b/>
          <w:bCs/>
        </w:rPr>
      </w:pPr>
      <w:r>
        <w:rPr>
          <w:rFonts w:eastAsia="黑体"/>
          <w:b/>
          <w:bCs/>
        </w:rPr>
        <w:t>表</w:t>
      </w:r>
      <w:r>
        <w:rPr>
          <w:rFonts w:eastAsia="黑体"/>
          <w:b/>
          <w:bCs/>
        </w:rPr>
        <w:t>1</w:t>
      </w:r>
      <w:r>
        <w:rPr>
          <w:rFonts w:eastAsia="黑体" w:hint="eastAsia"/>
          <w:b/>
          <w:bCs/>
        </w:rPr>
        <w:t>1</w:t>
      </w:r>
      <w:r>
        <w:rPr>
          <w:rFonts w:eastAsia="黑体"/>
          <w:b/>
          <w:bCs/>
        </w:rPr>
        <w:t>-2</w:t>
      </w:r>
      <w:r>
        <w:rPr>
          <w:rFonts w:eastAsia="黑体"/>
          <w:b/>
          <w:bCs/>
        </w:rPr>
        <w:t>远期投资匡算表</w:t>
      </w:r>
    </w:p>
    <w:tbl>
      <w:tblPr>
        <w:tblStyle w:val="a8"/>
        <w:tblW w:w="4997" w:type="pct"/>
        <w:jc w:val="center"/>
        <w:tblLook w:val="04A0" w:firstRow="1" w:lastRow="0" w:firstColumn="1" w:lastColumn="0" w:noHBand="0" w:noVBand="1"/>
      </w:tblPr>
      <w:tblGrid>
        <w:gridCol w:w="1013"/>
        <w:gridCol w:w="1306"/>
        <w:gridCol w:w="1472"/>
        <w:gridCol w:w="999"/>
        <w:gridCol w:w="1550"/>
        <w:gridCol w:w="1529"/>
        <w:gridCol w:w="1367"/>
      </w:tblGrid>
      <w:tr w:rsidR="00144D85" w14:paraId="3F0C6CE1" w14:textId="77777777">
        <w:trPr>
          <w:jc w:val="center"/>
        </w:trPr>
        <w:tc>
          <w:tcPr>
            <w:tcW w:w="548" w:type="pct"/>
            <w:shd w:val="clear" w:color="auto" w:fill="E6E0EC" w:themeFill="accent4" w:themeFillTint="32"/>
            <w:vAlign w:val="center"/>
          </w:tcPr>
          <w:p w14:paraId="7DCF3B08" w14:textId="77777777" w:rsidR="00144D85" w:rsidRDefault="008A3BED">
            <w:pPr>
              <w:jc w:val="center"/>
            </w:pPr>
            <w:r>
              <w:t>序号</w:t>
            </w:r>
          </w:p>
        </w:tc>
        <w:tc>
          <w:tcPr>
            <w:tcW w:w="707" w:type="pct"/>
            <w:shd w:val="clear" w:color="auto" w:fill="E6E0EC" w:themeFill="accent4" w:themeFillTint="32"/>
            <w:vAlign w:val="center"/>
          </w:tcPr>
          <w:p w14:paraId="1218AED9" w14:textId="77777777" w:rsidR="00144D85" w:rsidRDefault="008A3BED">
            <w:pPr>
              <w:jc w:val="center"/>
            </w:pPr>
            <w:r>
              <w:t>类别</w:t>
            </w:r>
          </w:p>
        </w:tc>
        <w:tc>
          <w:tcPr>
            <w:tcW w:w="797" w:type="pct"/>
            <w:shd w:val="clear" w:color="auto" w:fill="E6E0EC" w:themeFill="accent4" w:themeFillTint="32"/>
            <w:vAlign w:val="center"/>
          </w:tcPr>
          <w:p w14:paraId="57F887EF" w14:textId="77777777" w:rsidR="00144D85" w:rsidRDefault="008A3BED">
            <w:pPr>
              <w:jc w:val="center"/>
            </w:pPr>
            <w:r>
              <w:t>项目名称</w:t>
            </w:r>
          </w:p>
        </w:tc>
        <w:tc>
          <w:tcPr>
            <w:tcW w:w="541" w:type="pct"/>
            <w:shd w:val="clear" w:color="auto" w:fill="E6E0EC" w:themeFill="accent4" w:themeFillTint="32"/>
            <w:vAlign w:val="center"/>
          </w:tcPr>
          <w:p w14:paraId="7483B224" w14:textId="77777777" w:rsidR="00144D85" w:rsidRDefault="008A3BED">
            <w:pPr>
              <w:jc w:val="center"/>
            </w:pPr>
            <w:r>
              <w:t>数量（座）</w:t>
            </w:r>
          </w:p>
        </w:tc>
        <w:tc>
          <w:tcPr>
            <w:tcW w:w="839" w:type="pct"/>
            <w:shd w:val="clear" w:color="auto" w:fill="E6E0EC" w:themeFill="accent4" w:themeFillTint="32"/>
            <w:vAlign w:val="center"/>
          </w:tcPr>
          <w:p w14:paraId="7B55F281" w14:textId="77777777" w:rsidR="00144D85" w:rsidRDefault="008A3BED">
            <w:pPr>
              <w:jc w:val="center"/>
            </w:pPr>
            <w:r>
              <w:t>规模</w:t>
            </w:r>
          </w:p>
        </w:tc>
        <w:tc>
          <w:tcPr>
            <w:tcW w:w="828" w:type="pct"/>
            <w:shd w:val="clear" w:color="auto" w:fill="E6E0EC" w:themeFill="accent4" w:themeFillTint="32"/>
            <w:vAlign w:val="center"/>
          </w:tcPr>
          <w:p w14:paraId="2B454091" w14:textId="77777777" w:rsidR="00144D85" w:rsidRDefault="008A3BED">
            <w:pPr>
              <w:jc w:val="center"/>
            </w:pPr>
            <w:r>
              <w:t>单价</w:t>
            </w:r>
          </w:p>
          <w:p w14:paraId="1ACABE57" w14:textId="77777777" w:rsidR="00144D85" w:rsidRDefault="008A3BED">
            <w:pPr>
              <w:jc w:val="center"/>
            </w:pPr>
            <w:r>
              <w:t>（万元</w:t>
            </w:r>
            <w:r>
              <w:t>/</w:t>
            </w:r>
            <w:r>
              <w:t>座）</w:t>
            </w:r>
          </w:p>
        </w:tc>
        <w:tc>
          <w:tcPr>
            <w:tcW w:w="740" w:type="pct"/>
            <w:shd w:val="clear" w:color="auto" w:fill="E6E0EC" w:themeFill="accent4" w:themeFillTint="32"/>
            <w:vAlign w:val="center"/>
          </w:tcPr>
          <w:p w14:paraId="6EF4C3E7" w14:textId="77777777" w:rsidR="00144D85" w:rsidRDefault="008A3BED">
            <w:pPr>
              <w:jc w:val="center"/>
            </w:pPr>
            <w:r>
              <w:t>投资（万元）</w:t>
            </w:r>
          </w:p>
        </w:tc>
      </w:tr>
      <w:tr w:rsidR="00144D85" w14:paraId="639E8415" w14:textId="77777777">
        <w:trPr>
          <w:jc w:val="center"/>
        </w:trPr>
        <w:tc>
          <w:tcPr>
            <w:tcW w:w="548" w:type="pct"/>
            <w:vAlign w:val="center"/>
          </w:tcPr>
          <w:p w14:paraId="5AB9C63C" w14:textId="77777777" w:rsidR="00144D85" w:rsidRDefault="008A3BED">
            <w:pPr>
              <w:jc w:val="center"/>
            </w:pPr>
            <w:r>
              <w:t>1</w:t>
            </w:r>
          </w:p>
        </w:tc>
        <w:tc>
          <w:tcPr>
            <w:tcW w:w="707" w:type="pct"/>
            <w:vAlign w:val="center"/>
          </w:tcPr>
          <w:p w14:paraId="23F6C51D" w14:textId="77777777" w:rsidR="00144D85" w:rsidRDefault="008A3BED">
            <w:pPr>
              <w:jc w:val="center"/>
            </w:pPr>
            <w:r>
              <w:t>收运设施</w:t>
            </w:r>
          </w:p>
        </w:tc>
        <w:tc>
          <w:tcPr>
            <w:tcW w:w="797" w:type="pct"/>
            <w:vAlign w:val="center"/>
          </w:tcPr>
          <w:p w14:paraId="4CF4B0CB" w14:textId="77777777" w:rsidR="00144D85" w:rsidRDefault="008A3BED">
            <w:pPr>
              <w:jc w:val="center"/>
            </w:pPr>
            <w:r>
              <w:rPr>
                <w:rFonts w:hint="eastAsia"/>
              </w:rPr>
              <w:t>建筑垃圾收集</w:t>
            </w:r>
            <w:r>
              <w:t>点</w:t>
            </w:r>
          </w:p>
        </w:tc>
        <w:tc>
          <w:tcPr>
            <w:tcW w:w="541" w:type="pct"/>
            <w:vAlign w:val="center"/>
          </w:tcPr>
          <w:p w14:paraId="622F2B9E" w14:textId="77777777" w:rsidR="00144D85" w:rsidRDefault="008A3BED">
            <w:pPr>
              <w:jc w:val="center"/>
            </w:pPr>
            <w:r>
              <w:t>10</w:t>
            </w:r>
            <w:r>
              <w:rPr>
                <w:rFonts w:hint="eastAsia"/>
              </w:rPr>
              <w:t>0</w:t>
            </w:r>
          </w:p>
        </w:tc>
        <w:tc>
          <w:tcPr>
            <w:tcW w:w="839" w:type="pct"/>
            <w:vAlign w:val="center"/>
          </w:tcPr>
          <w:p w14:paraId="46A93E5D" w14:textId="77777777" w:rsidR="00144D85" w:rsidRDefault="008A3BED">
            <w:pPr>
              <w:jc w:val="center"/>
              <w:rPr>
                <w:vertAlign w:val="superscript"/>
              </w:rPr>
            </w:pPr>
            <w:r>
              <w:rPr>
                <w:rFonts w:hint="eastAsia"/>
              </w:rPr>
              <w:t>15-20m</w:t>
            </w:r>
            <w:r>
              <w:rPr>
                <w:rFonts w:hint="eastAsia"/>
                <w:vertAlign w:val="superscript"/>
              </w:rPr>
              <w:t>2</w:t>
            </w:r>
          </w:p>
        </w:tc>
        <w:tc>
          <w:tcPr>
            <w:tcW w:w="828" w:type="pct"/>
            <w:vAlign w:val="center"/>
          </w:tcPr>
          <w:p w14:paraId="65CA5A30" w14:textId="77777777" w:rsidR="00144D85" w:rsidRDefault="008A3BED">
            <w:pPr>
              <w:jc w:val="center"/>
            </w:pPr>
            <w:r>
              <w:t>6</w:t>
            </w:r>
          </w:p>
        </w:tc>
        <w:tc>
          <w:tcPr>
            <w:tcW w:w="740" w:type="pct"/>
            <w:vAlign w:val="center"/>
          </w:tcPr>
          <w:p w14:paraId="1EF2CC90" w14:textId="77777777" w:rsidR="00144D85" w:rsidRDefault="008A3BED">
            <w:pPr>
              <w:jc w:val="center"/>
            </w:pPr>
            <w:r>
              <w:t>6</w:t>
            </w:r>
            <w:r>
              <w:rPr>
                <w:rFonts w:hint="eastAsia"/>
              </w:rPr>
              <w:t>00</w:t>
            </w:r>
          </w:p>
        </w:tc>
      </w:tr>
      <w:tr w:rsidR="00144D85" w14:paraId="647AD953" w14:textId="77777777">
        <w:trPr>
          <w:jc w:val="center"/>
        </w:trPr>
        <w:tc>
          <w:tcPr>
            <w:tcW w:w="548" w:type="pct"/>
            <w:vAlign w:val="center"/>
          </w:tcPr>
          <w:p w14:paraId="533DF650" w14:textId="77777777" w:rsidR="00144D85" w:rsidRDefault="008A3BED">
            <w:pPr>
              <w:jc w:val="center"/>
            </w:pPr>
            <w:r>
              <w:rPr>
                <w:rFonts w:hint="eastAsia"/>
              </w:rPr>
              <w:t>2</w:t>
            </w:r>
          </w:p>
        </w:tc>
        <w:tc>
          <w:tcPr>
            <w:tcW w:w="707" w:type="pct"/>
            <w:vAlign w:val="center"/>
          </w:tcPr>
          <w:p w14:paraId="0B1F4F5B" w14:textId="77777777" w:rsidR="00144D85" w:rsidRDefault="008A3BED">
            <w:pPr>
              <w:jc w:val="center"/>
            </w:pPr>
            <w:r>
              <w:rPr>
                <w:rFonts w:hint="eastAsia"/>
              </w:rPr>
              <w:t>信息化监控管理体系</w:t>
            </w:r>
          </w:p>
        </w:tc>
        <w:tc>
          <w:tcPr>
            <w:tcW w:w="797" w:type="pct"/>
            <w:vAlign w:val="center"/>
          </w:tcPr>
          <w:p w14:paraId="4B3405F0" w14:textId="77777777" w:rsidR="00144D85" w:rsidRDefault="008A3BED">
            <w:pPr>
              <w:jc w:val="center"/>
            </w:pPr>
            <w:r>
              <w:rPr>
                <w:rFonts w:hint="eastAsia"/>
              </w:rPr>
              <w:t>信息化管理系统</w:t>
            </w:r>
          </w:p>
        </w:tc>
        <w:tc>
          <w:tcPr>
            <w:tcW w:w="541" w:type="pct"/>
            <w:vAlign w:val="center"/>
          </w:tcPr>
          <w:p w14:paraId="25D4A4A7" w14:textId="77777777" w:rsidR="00144D85" w:rsidRDefault="008A3BED">
            <w:pPr>
              <w:jc w:val="center"/>
            </w:pPr>
            <w:r>
              <w:rPr>
                <w:rFonts w:hint="eastAsia"/>
              </w:rPr>
              <w:t>1</w:t>
            </w:r>
          </w:p>
        </w:tc>
        <w:tc>
          <w:tcPr>
            <w:tcW w:w="839" w:type="pct"/>
            <w:vAlign w:val="center"/>
          </w:tcPr>
          <w:p w14:paraId="69BD53B0" w14:textId="77777777" w:rsidR="00144D85" w:rsidRDefault="008A3BED">
            <w:pPr>
              <w:jc w:val="center"/>
            </w:pPr>
            <w:r>
              <w:rPr>
                <w:rFonts w:hint="eastAsia"/>
              </w:rPr>
              <w:t>-</w:t>
            </w:r>
          </w:p>
        </w:tc>
        <w:tc>
          <w:tcPr>
            <w:tcW w:w="828" w:type="pct"/>
            <w:vAlign w:val="center"/>
          </w:tcPr>
          <w:p w14:paraId="1F40698C" w14:textId="77777777" w:rsidR="00144D85" w:rsidRDefault="008A3BED">
            <w:pPr>
              <w:jc w:val="center"/>
            </w:pPr>
            <w:r>
              <w:rPr>
                <w:rFonts w:hint="eastAsia"/>
              </w:rPr>
              <w:t>240</w:t>
            </w:r>
          </w:p>
        </w:tc>
        <w:tc>
          <w:tcPr>
            <w:tcW w:w="740" w:type="pct"/>
            <w:vAlign w:val="center"/>
          </w:tcPr>
          <w:p w14:paraId="051DD4D6" w14:textId="77777777" w:rsidR="00144D85" w:rsidRDefault="008A3BED">
            <w:pPr>
              <w:jc w:val="center"/>
            </w:pPr>
            <w:r>
              <w:rPr>
                <w:rFonts w:hint="eastAsia"/>
              </w:rPr>
              <w:t>240</w:t>
            </w:r>
          </w:p>
        </w:tc>
      </w:tr>
      <w:tr w:rsidR="00144D85" w14:paraId="78064549" w14:textId="77777777">
        <w:trPr>
          <w:jc w:val="center"/>
        </w:trPr>
        <w:tc>
          <w:tcPr>
            <w:tcW w:w="4260" w:type="pct"/>
            <w:gridSpan w:val="6"/>
            <w:vAlign w:val="center"/>
          </w:tcPr>
          <w:p w14:paraId="57F03F36" w14:textId="77777777" w:rsidR="00144D85" w:rsidRDefault="008A3BED">
            <w:pPr>
              <w:jc w:val="center"/>
            </w:pPr>
            <w:r>
              <w:t>合计</w:t>
            </w:r>
          </w:p>
        </w:tc>
        <w:tc>
          <w:tcPr>
            <w:tcW w:w="740" w:type="pct"/>
            <w:vAlign w:val="center"/>
          </w:tcPr>
          <w:p w14:paraId="36B5D056" w14:textId="77777777" w:rsidR="00144D85" w:rsidRDefault="008A3BED">
            <w:pPr>
              <w:jc w:val="center"/>
            </w:pPr>
            <w:r>
              <w:rPr>
                <w:rFonts w:hint="eastAsia"/>
              </w:rPr>
              <w:t>840</w:t>
            </w:r>
          </w:p>
        </w:tc>
      </w:tr>
    </w:tbl>
    <w:p w14:paraId="239CFDC1" w14:textId="77777777" w:rsidR="00144D85" w:rsidRDefault="00144D85">
      <w:pPr>
        <w:ind w:firstLine="480"/>
        <w:sectPr w:rsidR="00144D85">
          <w:pgSz w:w="11906" w:h="16838"/>
          <w:pgMar w:top="1080" w:right="1440" w:bottom="1080" w:left="1440" w:header="851" w:footer="992" w:gutter="0"/>
          <w:cols w:space="425"/>
          <w:docGrid w:type="lines" w:linePitch="312"/>
        </w:sectPr>
      </w:pPr>
      <w:bookmarkStart w:id="1329" w:name="_Toc4095"/>
      <w:bookmarkStart w:id="1330" w:name="_Toc166593696"/>
      <w:bookmarkStart w:id="1331" w:name="_Toc11554"/>
      <w:bookmarkStart w:id="1332" w:name="_Toc166593811"/>
      <w:bookmarkStart w:id="1333" w:name="_Toc28648"/>
      <w:bookmarkStart w:id="1334" w:name="_Toc20922"/>
      <w:bookmarkStart w:id="1335" w:name="_Toc164840459"/>
      <w:bookmarkStart w:id="1336" w:name="_Toc26639"/>
      <w:bookmarkStart w:id="1337" w:name="_Toc13361"/>
    </w:p>
    <w:p w14:paraId="58BF8EE2" w14:textId="77777777" w:rsidR="00144D85" w:rsidRDefault="008A3BED">
      <w:pPr>
        <w:pStyle w:val="1"/>
        <w:numPr>
          <w:ilvl w:val="0"/>
          <w:numId w:val="4"/>
        </w:numPr>
        <w:jc w:val="both"/>
      </w:pPr>
      <w:bookmarkStart w:id="1338" w:name="_Toc172726976"/>
      <w:bookmarkStart w:id="1339" w:name="_Toc172731598"/>
      <w:bookmarkStart w:id="1340" w:name="_Toc167808191"/>
      <w:r>
        <w:rPr>
          <w:rFonts w:hint="eastAsia"/>
        </w:rPr>
        <w:lastRenderedPageBreak/>
        <w:t>社会评价</w:t>
      </w:r>
      <w:r>
        <w:t>及</w:t>
      </w:r>
      <w:bookmarkEnd w:id="1329"/>
      <w:bookmarkEnd w:id="1330"/>
      <w:bookmarkEnd w:id="1331"/>
      <w:bookmarkEnd w:id="1332"/>
      <w:bookmarkEnd w:id="1333"/>
      <w:bookmarkEnd w:id="1334"/>
      <w:bookmarkEnd w:id="1335"/>
      <w:bookmarkEnd w:id="1336"/>
      <w:bookmarkEnd w:id="1337"/>
      <w:r>
        <w:rPr>
          <w:rFonts w:hint="eastAsia"/>
        </w:rPr>
        <w:t>风险分析</w:t>
      </w:r>
      <w:bookmarkEnd w:id="1338"/>
      <w:bookmarkEnd w:id="1339"/>
      <w:bookmarkEnd w:id="1340"/>
    </w:p>
    <w:p w14:paraId="47D94FAA" w14:textId="77777777" w:rsidR="00144D85" w:rsidRDefault="008A3BED">
      <w:pPr>
        <w:pStyle w:val="2"/>
      </w:pPr>
      <w:bookmarkStart w:id="1341" w:name="_Toc172726977"/>
      <w:bookmarkStart w:id="1342" w:name="_Toc167808192"/>
      <w:bookmarkStart w:id="1343" w:name="_Toc172731599"/>
      <w:r>
        <w:t>1</w:t>
      </w:r>
      <w:r>
        <w:rPr>
          <w:rFonts w:hint="eastAsia"/>
        </w:rPr>
        <w:t>2</w:t>
      </w:r>
      <w:r>
        <w:t>.</w:t>
      </w:r>
      <w:r>
        <w:rPr>
          <w:rFonts w:hint="eastAsia"/>
        </w:rPr>
        <w:t>1</w:t>
      </w:r>
      <w:r>
        <w:rPr>
          <w:rFonts w:hint="eastAsia"/>
        </w:rPr>
        <w:t>社会评价</w:t>
      </w:r>
      <w:bookmarkEnd w:id="1341"/>
      <w:bookmarkEnd w:id="1342"/>
      <w:bookmarkEnd w:id="1343"/>
    </w:p>
    <w:p w14:paraId="76D2053F" w14:textId="77777777" w:rsidR="00144D85" w:rsidRDefault="008A3BED">
      <w:pPr>
        <w:pStyle w:val="3"/>
      </w:pPr>
      <w:bookmarkStart w:id="1344" w:name="_Toc172731600"/>
      <w:r>
        <w:t>1</w:t>
      </w:r>
      <w:r>
        <w:rPr>
          <w:rFonts w:hint="eastAsia"/>
        </w:rPr>
        <w:t>2</w:t>
      </w:r>
      <w:r>
        <w:t>.1.1</w:t>
      </w:r>
      <w:r>
        <w:rPr>
          <w:rFonts w:hint="eastAsia"/>
        </w:rPr>
        <w:t>项目对社会的影响分析</w:t>
      </w:r>
      <w:bookmarkEnd w:id="1344"/>
    </w:p>
    <w:p w14:paraId="72202F94" w14:textId="77777777" w:rsidR="00144D85" w:rsidRDefault="008A3BED">
      <w:pPr>
        <w:ind w:firstLine="480"/>
      </w:pPr>
      <w:r>
        <w:rPr>
          <w:rFonts w:hint="eastAsia"/>
        </w:rPr>
        <w:t>（</w:t>
      </w:r>
      <w:r>
        <w:rPr>
          <w:rFonts w:hint="eastAsia"/>
        </w:rPr>
        <w:t>1</w:t>
      </w:r>
      <w:r>
        <w:rPr>
          <w:rFonts w:hint="eastAsia"/>
        </w:rPr>
        <w:t>）与项目关系密切的主要群体分析</w:t>
      </w:r>
    </w:p>
    <w:p w14:paraId="57CE3DF8" w14:textId="77777777" w:rsidR="00144D85" w:rsidRDefault="008A3BED">
      <w:pPr>
        <w:ind w:firstLine="480"/>
      </w:pPr>
      <w:r>
        <w:rPr>
          <w:rFonts w:hint="eastAsia"/>
        </w:rPr>
        <w:t>与项目关系密切的主要群体包括：</w:t>
      </w:r>
    </w:p>
    <w:p w14:paraId="1E2C4104" w14:textId="77777777" w:rsidR="00144D85" w:rsidRDefault="008A3BED">
      <w:pPr>
        <w:ind w:firstLine="480"/>
      </w:pPr>
      <w:r>
        <w:rPr>
          <w:rFonts w:hint="eastAsia"/>
        </w:rPr>
        <w:t>1</w:t>
      </w:r>
      <w:r>
        <w:rPr>
          <w:rFonts w:hint="eastAsia"/>
        </w:rPr>
        <w:t>）项目位于信丰县，项目建设涉及到信丰县所辖</w:t>
      </w:r>
      <w:r>
        <w:rPr>
          <w:rFonts w:hint="eastAsia"/>
        </w:rPr>
        <w:t>16</w:t>
      </w:r>
      <w:r>
        <w:rPr>
          <w:rFonts w:hint="eastAsia"/>
        </w:rPr>
        <w:t>个乡镇的居民，牵涉到他们的切身利益。</w:t>
      </w:r>
    </w:p>
    <w:p w14:paraId="22C6FBD7" w14:textId="77777777" w:rsidR="00144D85" w:rsidRDefault="008A3BED">
      <w:pPr>
        <w:ind w:firstLine="480"/>
      </w:pPr>
      <w:r>
        <w:rPr>
          <w:rFonts w:hint="eastAsia"/>
        </w:rPr>
        <w:t>2</w:t>
      </w:r>
      <w:r>
        <w:rPr>
          <w:rFonts w:hint="eastAsia"/>
        </w:rPr>
        <w:t>）项目中建筑垃圾污染环境防治涉及到信丰县所辖</w:t>
      </w:r>
      <w:r>
        <w:rPr>
          <w:rFonts w:hint="eastAsia"/>
        </w:rPr>
        <w:t>16</w:t>
      </w:r>
      <w:r>
        <w:rPr>
          <w:rFonts w:hint="eastAsia"/>
        </w:rPr>
        <w:t>个乡镇。项目建设可以促进信丰县社会经济发展，各级地方政府均为受益者。</w:t>
      </w:r>
    </w:p>
    <w:p w14:paraId="46B82239" w14:textId="77777777" w:rsidR="00144D85" w:rsidRDefault="008A3BED">
      <w:pPr>
        <w:ind w:firstLine="480"/>
      </w:pPr>
      <w:r>
        <w:rPr>
          <w:rFonts w:hint="eastAsia"/>
        </w:rPr>
        <w:t>（</w:t>
      </w:r>
      <w:r>
        <w:rPr>
          <w:rFonts w:hint="eastAsia"/>
        </w:rPr>
        <w:t>2</w:t>
      </w:r>
      <w:r>
        <w:rPr>
          <w:rFonts w:hint="eastAsia"/>
        </w:rPr>
        <w:t>）主要社会效益分析</w:t>
      </w:r>
    </w:p>
    <w:p w14:paraId="2105CA9D" w14:textId="77777777" w:rsidR="00144D85" w:rsidRDefault="008A3BED">
      <w:pPr>
        <w:ind w:firstLine="480"/>
      </w:pPr>
      <w:r>
        <w:rPr>
          <w:rFonts w:hint="eastAsia"/>
        </w:rPr>
        <w:t>一是有利于当地环境保护、建筑垃圾处理处置规范化、显著提高建筑垃圾的无害化处理率、有效缓解当地生态环境的污染压力；二是有利于改善当地人居环境和营商环境、提升环保基础设施服务能力；三是建筑垃圾污染环境防治工程逐步完成后，将为地区创造良好的生活环境、旅游环境、投资环境，有效地促进该地区的生态和经济的可持续发展；四是有利于节约土地资源，提升区域固体废物处理处置能力。</w:t>
      </w:r>
    </w:p>
    <w:p w14:paraId="763A9DB5" w14:textId="77777777" w:rsidR="00144D85" w:rsidRDefault="008A3BED">
      <w:pPr>
        <w:ind w:firstLine="480"/>
      </w:pPr>
      <w:r>
        <w:rPr>
          <w:rFonts w:hint="eastAsia"/>
        </w:rPr>
        <w:t>（</w:t>
      </w:r>
      <w:r>
        <w:rPr>
          <w:rFonts w:hint="eastAsia"/>
        </w:rPr>
        <w:t>3</w:t>
      </w:r>
      <w:r>
        <w:rPr>
          <w:rFonts w:hint="eastAsia"/>
        </w:rPr>
        <w:t>）负面影响及对策</w:t>
      </w:r>
    </w:p>
    <w:p w14:paraId="41C11D31" w14:textId="77777777" w:rsidR="00144D85" w:rsidRDefault="008A3BED">
      <w:pPr>
        <w:ind w:firstLine="480"/>
      </w:pPr>
      <w:r>
        <w:rPr>
          <w:rFonts w:hint="eastAsia"/>
        </w:rPr>
        <w:t>项目施工期间对环境会造成一定的负面影响，应做好环境保护工作。</w:t>
      </w:r>
    </w:p>
    <w:p w14:paraId="2889C522" w14:textId="77777777" w:rsidR="00144D85" w:rsidRDefault="008A3BED">
      <w:pPr>
        <w:pStyle w:val="3"/>
      </w:pPr>
      <w:bookmarkStart w:id="1345" w:name="_Toc172731601"/>
      <w:r>
        <w:t>1</w:t>
      </w:r>
      <w:r>
        <w:rPr>
          <w:rFonts w:hint="eastAsia"/>
        </w:rPr>
        <w:t>2</w:t>
      </w:r>
      <w:r>
        <w:t>.1.</w:t>
      </w:r>
      <w:r>
        <w:rPr>
          <w:rFonts w:hint="eastAsia"/>
        </w:rPr>
        <w:t>2</w:t>
      </w:r>
      <w:r>
        <w:rPr>
          <w:rFonts w:hint="eastAsia"/>
        </w:rPr>
        <w:t>项目与所在地区互适性分析</w:t>
      </w:r>
      <w:bookmarkEnd w:id="1345"/>
    </w:p>
    <w:p w14:paraId="485C6525" w14:textId="77777777" w:rsidR="00144D85" w:rsidRDefault="008A3BED">
      <w:pPr>
        <w:ind w:firstLine="480"/>
      </w:pPr>
      <w:r>
        <w:rPr>
          <w:rFonts w:hint="eastAsia"/>
        </w:rPr>
        <w:t>信丰县存量建筑垃圾分散多，处理处置效果较差，广大群众对规范建筑垃圾处理处置的呼声很高。信丰县人民政府对建筑垃圾污染环境防治工作高度重视，承担建筑垃圾治理和资源化利用工作主体责任，为项目的顺利实施提供了组织保障。该项目首先取得良好的政策环境，政府的态度及协作支持将有利于后期工作的进一步开展。</w:t>
      </w:r>
    </w:p>
    <w:p w14:paraId="1BA11456" w14:textId="77777777" w:rsidR="00144D85" w:rsidRDefault="008A3BED">
      <w:pPr>
        <w:ind w:firstLine="480"/>
      </w:pPr>
      <w:r>
        <w:rPr>
          <w:rFonts w:hint="eastAsia"/>
        </w:rPr>
        <w:t>另一方面，由于社会的进步以及就业机会的需求，当地的群众对项目建设也会鼎力支持，所以从外因方面看，项目能够很好的相互适应，并不会出现什么冲突，相互适应能力强。</w:t>
      </w:r>
    </w:p>
    <w:p w14:paraId="0D95DD32" w14:textId="77777777" w:rsidR="00144D85" w:rsidRDefault="008A3BED">
      <w:pPr>
        <w:pStyle w:val="3"/>
      </w:pPr>
      <w:bookmarkStart w:id="1346" w:name="_Toc172731602"/>
      <w:r>
        <w:rPr>
          <w:rFonts w:hint="eastAsia"/>
        </w:rPr>
        <w:t>12.1.3</w:t>
      </w:r>
      <w:r>
        <w:rPr>
          <w:rFonts w:hint="eastAsia"/>
        </w:rPr>
        <w:t>社会综合评价</w:t>
      </w:r>
      <w:bookmarkEnd w:id="1346"/>
    </w:p>
    <w:p w14:paraId="4953723F" w14:textId="77777777" w:rsidR="00144D85" w:rsidRDefault="008A3BED">
      <w:pPr>
        <w:ind w:firstLine="480"/>
      </w:pPr>
      <w:r>
        <w:rPr>
          <w:rFonts w:hint="eastAsia"/>
        </w:rPr>
        <w:t>综上所述，建筑垃圾污染环境防治在社会中具有重要的效益，通过减少环境负担，改善城市生态环境；促进资源的可持续利用，减少资源的浪费；推动绿色建筑发展，提高城市建设品质；促进经济增长，创造就业机会等方面，为城市的可持续发展做出了积极贡献。因此，建筑垃圾减排与资源化利用的社会效益不容忽视，应引起社会的广泛关注和推广应用。</w:t>
      </w:r>
    </w:p>
    <w:p w14:paraId="2152C5BD" w14:textId="77777777" w:rsidR="00144D85" w:rsidRDefault="008A3BED">
      <w:pPr>
        <w:ind w:firstLine="480"/>
      </w:pPr>
      <w:r>
        <w:rPr>
          <w:rFonts w:hint="eastAsia"/>
        </w:rPr>
        <w:t>虽然项目建设可能对生态环境产生一些不利影响因素，采取必要的环保措施可消除不利因素，保证项目顺利实施。因此本项目社会风险较小。</w:t>
      </w:r>
    </w:p>
    <w:p w14:paraId="7F7897E2" w14:textId="77777777" w:rsidR="00144D85" w:rsidRDefault="008A3BED">
      <w:pPr>
        <w:pStyle w:val="2"/>
      </w:pPr>
      <w:bookmarkStart w:id="1347" w:name="_Toc172726978"/>
      <w:bookmarkStart w:id="1348" w:name="_Toc172731603"/>
      <w:bookmarkStart w:id="1349" w:name="_Toc167808193"/>
      <w:r>
        <w:rPr>
          <w:rFonts w:hint="eastAsia"/>
        </w:rPr>
        <w:t>12.2</w:t>
      </w:r>
      <w:r>
        <w:rPr>
          <w:rFonts w:hint="eastAsia"/>
        </w:rPr>
        <w:t>风险分析</w:t>
      </w:r>
      <w:bookmarkEnd w:id="1347"/>
      <w:bookmarkEnd w:id="1348"/>
      <w:bookmarkEnd w:id="1349"/>
    </w:p>
    <w:p w14:paraId="5067AA18" w14:textId="77777777" w:rsidR="00144D85" w:rsidRDefault="008A3BED">
      <w:pPr>
        <w:ind w:firstLine="480"/>
      </w:pPr>
      <w:r>
        <w:rPr>
          <w:rFonts w:hint="eastAsia"/>
        </w:rPr>
        <w:t>风险分析是在市场预测、技术方案、工程方案、融资方案和社会评价论证中已进行的初步风险分析的基础上，进一步综合分析识别本项目在建设和运营中潜在的主要风险因素，揭示风险来源，判断风险程度及后果，提出规避风险对策，降低风险损失。</w:t>
      </w:r>
    </w:p>
    <w:p w14:paraId="33F53143" w14:textId="77777777" w:rsidR="00144D85" w:rsidRDefault="008A3BED">
      <w:pPr>
        <w:pStyle w:val="3"/>
      </w:pPr>
      <w:bookmarkStart w:id="1350" w:name="_Toc172731604"/>
      <w:r>
        <w:rPr>
          <w:rFonts w:hint="eastAsia"/>
        </w:rPr>
        <w:t>12.2.1</w:t>
      </w:r>
      <w:r>
        <w:rPr>
          <w:rFonts w:hint="eastAsia"/>
        </w:rPr>
        <w:t>风险因素</w:t>
      </w:r>
      <w:bookmarkEnd w:id="1350"/>
    </w:p>
    <w:p w14:paraId="606FA94F" w14:textId="77777777" w:rsidR="00144D85" w:rsidRDefault="008A3BED">
      <w:pPr>
        <w:ind w:firstLine="480"/>
      </w:pPr>
      <w:r>
        <w:rPr>
          <w:rFonts w:hint="eastAsia"/>
        </w:rPr>
        <w:t>工程项目的风险来源于与项目有关的各个方面。本项目包含建筑垃圾的收集、运输和处理等多个步骤，从工程可行性研究的角度出发，本项目建设和运营阶段潜在一定的风险因素：</w:t>
      </w:r>
    </w:p>
    <w:p w14:paraId="36BF30F6" w14:textId="77777777" w:rsidR="00144D85" w:rsidRDefault="008A3BED">
      <w:pPr>
        <w:ind w:firstLine="480"/>
      </w:pPr>
      <w:r>
        <w:rPr>
          <w:rFonts w:hint="eastAsia"/>
        </w:rPr>
        <w:t>（</w:t>
      </w:r>
      <w:r>
        <w:rPr>
          <w:rFonts w:hint="eastAsia"/>
        </w:rPr>
        <w:t>1</w:t>
      </w:r>
      <w:r>
        <w:rPr>
          <w:rFonts w:hint="eastAsia"/>
        </w:rPr>
        <w:t>）资金风险</w:t>
      </w:r>
    </w:p>
    <w:p w14:paraId="5FC63178" w14:textId="77777777" w:rsidR="00144D85" w:rsidRDefault="008A3BED">
      <w:pPr>
        <w:ind w:firstLine="480"/>
      </w:pPr>
      <w:r>
        <w:rPr>
          <w:rFonts w:hint="eastAsia"/>
        </w:rPr>
        <w:lastRenderedPageBreak/>
        <w:t>本项目主要依靠申请中央资金和建设单位自筹解决，有一定的风险，需要将建设资金尽快落实到位。</w:t>
      </w:r>
    </w:p>
    <w:p w14:paraId="5164BC35" w14:textId="77777777" w:rsidR="00144D85" w:rsidRDefault="008A3BED">
      <w:pPr>
        <w:ind w:firstLine="480"/>
      </w:pPr>
      <w:r>
        <w:rPr>
          <w:rFonts w:hint="eastAsia"/>
        </w:rPr>
        <w:t>（</w:t>
      </w:r>
      <w:r>
        <w:rPr>
          <w:rFonts w:hint="eastAsia"/>
        </w:rPr>
        <w:t>2</w:t>
      </w:r>
      <w:r>
        <w:rPr>
          <w:rFonts w:hint="eastAsia"/>
        </w:rPr>
        <w:t>）工程风险</w:t>
      </w:r>
    </w:p>
    <w:p w14:paraId="20952183" w14:textId="77777777" w:rsidR="00144D85" w:rsidRDefault="008A3BED">
      <w:pPr>
        <w:ind w:firstLine="480"/>
      </w:pPr>
      <w:r>
        <w:rPr>
          <w:rFonts w:hint="eastAsia"/>
        </w:rPr>
        <w:t>本项目中建筑垃圾综合处理厂和渣土（余土）消纳场的主体工程建设，虽然施工技术比较成熟，但是其中有许多引进设备，且施工现场周期紧，施工人员集中，施工事故发生的可能性比较大，主要的风险为施工过程中人员的损伤，对设备的保护，对防渗材料的保护。这些风险一旦发生，对工程的影响较大。</w:t>
      </w:r>
    </w:p>
    <w:p w14:paraId="1433536B" w14:textId="77777777" w:rsidR="00144D85" w:rsidRDefault="008A3BED">
      <w:pPr>
        <w:ind w:firstLine="480"/>
      </w:pPr>
      <w:r>
        <w:rPr>
          <w:rFonts w:hint="eastAsia"/>
        </w:rPr>
        <w:t>（</w:t>
      </w:r>
      <w:r>
        <w:rPr>
          <w:rFonts w:hint="eastAsia"/>
        </w:rPr>
        <w:t>3</w:t>
      </w:r>
      <w:r>
        <w:rPr>
          <w:rFonts w:hint="eastAsia"/>
        </w:rPr>
        <w:t>）外部条件风险</w:t>
      </w:r>
    </w:p>
    <w:p w14:paraId="1013E586" w14:textId="77777777" w:rsidR="00144D85" w:rsidRDefault="008A3BED">
      <w:pPr>
        <w:ind w:firstLine="480"/>
      </w:pPr>
      <w:r>
        <w:rPr>
          <w:rFonts w:hint="eastAsia"/>
        </w:rPr>
        <w:t>供电、供水、交通运输等外部协作配套条件发生变化，给建设和运营带来困难。</w:t>
      </w:r>
    </w:p>
    <w:p w14:paraId="6658FB40" w14:textId="77777777" w:rsidR="00144D85" w:rsidRDefault="008A3BED">
      <w:pPr>
        <w:ind w:firstLine="480"/>
      </w:pPr>
      <w:r>
        <w:rPr>
          <w:rFonts w:hint="eastAsia"/>
        </w:rPr>
        <w:t>（</w:t>
      </w:r>
      <w:r>
        <w:rPr>
          <w:rFonts w:hint="eastAsia"/>
        </w:rPr>
        <w:t>4</w:t>
      </w:r>
      <w:r>
        <w:rPr>
          <w:rFonts w:hint="eastAsia"/>
        </w:rPr>
        <w:t>）社会风险</w:t>
      </w:r>
    </w:p>
    <w:p w14:paraId="7EABC194" w14:textId="77777777" w:rsidR="00144D85" w:rsidRDefault="008A3BED">
      <w:pPr>
        <w:ind w:firstLine="480"/>
      </w:pPr>
      <w:r>
        <w:rPr>
          <w:rFonts w:hint="eastAsia"/>
        </w:rPr>
        <w:t>本项目的建设，是信丰县经济发展的需要，是城市建设发展的需要。本工程建成后将对改善城市的卫生状况起到积极的作用。可以取得市民的理解和支持。</w:t>
      </w:r>
    </w:p>
    <w:p w14:paraId="1E2E4A39" w14:textId="77777777" w:rsidR="00144D85" w:rsidRDefault="008A3BED">
      <w:pPr>
        <w:pStyle w:val="3"/>
      </w:pPr>
      <w:bookmarkStart w:id="1351" w:name="_Toc172731605"/>
      <w:r>
        <w:rPr>
          <w:rFonts w:hint="eastAsia"/>
        </w:rPr>
        <w:t>12.2.2</w:t>
      </w:r>
      <w:r>
        <w:rPr>
          <w:rFonts w:hint="eastAsia"/>
        </w:rPr>
        <w:t>控制风险的对策</w:t>
      </w:r>
      <w:bookmarkEnd w:id="1351"/>
    </w:p>
    <w:p w14:paraId="70E21F22" w14:textId="77777777" w:rsidR="00144D85" w:rsidRDefault="008A3BED">
      <w:pPr>
        <w:ind w:firstLine="480"/>
      </w:pPr>
      <w:r>
        <w:rPr>
          <w:rFonts w:hint="eastAsia"/>
        </w:rPr>
        <w:t>为保护人民群众利益，规范工程建设、确保工程顺利实施，本方案针对可能存在的问题制定了相关的措施：</w:t>
      </w:r>
    </w:p>
    <w:p w14:paraId="2DD13E8F" w14:textId="77777777" w:rsidR="00144D85" w:rsidRDefault="008A3BED">
      <w:pPr>
        <w:ind w:firstLine="480"/>
      </w:pPr>
      <w:r>
        <w:rPr>
          <w:rFonts w:hint="eastAsia"/>
        </w:rPr>
        <w:t>（</w:t>
      </w:r>
      <w:r>
        <w:rPr>
          <w:rFonts w:hint="eastAsia"/>
        </w:rPr>
        <w:t>1</w:t>
      </w:r>
      <w:r>
        <w:rPr>
          <w:rFonts w:hint="eastAsia"/>
        </w:rPr>
        <w:t>）制定项目实施计划，及早安排资金的到位计划。</w:t>
      </w:r>
    </w:p>
    <w:p w14:paraId="4F59BA4E" w14:textId="77777777" w:rsidR="00144D85" w:rsidRDefault="008A3BED">
      <w:pPr>
        <w:ind w:firstLine="480"/>
      </w:pPr>
      <w:r>
        <w:rPr>
          <w:rFonts w:hint="eastAsia"/>
        </w:rPr>
        <w:t>（</w:t>
      </w:r>
      <w:r>
        <w:rPr>
          <w:rFonts w:hint="eastAsia"/>
        </w:rPr>
        <w:t>2</w:t>
      </w:r>
      <w:r>
        <w:rPr>
          <w:rFonts w:hint="eastAsia"/>
        </w:rPr>
        <w:t>）加强项目实施过程中工程管理和财务管理，严格控制建设投资。编制详细的资金使用计划，既保证工程进度，降低财务费用。加强工程设计、概预算控制和决算审计等管理工作，降低工程投资。</w:t>
      </w:r>
    </w:p>
    <w:p w14:paraId="404D31AE" w14:textId="77777777" w:rsidR="00144D85" w:rsidRDefault="008A3BED">
      <w:pPr>
        <w:ind w:firstLine="480"/>
      </w:pPr>
      <w:r>
        <w:rPr>
          <w:rFonts w:hint="eastAsia"/>
        </w:rPr>
        <w:t>（</w:t>
      </w:r>
      <w:r>
        <w:rPr>
          <w:rFonts w:hint="eastAsia"/>
        </w:rPr>
        <w:t>3</w:t>
      </w:r>
      <w:r>
        <w:rPr>
          <w:rFonts w:hint="eastAsia"/>
        </w:rPr>
        <w:t>）社会稳定问题产生根源在于工程建设工程中对群众造成的各种影响，但社会不稳定问题发生又具有很大的不确定性，其表现形式也复杂多样。因此项目建设单位部门应站在全局的高度，提高对社会问题工作的重视，全面加强信访和处置能力，在落实上述措施的同时，建议相关单位：</w:t>
      </w:r>
    </w:p>
    <w:p w14:paraId="6C77B6E7" w14:textId="77777777" w:rsidR="00144D85" w:rsidRDefault="008A3BED">
      <w:pPr>
        <w:ind w:firstLine="480"/>
      </w:pPr>
      <w:r>
        <w:rPr>
          <w:rFonts w:hint="eastAsia"/>
        </w:rPr>
        <w:t>1</w:t>
      </w:r>
      <w:r>
        <w:rPr>
          <w:rFonts w:hint="eastAsia"/>
        </w:rPr>
        <w:t>）通过电视、报纸、广播、网络、开通热线电话等方式加强宣传工作，宣传工程实施的意义，取得公众理解和支持；</w:t>
      </w:r>
    </w:p>
    <w:p w14:paraId="47B09BD3" w14:textId="77777777" w:rsidR="00144D85" w:rsidRDefault="008A3BED">
      <w:pPr>
        <w:ind w:firstLine="480"/>
      </w:pPr>
      <w:r>
        <w:rPr>
          <w:rFonts w:hint="eastAsia"/>
        </w:rPr>
        <w:t>2</w:t>
      </w:r>
      <w:r>
        <w:rPr>
          <w:rFonts w:hint="eastAsia"/>
        </w:rPr>
        <w:t>）加强与社区的沟通和交流，倾听意见和建议，及时给予反馈，并在可能范围内尽量向他们提供方便和支持；化解群众不满情绪，引导有异议的群众采取合理合法的方式反映问题；</w:t>
      </w:r>
    </w:p>
    <w:p w14:paraId="5D56DAAC" w14:textId="77777777" w:rsidR="00144D85" w:rsidRDefault="008A3BED">
      <w:pPr>
        <w:ind w:firstLine="480"/>
      </w:pPr>
      <w:r>
        <w:rPr>
          <w:rFonts w:hint="eastAsia"/>
        </w:rPr>
        <w:t>3</w:t>
      </w:r>
      <w:r>
        <w:rPr>
          <w:rFonts w:hint="eastAsia"/>
        </w:rPr>
        <w:t>）成立维护社会稳定工作小组，确定维稳接待人员，制定工作方法，并进行必要的维稳工作培训。</w:t>
      </w:r>
    </w:p>
    <w:p w14:paraId="680FDD56" w14:textId="77777777" w:rsidR="00144D85" w:rsidRDefault="008A3BED">
      <w:pPr>
        <w:ind w:firstLine="480"/>
      </w:pPr>
      <w:r>
        <w:rPr>
          <w:rFonts w:hint="eastAsia"/>
        </w:rPr>
        <w:t>4</w:t>
      </w:r>
      <w:r>
        <w:rPr>
          <w:rFonts w:hint="eastAsia"/>
        </w:rPr>
        <w:t>）严格施工管理，制定预防措施，并落实专人负责，确保在施工期间不发生任何影响交通、居民生活的事件。</w:t>
      </w:r>
    </w:p>
    <w:p w14:paraId="43AB18D0" w14:textId="77777777" w:rsidR="00144D85" w:rsidRDefault="00144D85" w:rsidP="008C165F">
      <w:pPr>
        <w:pStyle w:val="30"/>
        <w:ind w:firstLine="320"/>
        <w:sectPr w:rsidR="00144D85">
          <w:pgSz w:w="11906" w:h="16838"/>
          <w:pgMar w:top="1080" w:right="1440" w:bottom="1080" w:left="1440" w:header="851" w:footer="992" w:gutter="0"/>
          <w:cols w:space="425"/>
          <w:docGrid w:type="lines" w:linePitch="312"/>
        </w:sectPr>
      </w:pPr>
    </w:p>
    <w:p w14:paraId="15E3C4F9" w14:textId="77777777" w:rsidR="00144D85" w:rsidRDefault="008A3BED">
      <w:pPr>
        <w:pStyle w:val="1"/>
        <w:numPr>
          <w:ilvl w:val="0"/>
          <w:numId w:val="4"/>
        </w:numPr>
        <w:jc w:val="both"/>
      </w:pPr>
      <w:bookmarkStart w:id="1352" w:name="_Toc172731606"/>
      <w:bookmarkStart w:id="1353" w:name="_Toc167808194"/>
      <w:bookmarkStart w:id="1354" w:name="_Toc172726979"/>
      <w:r>
        <w:lastRenderedPageBreak/>
        <w:t>效益分析及保障措施</w:t>
      </w:r>
      <w:bookmarkEnd w:id="1352"/>
      <w:bookmarkEnd w:id="1353"/>
      <w:bookmarkEnd w:id="1354"/>
    </w:p>
    <w:p w14:paraId="5E083D07" w14:textId="77777777" w:rsidR="00144D85" w:rsidRDefault="008A3BED">
      <w:pPr>
        <w:pStyle w:val="2"/>
      </w:pPr>
      <w:bookmarkStart w:id="1355" w:name="_Toc31261"/>
      <w:bookmarkStart w:id="1356" w:name="_Toc20460"/>
      <w:bookmarkStart w:id="1357" w:name="_Toc166593697"/>
      <w:bookmarkStart w:id="1358" w:name="_Toc164840460"/>
      <w:bookmarkStart w:id="1359" w:name="_Toc24798"/>
      <w:bookmarkStart w:id="1360" w:name="_Toc12309"/>
      <w:bookmarkStart w:id="1361" w:name="_Toc167808195"/>
      <w:bookmarkStart w:id="1362" w:name="_Toc172726980"/>
      <w:bookmarkStart w:id="1363" w:name="_Toc2706"/>
      <w:bookmarkStart w:id="1364" w:name="_Toc25285"/>
      <w:bookmarkStart w:id="1365" w:name="_Toc172731607"/>
      <w:bookmarkStart w:id="1366" w:name="_Toc166593812"/>
      <w:r>
        <w:t>1</w:t>
      </w:r>
      <w:r>
        <w:rPr>
          <w:rFonts w:hint="eastAsia"/>
        </w:rPr>
        <w:t>3</w:t>
      </w:r>
      <w:r>
        <w:t>.1</w:t>
      </w:r>
      <w:r>
        <w:t>效益分析</w:t>
      </w:r>
      <w:bookmarkEnd w:id="1355"/>
      <w:bookmarkEnd w:id="1356"/>
      <w:bookmarkEnd w:id="1357"/>
      <w:bookmarkEnd w:id="1358"/>
      <w:bookmarkEnd w:id="1359"/>
      <w:bookmarkEnd w:id="1360"/>
      <w:bookmarkEnd w:id="1361"/>
      <w:bookmarkEnd w:id="1362"/>
      <w:bookmarkEnd w:id="1363"/>
      <w:bookmarkEnd w:id="1364"/>
      <w:bookmarkEnd w:id="1365"/>
      <w:bookmarkEnd w:id="1366"/>
    </w:p>
    <w:p w14:paraId="7D1A14B3" w14:textId="77777777" w:rsidR="00144D85" w:rsidRDefault="008A3BED">
      <w:pPr>
        <w:pStyle w:val="3"/>
      </w:pPr>
      <w:bookmarkStart w:id="1367" w:name="_Toc172731608"/>
      <w:bookmarkStart w:id="1368" w:name="_Toc29450"/>
      <w:bookmarkStart w:id="1369" w:name="_Toc31361"/>
      <w:bookmarkStart w:id="1370" w:name="_Toc5142"/>
      <w:bookmarkStart w:id="1371" w:name="_Toc2547"/>
      <w:bookmarkStart w:id="1372" w:name="_Toc21908"/>
      <w:bookmarkStart w:id="1373" w:name="_Toc164840461"/>
      <w:bookmarkStart w:id="1374" w:name="_Toc30023"/>
      <w:r>
        <w:t>1</w:t>
      </w:r>
      <w:r>
        <w:rPr>
          <w:rFonts w:hint="eastAsia"/>
        </w:rPr>
        <w:t>3</w:t>
      </w:r>
      <w:r>
        <w:t>.1.1</w:t>
      </w:r>
      <w:r>
        <w:t>环境效益</w:t>
      </w:r>
      <w:bookmarkEnd w:id="1367"/>
      <w:bookmarkEnd w:id="1368"/>
      <w:bookmarkEnd w:id="1369"/>
      <w:bookmarkEnd w:id="1370"/>
      <w:bookmarkEnd w:id="1371"/>
      <w:bookmarkEnd w:id="1372"/>
      <w:bookmarkEnd w:id="1373"/>
      <w:bookmarkEnd w:id="1374"/>
    </w:p>
    <w:p w14:paraId="6C990B17" w14:textId="77777777" w:rsidR="00144D85" w:rsidRDefault="008A3BED">
      <w:pPr>
        <w:ind w:firstLine="480"/>
      </w:pPr>
      <w:r>
        <w:t>通过对本规划的逐步落实，规范垃圾分类收运处理系统的管理，实现</w:t>
      </w:r>
      <w:r>
        <w:rPr>
          <w:rFonts w:hint="eastAsia"/>
        </w:rPr>
        <w:t>“</w:t>
      </w:r>
      <w:r>
        <w:t>垃圾源头减量化、运输标准化、处置高效化、管理精细化</w:t>
      </w:r>
      <w:r>
        <w:rPr>
          <w:rFonts w:hint="eastAsia"/>
        </w:rPr>
        <w:t>”</w:t>
      </w:r>
      <w:r>
        <w:t>的综合管理目标。采用资源化处理技术，可以从根本上解决建筑垃圾对环境的危害，减少对土壤、水、大气的污染，建筑垃圾的资源化利用可以产生巨大的环境效益。</w:t>
      </w:r>
    </w:p>
    <w:p w14:paraId="464B5922" w14:textId="77777777" w:rsidR="00144D85" w:rsidRDefault="008A3BED">
      <w:pPr>
        <w:pStyle w:val="3"/>
      </w:pPr>
      <w:bookmarkStart w:id="1375" w:name="_Toc172731609"/>
      <w:bookmarkStart w:id="1376" w:name="_Toc7737"/>
      <w:bookmarkStart w:id="1377" w:name="_Toc28639"/>
      <w:bookmarkStart w:id="1378" w:name="_Toc29206"/>
      <w:bookmarkStart w:id="1379" w:name="_Toc1262"/>
      <w:bookmarkStart w:id="1380" w:name="_Toc10418"/>
      <w:bookmarkStart w:id="1381" w:name="_Toc29706"/>
      <w:bookmarkStart w:id="1382" w:name="_Toc164840462"/>
      <w:r>
        <w:t>1</w:t>
      </w:r>
      <w:r>
        <w:rPr>
          <w:rFonts w:hint="eastAsia"/>
        </w:rPr>
        <w:t>3</w:t>
      </w:r>
      <w:r>
        <w:t>.1.2</w:t>
      </w:r>
      <w:r>
        <w:t>经济效益</w:t>
      </w:r>
      <w:bookmarkEnd w:id="1375"/>
      <w:bookmarkEnd w:id="1376"/>
      <w:bookmarkEnd w:id="1377"/>
      <w:bookmarkEnd w:id="1378"/>
      <w:bookmarkEnd w:id="1379"/>
      <w:bookmarkEnd w:id="1380"/>
      <w:bookmarkEnd w:id="1381"/>
      <w:bookmarkEnd w:id="1382"/>
    </w:p>
    <w:p w14:paraId="53A736DB" w14:textId="77777777" w:rsidR="00144D85" w:rsidRDefault="008A3BED">
      <w:pPr>
        <w:ind w:firstLine="480"/>
      </w:pPr>
      <w:r>
        <w:t>通过科学合理的规划，实现了土地的集约化利用、最大化避免了</w:t>
      </w:r>
      <w:r>
        <w:rPr>
          <w:rFonts w:hint="eastAsia"/>
        </w:rPr>
        <w:t>“</w:t>
      </w:r>
      <w:r>
        <w:t>邻避</w:t>
      </w:r>
      <w:r>
        <w:rPr>
          <w:rFonts w:hint="eastAsia"/>
        </w:rPr>
        <w:t>”</w:t>
      </w:r>
      <w:r>
        <w:t>效应、确定了经济可行的技术路线：避免重复立项、重复投资、减少建设投资、降低运行成本，提高投资效益。一方面，建筑垃圾再生产品在建筑工程中的充分利用，可减少其堆放产生的土地资源占用费；另一方面，由于城市建设规模巨大，需要大量的建筑材料，通过对建筑垃圾的充分利用可以大大减少对天然原材料的开采和运输，从而降低原料成本。</w:t>
      </w:r>
    </w:p>
    <w:p w14:paraId="50F050AA" w14:textId="77777777" w:rsidR="00144D85" w:rsidRDefault="008A3BED">
      <w:pPr>
        <w:pStyle w:val="3"/>
      </w:pPr>
      <w:bookmarkStart w:id="1383" w:name="_Toc31649"/>
      <w:bookmarkStart w:id="1384" w:name="_Toc11290"/>
      <w:bookmarkStart w:id="1385" w:name="_Toc8314"/>
      <w:bookmarkStart w:id="1386" w:name="_Toc172731610"/>
      <w:bookmarkStart w:id="1387" w:name="_Toc17734"/>
      <w:bookmarkStart w:id="1388" w:name="_Toc26057"/>
      <w:bookmarkStart w:id="1389" w:name="_Toc164840463"/>
      <w:bookmarkStart w:id="1390" w:name="_Toc17289"/>
      <w:r>
        <w:t>1</w:t>
      </w:r>
      <w:r>
        <w:rPr>
          <w:rFonts w:hint="eastAsia"/>
        </w:rPr>
        <w:t>3</w:t>
      </w:r>
      <w:r>
        <w:t>.1.3</w:t>
      </w:r>
      <w:r>
        <w:t>社会效益</w:t>
      </w:r>
      <w:bookmarkEnd w:id="1383"/>
      <w:bookmarkEnd w:id="1384"/>
      <w:bookmarkEnd w:id="1385"/>
      <w:bookmarkEnd w:id="1386"/>
      <w:bookmarkEnd w:id="1387"/>
      <w:bookmarkEnd w:id="1388"/>
      <w:bookmarkEnd w:id="1389"/>
      <w:bookmarkEnd w:id="1390"/>
    </w:p>
    <w:p w14:paraId="2E53732F" w14:textId="77777777" w:rsidR="00144D85" w:rsidRDefault="008A3BED">
      <w:pPr>
        <w:ind w:firstLine="480"/>
      </w:pPr>
      <w:r>
        <w:t>建筑垃圾的资源化利用将采取企业投资、政府扶持的投融资方式，既可组织相关企业形成新兴战略产业，又可提供大量就业岗位，具有良好的社会效益。通过项目实施可以摸索出一条适合</w:t>
      </w:r>
      <w:r>
        <w:rPr>
          <w:rFonts w:hint="eastAsia"/>
        </w:rPr>
        <w:t>信丰</w:t>
      </w:r>
      <w:r>
        <w:t>县建筑垃圾资源化综合利用的道路，为今后发展相关产业、促进循环经济、实现可持续性发展提供宝贵经验。它可减少垃圾的产生量，减少污染，保护环境，减轻处理垃圾的社会负担，同时提高资源的利用率，对提升城市资源环境承载力和可持续发展水平，推动科学发展、和谐发展、文明城市建设具有重要意义。</w:t>
      </w:r>
    </w:p>
    <w:p w14:paraId="52769B5A" w14:textId="77777777" w:rsidR="00144D85" w:rsidRDefault="008A3BED">
      <w:pPr>
        <w:pStyle w:val="2"/>
      </w:pPr>
      <w:bookmarkStart w:id="1391" w:name="_Toc8875"/>
      <w:bookmarkStart w:id="1392" w:name="_Toc166593698"/>
      <w:bookmarkStart w:id="1393" w:name="_Toc166593813"/>
      <w:bookmarkStart w:id="1394" w:name="_Toc167808196"/>
      <w:bookmarkStart w:id="1395" w:name="_Toc13603"/>
      <w:bookmarkStart w:id="1396" w:name="_Toc989"/>
      <w:bookmarkStart w:id="1397" w:name="_Toc172731611"/>
      <w:bookmarkStart w:id="1398" w:name="_Toc17530"/>
      <w:bookmarkStart w:id="1399" w:name="_Toc164840464"/>
      <w:bookmarkStart w:id="1400" w:name="_Toc6877"/>
      <w:bookmarkStart w:id="1401" w:name="_Toc20025"/>
      <w:bookmarkStart w:id="1402" w:name="_Toc172726981"/>
      <w:r>
        <w:t>1</w:t>
      </w:r>
      <w:r>
        <w:rPr>
          <w:rFonts w:hint="eastAsia"/>
        </w:rPr>
        <w:t>3</w:t>
      </w:r>
      <w:r>
        <w:t>.2</w:t>
      </w:r>
      <w:r>
        <w:t>保障措施</w:t>
      </w:r>
      <w:bookmarkEnd w:id="1391"/>
      <w:bookmarkEnd w:id="1392"/>
      <w:bookmarkEnd w:id="1393"/>
      <w:bookmarkEnd w:id="1394"/>
      <w:bookmarkEnd w:id="1395"/>
      <w:bookmarkEnd w:id="1396"/>
      <w:bookmarkEnd w:id="1397"/>
      <w:bookmarkEnd w:id="1398"/>
      <w:bookmarkEnd w:id="1399"/>
      <w:bookmarkEnd w:id="1400"/>
      <w:bookmarkEnd w:id="1401"/>
      <w:bookmarkEnd w:id="1402"/>
    </w:p>
    <w:p w14:paraId="2B32BE43" w14:textId="77777777" w:rsidR="00144D85" w:rsidRDefault="008A3BED">
      <w:pPr>
        <w:pStyle w:val="3"/>
      </w:pPr>
      <w:bookmarkStart w:id="1403" w:name="_Toc5962"/>
      <w:bookmarkStart w:id="1404" w:name="_Toc24035"/>
      <w:bookmarkStart w:id="1405" w:name="_Toc17039"/>
      <w:bookmarkStart w:id="1406" w:name="_Toc164840465"/>
      <w:bookmarkStart w:id="1407" w:name="_Toc3843"/>
      <w:bookmarkStart w:id="1408" w:name="_Toc22477"/>
      <w:bookmarkStart w:id="1409" w:name="_Toc23254"/>
      <w:bookmarkStart w:id="1410" w:name="_Toc172731612"/>
      <w:r>
        <w:t>1</w:t>
      </w:r>
      <w:r>
        <w:rPr>
          <w:rFonts w:hint="eastAsia"/>
        </w:rPr>
        <w:t>3</w:t>
      </w:r>
      <w:r>
        <w:t>.2.1</w:t>
      </w:r>
      <w:r>
        <w:t>组织领导保障</w:t>
      </w:r>
      <w:bookmarkEnd w:id="1403"/>
      <w:bookmarkEnd w:id="1404"/>
      <w:bookmarkEnd w:id="1405"/>
      <w:bookmarkEnd w:id="1406"/>
      <w:bookmarkEnd w:id="1407"/>
      <w:bookmarkEnd w:id="1408"/>
      <w:bookmarkEnd w:id="1409"/>
      <w:bookmarkEnd w:id="1410"/>
    </w:p>
    <w:p w14:paraId="54B9DFC3" w14:textId="77777777" w:rsidR="00144D85" w:rsidRDefault="008A3BED">
      <w:pPr>
        <w:ind w:firstLine="480"/>
      </w:pPr>
      <w:r>
        <w:rPr>
          <w:rFonts w:hint="eastAsia"/>
        </w:rPr>
        <w:t>信丰</w:t>
      </w:r>
      <w:r>
        <w:t>县建筑垃圾污染环境防治工作离不开行政部门强有力的组织领导。建筑垃圾治理的工作属于超常规、跨部门的系统性、复杂性工作，既需要依靠科层组织分工合作、明确职责，又需要超越科层组织</w:t>
      </w:r>
      <w:r>
        <w:rPr>
          <w:rFonts w:hint="eastAsia"/>
        </w:rPr>
        <w:t>“</w:t>
      </w:r>
      <w:r>
        <w:t>高位推进、权威统筹、灵活协调</w:t>
      </w:r>
      <w:r>
        <w:rPr>
          <w:rFonts w:hint="eastAsia"/>
        </w:rPr>
        <w:t>”</w:t>
      </w:r>
      <w:r>
        <w:t>，要充分发挥公共行政组织领导的制度优势和治理效能。</w:t>
      </w:r>
    </w:p>
    <w:p w14:paraId="79CA2A5B" w14:textId="77777777" w:rsidR="00144D85" w:rsidRDefault="008A3BED">
      <w:pPr>
        <w:ind w:firstLine="480"/>
      </w:pPr>
      <w:r>
        <w:t>应成立由县人民政府领导任组长，相关部门负责同志为成员，乡镇人民政府共同参与的建筑垃圾治理工作领导小组，实施领导小组联席会议制度，各部门和各乡镇齐心协力，齐抓共管，确保各项工作取得实效。</w:t>
      </w:r>
    </w:p>
    <w:p w14:paraId="5BC7E230" w14:textId="77777777" w:rsidR="00144D85" w:rsidRDefault="008A3BED">
      <w:pPr>
        <w:pStyle w:val="3"/>
      </w:pPr>
      <w:bookmarkStart w:id="1411" w:name="_Toc28726"/>
      <w:bookmarkStart w:id="1412" w:name="_Toc164840466"/>
      <w:bookmarkStart w:id="1413" w:name="_Toc24091"/>
      <w:bookmarkStart w:id="1414" w:name="_Toc172731613"/>
      <w:bookmarkStart w:id="1415" w:name="_Toc19736"/>
      <w:bookmarkStart w:id="1416" w:name="_Toc24359"/>
      <w:bookmarkStart w:id="1417" w:name="_Toc32668"/>
      <w:bookmarkStart w:id="1418" w:name="_Toc9806"/>
      <w:r>
        <w:t>1</w:t>
      </w:r>
      <w:r>
        <w:rPr>
          <w:rFonts w:hint="eastAsia"/>
        </w:rPr>
        <w:t>3</w:t>
      </w:r>
      <w:r>
        <w:t>.2.2</w:t>
      </w:r>
      <w:r>
        <w:t>管理制度保障</w:t>
      </w:r>
      <w:bookmarkEnd w:id="1411"/>
      <w:bookmarkEnd w:id="1412"/>
      <w:bookmarkEnd w:id="1413"/>
      <w:bookmarkEnd w:id="1414"/>
      <w:bookmarkEnd w:id="1415"/>
      <w:bookmarkEnd w:id="1416"/>
      <w:bookmarkEnd w:id="1417"/>
      <w:bookmarkEnd w:id="1418"/>
    </w:p>
    <w:p w14:paraId="1E3D3277" w14:textId="77777777" w:rsidR="00144D85" w:rsidRDefault="008A3BED">
      <w:pPr>
        <w:ind w:firstLine="480"/>
      </w:pPr>
      <w:r>
        <w:t>制定建筑垃圾转</w:t>
      </w:r>
      <w:r>
        <w:rPr>
          <w:rFonts w:hint="eastAsia"/>
        </w:rPr>
        <w:t>运</w:t>
      </w:r>
      <w:r>
        <w:t>站、</w:t>
      </w:r>
      <w:r>
        <w:rPr>
          <w:rFonts w:hint="eastAsia"/>
        </w:rPr>
        <w:t>建筑垃圾综合处理厂</w:t>
      </w:r>
      <w:r>
        <w:t>和消纳场等设施的运营管理</w:t>
      </w:r>
      <w:r>
        <w:rPr>
          <w:rFonts w:hint="eastAsia"/>
        </w:rPr>
        <w:t>方案</w:t>
      </w:r>
      <w:r>
        <w:t>，</w:t>
      </w:r>
      <w:r>
        <w:rPr>
          <w:rFonts w:hint="eastAsia"/>
        </w:rPr>
        <w:t>规范</w:t>
      </w:r>
      <w:r>
        <w:t>完善垃圾治理流程</w:t>
      </w:r>
      <w:r>
        <w:rPr>
          <w:rFonts w:hint="eastAsia"/>
        </w:rPr>
        <w:t>及</w:t>
      </w:r>
      <w:r>
        <w:t>配套实施细则。出台建筑垃圾治理监督激励机制，对各级部门的工作可执行</w:t>
      </w:r>
      <w:r>
        <w:rPr>
          <w:rFonts w:hint="eastAsia"/>
        </w:rPr>
        <w:t>“</w:t>
      </w:r>
      <w:r>
        <w:t>一月一调度，一季一排名，半年一通报，一年一考核</w:t>
      </w:r>
      <w:r>
        <w:rPr>
          <w:rFonts w:hint="eastAsia"/>
        </w:rPr>
        <w:t>”</w:t>
      </w:r>
      <w:r>
        <w:t>的管理制度。优化行政审批流程，构建建筑垃圾的管理闭环。</w:t>
      </w:r>
    </w:p>
    <w:p w14:paraId="2CC5CFB4" w14:textId="77777777" w:rsidR="00144D85" w:rsidRDefault="008A3BED">
      <w:pPr>
        <w:pStyle w:val="3"/>
      </w:pPr>
      <w:bookmarkStart w:id="1419" w:name="_Toc22344"/>
      <w:bookmarkStart w:id="1420" w:name="_Toc11457"/>
      <w:bookmarkStart w:id="1421" w:name="_Toc164840467"/>
      <w:bookmarkStart w:id="1422" w:name="_Toc172731614"/>
      <w:bookmarkStart w:id="1423" w:name="_Toc19525"/>
      <w:bookmarkStart w:id="1424" w:name="_Toc5654"/>
      <w:bookmarkStart w:id="1425" w:name="_Toc23460"/>
      <w:bookmarkStart w:id="1426" w:name="_Toc30958"/>
      <w:r>
        <w:t>1</w:t>
      </w:r>
      <w:r>
        <w:rPr>
          <w:rFonts w:hint="eastAsia"/>
        </w:rPr>
        <w:t>3</w:t>
      </w:r>
      <w:r>
        <w:t>.2.3</w:t>
      </w:r>
      <w:r>
        <w:t>技术支持保障</w:t>
      </w:r>
      <w:bookmarkEnd w:id="1419"/>
      <w:bookmarkEnd w:id="1420"/>
      <w:bookmarkEnd w:id="1421"/>
      <w:bookmarkEnd w:id="1422"/>
      <w:bookmarkEnd w:id="1423"/>
      <w:bookmarkEnd w:id="1424"/>
      <w:bookmarkEnd w:id="1425"/>
      <w:bookmarkEnd w:id="1426"/>
    </w:p>
    <w:p w14:paraId="3BBE0961" w14:textId="77777777" w:rsidR="00144D85" w:rsidRDefault="008A3BED">
      <w:pPr>
        <w:ind w:firstLine="480"/>
      </w:pPr>
      <w:r>
        <w:t>充实建筑垃圾治理岗位专业技术人员或管理人员，加强专业学习、技术培训和信息交流工作。</w:t>
      </w:r>
      <w:r>
        <w:lastRenderedPageBreak/>
        <w:t>建立一线作业人员的作业技能培训、作业资格认证、等级评定等制度，保障人员专业操作技能，提高专业化水平。积极参与省内外垃圾治理学术研讨、管理研究、技术交流活动，了解省内外建筑垃圾治理动态趋势，学习省内外兄弟城市、先进地区的管理经验。</w:t>
      </w:r>
    </w:p>
    <w:p w14:paraId="047A91AD" w14:textId="77777777" w:rsidR="00144D85" w:rsidRDefault="008A3BED">
      <w:pPr>
        <w:ind w:firstLine="480"/>
      </w:pPr>
      <w:r>
        <w:t>加强信息技术应用，提升管理的信息化水平和时效。搭建覆盖建筑垃圾的信息化管理平台，建立起从源头到终端的全链条管理体系。适时开展专项研究，要实现规划提出的各项目标，落实规划提出的设施建设，不断提升垃圾治理的水平与成效，不仅需要人力、财力、物力的投入，更需要采用科学的方法来指引实施。如</w:t>
      </w:r>
      <w:r>
        <w:rPr>
          <w:rFonts w:hint="eastAsia"/>
        </w:rPr>
        <w:t>“</w:t>
      </w:r>
      <w:r>
        <w:t>建筑垃圾中转调配站选址研究</w:t>
      </w:r>
      <w:r>
        <w:rPr>
          <w:rFonts w:hint="eastAsia"/>
        </w:rPr>
        <w:t>”</w:t>
      </w:r>
      <w:r>
        <w:t>，</w:t>
      </w:r>
      <w:r>
        <w:rPr>
          <w:rFonts w:hint="eastAsia"/>
        </w:rPr>
        <w:t>“</w:t>
      </w:r>
      <w:r>
        <w:t>建筑垃圾处置设施灵活用地研究</w:t>
      </w:r>
      <w:r>
        <w:rPr>
          <w:rFonts w:hint="eastAsia"/>
        </w:rPr>
        <w:t>”</w:t>
      </w:r>
      <w:r>
        <w:t>等专题内容。</w:t>
      </w:r>
    </w:p>
    <w:p w14:paraId="6D335F9A" w14:textId="77777777" w:rsidR="00144D85" w:rsidRDefault="008A3BED">
      <w:pPr>
        <w:pStyle w:val="3"/>
      </w:pPr>
      <w:bookmarkStart w:id="1427" w:name="_Toc1830"/>
      <w:bookmarkStart w:id="1428" w:name="_Toc18398"/>
      <w:bookmarkStart w:id="1429" w:name="_Toc2630"/>
      <w:bookmarkStart w:id="1430" w:name="_Toc25611"/>
      <w:bookmarkStart w:id="1431" w:name="_Toc8904"/>
      <w:bookmarkStart w:id="1432" w:name="_Toc164840468"/>
      <w:bookmarkStart w:id="1433" w:name="_Toc172731615"/>
      <w:bookmarkStart w:id="1434" w:name="_Toc30972"/>
      <w:r>
        <w:t>1</w:t>
      </w:r>
      <w:r>
        <w:rPr>
          <w:rFonts w:hint="eastAsia"/>
        </w:rPr>
        <w:t>3</w:t>
      </w:r>
      <w:r>
        <w:t>.2.4</w:t>
      </w:r>
      <w:r>
        <w:t>设施用地保障</w:t>
      </w:r>
      <w:bookmarkEnd w:id="1427"/>
      <w:bookmarkEnd w:id="1428"/>
      <w:bookmarkEnd w:id="1429"/>
      <w:bookmarkEnd w:id="1430"/>
      <w:bookmarkEnd w:id="1431"/>
      <w:bookmarkEnd w:id="1432"/>
      <w:bookmarkEnd w:id="1433"/>
      <w:bookmarkEnd w:id="1434"/>
    </w:p>
    <w:p w14:paraId="66E79B44" w14:textId="77777777" w:rsidR="00144D85" w:rsidRDefault="008A3BED">
      <w:pPr>
        <w:ind w:firstLine="480"/>
      </w:pPr>
      <w:r>
        <w:t>自然资源和规划部门在国土空间规划、土地利用规划和城乡建设详细规划中应落实建筑垃圾处理设施的布局、选址和用地规模需求，在土地出让和审批中应明确相关设施的配置标准。适宜采用灵活用地的设施，可通过租赁、先租后让、租让结合、弹性年期出让等方式落实用地保障。相关垃圾转运设施、处理设施的规划建设或改造提升方案，应征求环境卫生、综合执法等牵头管理部门的意见。大中型垃圾转运设施、处理设施的建设单位应在设施建设前到环保部门办理相关审批手续。</w:t>
      </w:r>
    </w:p>
    <w:p w14:paraId="5E3C7783" w14:textId="77777777" w:rsidR="00144D85" w:rsidRDefault="008A3BED">
      <w:pPr>
        <w:pStyle w:val="3"/>
      </w:pPr>
      <w:bookmarkStart w:id="1435" w:name="_Toc6819"/>
      <w:bookmarkStart w:id="1436" w:name="_Toc16284"/>
      <w:bookmarkStart w:id="1437" w:name="_Toc28567"/>
      <w:bookmarkStart w:id="1438" w:name="_Toc19863"/>
      <w:bookmarkStart w:id="1439" w:name="_Toc15529"/>
      <w:bookmarkStart w:id="1440" w:name="_Toc172731616"/>
      <w:bookmarkStart w:id="1441" w:name="_Toc164840469"/>
      <w:bookmarkStart w:id="1442" w:name="_Toc2856"/>
      <w:r>
        <w:t>1</w:t>
      </w:r>
      <w:r>
        <w:rPr>
          <w:rFonts w:hint="eastAsia"/>
        </w:rPr>
        <w:t>3</w:t>
      </w:r>
      <w:r>
        <w:t>.2.5</w:t>
      </w:r>
      <w:r>
        <w:t>资金投入保障</w:t>
      </w:r>
      <w:bookmarkEnd w:id="1435"/>
      <w:bookmarkEnd w:id="1436"/>
      <w:bookmarkEnd w:id="1437"/>
      <w:bookmarkEnd w:id="1438"/>
      <w:bookmarkEnd w:id="1439"/>
      <w:bookmarkEnd w:id="1440"/>
      <w:bookmarkEnd w:id="1441"/>
      <w:bookmarkEnd w:id="1442"/>
    </w:p>
    <w:p w14:paraId="50C1C770" w14:textId="77777777" w:rsidR="00144D85" w:rsidRDefault="008A3BED">
      <w:pPr>
        <w:ind w:firstLine="480"/>
      </w:pPr>
      <w:r>
        <w:t>建筑垃圾治理工作中所涉垃圾收集、转运与处置设施、设备的采购、发放、配置、安装费用，及由于垃圾分类增加的人员培训、宣传督导、奖励补助及设施设备运行成本应纳入本级政府年度财政预算。县发改委</w:t>
      </w:r>
      <w:r>
        <w:rPr>
          <w:rFonts w:hint="eastAsia"/>
        </w:rPr>
        <w:t>、县财政局</w:t>
      </w:r>
      <w:r>
        <w:t>应安排建设项目</w:t>
      </w:r>
      <w:r>
        <w:rPr>
          <w:rFonts w:hint="eastAsia"/>
        </w:rPr>
        <w:t>及</w:t>
      </w:r>
      <w:r>
        <w:t>财政性建设资金，并会同县</w:t>
      </w:r>
      <w:r>
        <w:rPr>
          <w:rFonts w:hint="eastAsia"/>
        </w:rPr>
        <w:t>城管局</w:t>
      </w:r>
      <w:r>
        <w:t>、</w:t>
      </w:r>
      <w:r>
        <w:rPr>
          <w:rFonts w:hint="eastAsia"/>
        </w:rPr>
        <w:t>赣州市信丰生态环境局</w:t>
      </w:r>
      <w:r>
        <w:t>根据建筑垃圾处理运营成本、国民经济与社会发展要求以及社会承受能力，科学制定建筑垃圾处理收费标准，并应按照谁产生谁付费和差别化收费的原则，不断完善建筑垃圾处理收费制度，逐步实行分类计价、计量收费。</w:t>
      </w:r>
    </w:p>
    <w:p w14:paraId="350CEE47" w14:textId="77777777" w:rsidR="00144D85" w:rsidRDefault="008A3BED">
      <w:pPr>
        <w:ind w:firstLine="480"/>
      </w:pPr>
      <w:r>
        <w:t>部分建筑垃圾的收运处置都具有市场属性，可通过市场化模式引入社会资本参与。管理中应拓宽融资渠道，积极采取多渠道、多种模式、多层次的融资。发挥财政投入的撬动作用，完善税收优惠引导作用，加大绿色金融支持力度，建立多元化的投融资机制，引进竞争机制，推进市场化。此外，在加大资金投入之前，政府部门应对相应的垃圾治理工作方案、收运和处理设施的建设及运行进行风险评估，确保资金使用效益。</w:t>
      </w:r>
    </w:p>
    <w:p w14:paraId="4C1DE46C" w14:textId="77777777" w:rsidR="00144D85" w:rsidRDefault="008A3BED">
      <w:pPr>
        <w:pStyle w:val="3"/>
      </w:pPr>
      <w:bookmarkStart w:id="1443" w:name="_Toc25362"/>
      <w:bookmarkStart w:id="1444" w:name="_Toc172731617"/>
      <w:bookmarkStart w:id="1445" w:name="_Toc164840470"/>
      <w:bookmarkStart w:id="1446" w:name="_Toc24535"/>
      <w:bookmarkStart w:id="1447" w:name="_Toc29807"/>
      <w:bookmarkStart w:id="1448" w:name="_Toc16078"/>
      <w:bookmarkStart w:id="1449" w:name="_Toc22179"/>
      <w:bookmarkStart w:id="1450" w:name="_Toc25141"/>
      <w:r>
        <w:t>1</w:t>
      </w:r>
      <w:r>
        <w:rPr>
          <w:rFonts w:hint="eastAsia"/>
        </w:rPr>
        <w:t>3</w:t>
      </w:r>
      <w:r>
        <w:t>.2.6</w:t>
      </w:r>
      <w:r>
        <w:t>公众参与保障</w:t>
      </w:r>
      <w:bookmarkEnd w:id="1443"/>
      <w:bookmarkEnd w:id="1444"/>
      <w:bookmarkEnd w:id="1445"/>
      <w:bookmarkEnd w:id="1446"/>
      <w:bookmarkEnd w:id="1447"/>
      <w:bookmarkEnd w:id="1448"/>
      <w:bookmarkEnd w:id="1449"/>
      <w:bookmarkEnd w:id="1450"/>
    </w:p>
    <w:p w14:paraId="31D0D9C7" w14:textId="77777777" w:rsidR="00144D85" w:rsidRDefault="008A3BED">
      <w:pPr>
        <w:ind w:firstLine="480"/>
      </w:pPr>
      <w:r>
        <w:t>应建立和完善公众参与制度，积极发动、组织引导群众参与管理监督工作，形成广泛的群众基础，涉及群众利益的规划、决策和项目，应充分听取群众的意见，及时公布项目建设重点内容，扩大公民知情权、参与权和监督权。大力开展群众性创建活动，充分发挥工会、共青团、妇联等社会团体作用，积极组织和引导公民从不同角度、以多种方式积极参与。</w:t>
      </w:r>
    </w:p>
    <w:p w14:paraId="343F7944" w14:textId="77777777" w:rsidR="00144D85" w:rsidRDefault="008A3BED">
      <w:pPr>
        <w:pStyle w:val="2"/>
      </w:pPr>
      <w:bookmarkStart w:id="1451" w:name="_Toc16516"/>
      <w:bookmarkStart w:id="1452" w:name="_Toc31967"/>
      <w:bookmarkStart w:id="1453" w:name="_Toc9000"/>
      <w:bookmarkStart w:id="1454" w:name="_Toc15890"/>
      <w:bookmarkStart w:id="1455" w:name="_Toc166593699"/>
      <w:bookmarkStart w:id="1456" w:name="_Toc164840471"/>
      <w:bookmarkStart w:id="1457" w:name="_Toc166593814"/>
      <w:bookmarkStart w:id="1458" w:name="_Toc167808197"/>
      <w:bookmarkStart w:id="1459" w:name="_Toc28863"/>
      <w:bookmarkStart w:id="1460" w:name="_Toc172726982"/>
      <w:bookmarkStart w:id="1461" w:name="_Toc172731618"/>
      <w:bookmarkStart w:id="1462" w:name="_Toc32303"/>
      <w:r>
        <w:t>1</w:t>
      </w:r>
      <w:r>
        <w:rPr>
          <w:rFonts w:hint="eastAsia"/>
        </w:rPr>
        <w:t>3</w:t>
      </w:r>
      <w:r>
        <w:t>.3</w:t>
      </w:r>
      <w:r>
        <w:t>其他分析</w:t>
      </w:r>
      <w:bookmarkEnd w:id="1451"/>
      <w:bookmarkEnd w:id="1452"/>
      <w:bookmarkEnd w:id="1453"/>
      <w:bookmarkEnd w:id="1454"/>
      <w:bookmarkEnd w:id="1455"/>
      <w:bookmarkEnd w:id="1456"/>
      <w:bookmarkEnd w:id="1457"/>
      <w:bookmarkEnd w:id="1458"/>
      <w:bookmarkEnd w:id="1459"/>
      <w:bookmarkEnd w:id="1460"/>
      <w:bookmarkEnd w:id="1461"/>
      <w:bookmarkEnd w:id="1462"/>
    </w:p>
    <w:p w14:paraId="021BF49B" w14:textId="77777777" w:rsidR="00144D85" w:rsidRDefault="008A3BED">
      <w:pPr>
        <w:pStyle w:val="3"/>
      </w:pPr>
      <w:bookmarkStart w:id="1463" w:name="_Toc20358"/>
      <w:bookmarkStart w:id="1464" w:name="_Toc26306"/>
      <w:bookmarkStart w:id="1465" w:name="_Toc29183"/>
      <w:bookmarkStart w:id="1466" w:name="_Toc24503"/>
      <w:bookmarkStart w:id="1467" w:name="_Toc172731619"/>
      <w:bookmarkStart w:id="1468" w:name="_Toc164840472"/>
      <w:bookmarkStart w:id="1469" w:name="_Toc29212"/>
      <w:bookmarkStart w:id="1470" w:name="_Toc12621"/>
      <w:r>
        <w:t>1</w:t>
      </w:r>
      <w:r>
        <w:rPr>
          <w:rFonts w:hint="eastAsia"/>
        </w:rPr>
        <w:t>3</w:t>
      </w:r>
      <w:r>
        <w:t>.3.1</w:t>
      </w:r>
      <w:r>
        <w:t>可实施性分析</w:t>
      </w:r>
      <w:bookmarkEnd w:id="1463"/>
      <w:bookmarkEnd w:id="1464"/>
      <w:bookmarkEnd w:id="1465"/>
      <w:bookmarkEnd w:id="1466"/>
      <w:bookmarkEnd w:id="1467"/>
      <w:bookmarkEnd w:id="1468"/>
      <w:bookmarkEnd w:id="1469"/>
      <w:bookmarkEnd w:id="1470"/>
    </w:p>
    <w:p w14:paraId="05839C0E" w14:textId="77777777" w:rsidR="00144D85" w:rsidRDefault="008A3BED">
      <w:pPr>
        <w:ind w:firstLine="480"/>
      </w:pPr>
      <w:r>
        <w:t>本次规划制定的体系构建、设施布局、指标参数及保证措施符合实际，兼顾了科学性、前瞻性、针对性和实用性，故可操作性很强，具有可实施性。符合国家政策法规的精神和标准规范的规定，调查研究系统、缜密，信息资料涵盖了</w:t>
      </w:r>
      <w:r>
        <w:rPr>
          <w:rFonts w:hint="eastAsia"/>
        </w:rPr>
        <w:t>信丰</w:t>
      </w:r>
      <w:r>
        <w:t>县建筑垃圾污染环境防治现状、发展态势，并经分析、归纳对</w:t>
      </w:r>
      <w:r>
        <w:rPr>
          <w:rFonts w:hint="eastAsia"/>
        </w:rPr>
        <w:t>信丰</w:t>
      </w:r>
      <w:r>
        <w:t>县建筑垃圾收运处理体系现状存在问题进行客观分析；并根据</w:t>
      </w:r>
      <w:r>
        <w:rPr>
          <w:rFonts w:hint="eastAsia"/>
        </w:rPr>
        <w:t>信丰</w:t>
      </w:r>
      <w:r>
        <w:t>县现状和发展需求提出了规划目标和规划指标。</w:t>
      </w:r>
    </w:p>
    <w:p w14:paraId="25066BFA" w14:textId="77777777" w:rsidR="00144D85" w:rsidRDefault="008A3BED">
      <w:pPr>
        <w:pStyle w:val="3"/>
      </w:pPr>
      <w:bookmarkStart w:id="1471" w:name="_Toc9063"/>
      <w:bookmarkStart w:id="1472" w:name="_Toc164840473"/>
      <w:bookmarkStart w:id="1473" w:name="_Toc14258"/>
      <w:bookmarkStart w:id="1474" w:name="_Toc18883"/>
      <w:bookmarkStart w:id="1475" w:name="_Toc172731620"/>
      <w:bookmarkStart w:id="1476" w:name="_Toc31780"/>
      <w:bookmarkStart w:id="1477" w:name="_Toc27006"/>
      <w:bookmarkStart w:id="1478" w:name="_Toc12860"/>
      <w:r>
        <w:lastRenderedPageBreak/>
        <w:t>1</w:t>
      </w:r>
      <w:r>
        <w:rPr>
          <w:rFonts w:hint="eastAsia"/>
        </w:rPr>
        <w:t>3</w:t>
      </w:r>
      <w:r>
        <w:t>.3.2</w:t>
      </w:r>
      <w:r>
        <w:t>创新性分析</w:t>
      </w:r>
      <w:bookmarkEnd w:id="1471"/>
      <w:bookmarkEnd w:id="1472"/>
      <w:bookmarkEnd w:id="1473"/>
      <w:bookmarkEnd w:id="1474"/>
      <w:bookmarkEnd w:id="1475"/>
      <w:bookmarkEnd w:id="1476"/>
      <w:bookmarkEnd w:id="1477"/>
      <w:bookmarkEnd w:id="1478"/>
    </w:p>
    <w:p w14:paraId="02692AB5" w14:textId="77777777" w:rsidR="00144D85" w:rsidRDefault="008A3BED">
      <w:pPr>
        <w:ind w:firstLine="480"/>
      </w:pPr>
      <w:r>
        <w:t>本次</w:t>
      </w:r>
      <w:r>
        <w:rPr>
          <w:rFonts w:hint="eastAsia"/>
        </w:rPr>
        <w:t>工作</w:t>
      </w:r>
      <w:r>
        <w:t>规划填补了</w:t>
      </w:r>
      <w:r>
        <w:rPr>
          <w:rFonts w:hint="eastAsia"/>
        </w:rPr>
        <w:t>信丰</w:t>
      </w:r>
      <w:r>
        <w:t>县建筑垃圾管理的</w:t>
      </w:r>
      <w:r>
        <w:rPr>
          <w:rFonts w:hint="eastAsia"/>
        </w:rPr>
        <w:t>不足</w:t>
      </w:r>
      <w:r>
        <w:t>，对未来建筑垃圾的治理提供纲领性指导，通过资源化利用建筑垃圾，提高资源利用效率，减少环境污染，促进可持续发展。</w:t>
      </w:r>
    </w:p>
    <w:p w14:paraId="179824A1" w14:textId="77777777" w:rsidR="00144D85" w:rsidRDefault="008A3BED">
      <w:pPr>
        <w:ind w:firstLine="480"/>
      </w:pPr>
      <w:r>
        <w:t>一是管理模式的创新。成立建筑垃圾污染环境防治工作专班，并建立联席会议制度，明确了各部门职责，发扬团结协作的精神，工作做好建筑垃圾治理工作。建成由地方政府主要领导负责、多部门组成的联动机制，统筹协调相关重大事项，督促有关部门依法履行监督管理职责，健全</w:t>
      </w:r>
      <w:r>
        <w:rPr>
          <w:rFonts w:hint="eastAsia"/>
        </w:rPr>
        <w:t>“</w:t>
      </w:r>
      <w:r>
        <w:t>发现及时、处置迅速、管理闭环</w:t>
      </w:r>
      <w:r>
        <w:rPr>
          <w:rFonts w:hint="eastAsia"/>
        </w:rPr>
        <w:t>”</w:t>
      </w:r>
      <w:r>
        <w:t>的行业监管体系。</w:t>
      </w:r>
    </w:p>
    <w:p w14:paraId="42C1FF88" w14:textId="77777777" w:rsidR="00144D85" w:rsidRDefault="008A3BED">
      <w:pPr>
        <w:ind w:firstLine="480"/>
      </w:pPr>
      <w:r>
        <w:t>二是监管技术的创新。构件建筑垃圾智慧化信息管理平台，通过利用现代计算机技术、网络技术实现建筑垃圾资源化产业链上资源的有效整合，提高建筑垃圾利用率，实现社会效益与经济效益的最大化。融合电子车牌、车联网、区块链、人工智能等高新技术，形成了建筑垃圾治理的全闭环信息化管理，实现了建筑垃圾的产生、分类、流向、计量及消纳全程智慧化的指挥调度监管。</w:t>
      </w:r>
    </w:p>
    <w:p w14:paraId="2774DEBC" w14:textId="77777777" w:rsidR="00144D85" w:rsidRDefault="008A3BED">
      <w:pPr>
        <w:ind w:firstLine="480"/>
        <w:sectPr w:rsidR="00144D85">
          <w:pgSz w:w="11906" w:h="16838"/>
          <w:pgMar w:top="1080" w:right="1440" w:bottom="1080" w:left="1440" w:header="851" w:footer="992" w:gutter="0"/>
          <w:cols w:space="425"/>
          <w:docGrid w:type="lines" w:linePitch="312"/>
        </w:sectPr>
      </w:pPr>
      <w:r>
        <w:t>三是处置方式的创新。结合</w:t>
      </w:r>
      <w:r>
        <w:rPr>
          <w:rFonts w:hint="eastAsia"/>
        </w:rPr>
        <w:t>信丰</w:t>
      </w:r>
      <w:r>
        <w:t>县建筑垃圾产生类型、存量、运输距离、场地条件、资金来源等实际因素，依据</w:t>
      </w:r>
      <w:r>
        <w:rPr>
          <w:rFonts w:hint="eastAsia"/>
        </w:rPr>
        <w:t>“</w:t>
      </w:r>
      <w:r>
        <w:t>多规合一</w:t>
      </w:r>
      <w:r>
        <w:rPr>
          <w:rFonts w:hint="eastAsia"/>
        </w:rPr>
        <w:t>”</w:t>
      </w:r>
      <w:r>
        <w:t>要求做好与国土空间规划的衔接，统筹推进域内建筑垃圾处理设施建设，合理确定建筑垃圾</w:t>
      </w:r>
      <w:r>
        <w:rPr>
          <w:rFonts w:hint="eastAsia"/>
        </w:rPr>
        <w:t>收集</w:t>
      </w:r>
      <w:r>
        <w:t>点、</w:t>
      </w:r>
      <w:r>
        <w:rPr>
          <w:rFonts w:hint="eastAsia"/>
        </w:rPr>
        <w:t>转运站</w:t>
      </w:r>
      <w:r>
        <w:t>、</w:t>
      </w:r>
      <w:r>
        <w:rPr>
          <w:rFonts w:hint="eastAsia"/>
        </w:rPr>
        <w:t>建筑垃圾综合处理厂</w:t>
      </w:r>
      <w:r>
        <w:t>和消纳场等场所设施的布局、选址和规模。因地制宜地采用</w:t>
      </w:r>
      <w:r>
        <w:rPr>
          <w:rFonts w:hint="eastAsia"/>
        </w:rPr>
        <w:t>“</w:t>
      </w:r>
      <w:r>
        <w:t>移动式</w:t>
      </w:r>
      <w:r>
        <w:t>+</w:t>
      </w:r>
      <w:r>
        <w:t>固定式</w:t>
      </w:r>
      <w:r>
        <w:rPr>
          <w:rFonts w:hint="eastAsia"/>
        </w:rPr>
        <w:t>”</w:t>
      </w:r>
      <w:r>
        <w:t>相结合处理建筑垃圾；鼓励通过租赁、先租后让、租让结合、弹性年期出让等灵活方式为建筑垃圾处理设施提供用地保障，尽力提升建筑垃圾处置能力。</w:t>
      </w:r>
    </w:p>
    <w:p w14:paraId="499197AE" w14:textId="77777777" w:rsidR="00144D85" w:rsidRDefault="008A3BED">
      <w:pPr>
        <w:pStyle w:val="1"/>
        <w:numPr>
          <w:ilvl w:val="0"/>
          <w:numId w:val="4"/>
        </w:numPr>
        <w:jc w:val="both"/>
      </w:pPr>
      <w:bookmarkStart w:id="1479" w:name="_Toc172731621"/>
      <w:bookmarkStart w:id="1480" w:name="_Toc166593815"/>
      <w:bookmarkStart w:id="1481" w:name="_Toc5072"/>
      <w:bookmarkStart w:id="1482" w:name="_Toc167808198"/>
      <w:bookmarkStart w:id="1483" w:name="_Toc164840474"/>
      <w:bookmarkStart w:id="1484" w:name="_Toc166593700"/>
      <w:bookmarkStart w:id="1485" w:name="_Toc172726983"/>
      <w:bookmarkStart w:id="1486" w:name="_Toc15106"/>
      <w:bookmarkStart w:id="1487" w:name="_Toc7235"/>
      <w:r>
        <w:rPr>
          <w:rFonts w:hint="eastAsia"/>
        </w:rPr>
        <w:lastRenderedPageBreak/>
        <w:t>附件</w:t>
      </w:r>
      <w:bookmarkEnd w:id="1479"/>
      <w:bookmarkEnd w:id="1480"/>
      <w:bookmarkEnd w:id="1481"/>
      <w:bookmarkEnd w:id="1482"/>
      <w:bookmarkEnd w:id="1483"/>
      <w:bookmarkEnd w:id="1484"/>
      <w:bookmarkEnd w:id="1485"/>
      <w:bookmarkEnd w:id="1486"/>
      <w:bookmarkEnd w:id="1487"/>
    </w:p>
    <w:p w14:paraId="7174CFB1" w14:textId="77777777" w:rsidR="00144D85" w:rsidRDefault="008A3BED">
      <w:pPr>
        <w:pStyle w:val="2"/>
      </w:pPr>
      <w:bookmarkStart w:id="1488" w:name="_Toc166593816"/>
      <w:bookmarkStart w:id="1489" w:name="_Toc167808199"/>
      <w:bookmarkStart w:id="1490" w:name="_Toc172731622"/>
      <w:bookmarkStart w:id="1491" w:name="_Toc32579"/>
      <w:bookmarkStart w:id="1492" w:name="_Toc21995"/>
      <w:bookmarkStart w:id="1493" w:name="_Toc166593701"/>
      <w:bookmarkStart w:id="1494" w:name="_Toc11932"/>
      <w:bookmarkStart w:id="1495" w:name="_Toc164840475"/>
      <w:bookmarkStart w:id="1496" w:name="_Toc172726984"/>
      <w:r>
        <w:rPr>
          <w:rFonts w:hint="eastAsia"/>
        </w:rPr>
        <w:t>14.1</w:t>
      </w:r>
      <w:r>
        <w:rPr>
          <w:rFonts w:hint="eastAsia"/>
        </w:rPr>
        <w:t>项目清单</w:t>
      </w:r>
      <w:bookmarkEnd w:id="1488"/>
      <w:bookmarkEnd w:id="1489"/>
      <w:bookmarkEnd w:id="1490"/>
      <w:bookmarkEnd w:id="1491"/>
      <w:bookmarkEnd w:id="1492"/>
      <w:bookmarkEnd w:id="1493"/>
      <w:bookmarkEnd w:id="1494"/>
      <w:bookmarkEnd w:id="1495"/>
      <w:bookmarkEnd w:id="1496"/>
    </w:p>
    <w:p w14:paraId="29509F34" w14:textId="77777777" w:rsidR="00144D85" w:rsidRDefault="008A3BED">
      <w:pPr>
        <w:jc w:val="center"/>
        <w:rPr>
          <w:rFonts w:eastAsia="黑体"/>
          <w:b/>
          <w:bCs/>
        </w:rPr>
      </w:pPr>
      <w:r>
        <w:rPr>
          <w:rFonts w:eastAsia="黑体" w:hint="eastAsia"/>
          <w:b/>
          <w:bCs/>
        </w:rPr>
        <w:t>表</w:t>
      </w:r>
      <w:r>
        <w:rPr>
          <w:rFonts w:eastAsia="黑体" w:hint="eastAsia"/>
          <w:b/>
          <w:bCs/>
        </w:rPr>
        <w:t>14-1</w:t>
      </w:r>
      <w:r>
        <w:rPr>
          <w:rFonts w:eastAsia="黑体" w:hint="eastAsia"/>
          <w:b/>
          <w:bCs/>
        </w:rPr>
        <w:t>近期项目清单</w:t>
      </w:r>
    </w:p>
    <w:tbl>
      <w:tblPr>
        <w:tblStyle w:val="a8"/>
        <w:tblW w:w="5000" w:type="pct"/>
        <w:tblLayout w:type="fixed"/>
        <w:tblLook w:val="04A0" w:firstRow="1" w:lastRow="0" w:firstColumn="1" w:lastColumn="0" w:noHBand="0" w:noVBand="1"/>
      </w:tblPr>
      <w:tblGrid>
        <w:gridCol w:w="531"/>
        <w:gridCol w:w="1205"/>
        <w:gridCol w:w="2413"/>
        <w:gridCol w:w="1338"/>
        <w:gridCol w:w="1207"/>
        <w:gridCol w:w="672"/>
        <w:gridCol w:w="1156"/>
      </w:tblGrid>
      <w:tr w:rsidR="00144D85" w14:paraId="4D27F993" w14:textId="77777777">
        <w:trPr>
          <w:tblHeader/>
        </w:trPr>
        <w:tc>
          <w:tcPr>
            <w:tcW w:w="312" w:type="pct"/>
            <w:shd w:val="clear" w:color="auto" w:fill="E6E0EC" w:themeFill="accent4" w:themeFillTint="32"/>
            <w:vAlign w:val="center"/>
          </w:tcPr>
          <w:p w14:paraId="14F868EE" w14:textId="77777777" w:rsidR="00144D85" w:rsidRDefault="008A3BED">
            <w:pPr>
              <w:jc w:val="center"/>
            </w:pPr>
            <w:r>
              <w:t>序号</w:t>
            </w:r>
          </w:p>
        </w:tc>
        <w:tc>
          <w:tcPr>
            <w:tcW w:w="707" w:type="pct"/>
            <w:shd w:val="clear" w:color="auto" w:fill="E6E0EC" w:themeFill="accent4" w:themeFillTint="32"/>
            <w:vAlign w:val="center"/>
          </w:tcPr>
          <w:p w14:paraId="18DE408A" w14:textId="77777777" w:rsidR="00144D85" w:rsidRDefault="008A3BED">
            <w:pPr>
              <w:jc w:val="center"/>
            </w:pPr>
            <w:r>
              <w:t>项目名称</w:t>
            </w:r>
          </w:p>
        </w:tc>
        <w:tc>
          <w:tcPr>
            <w:tcW w:w="1416" w:type="pct"/>
            <w:shd w:val="clear" w:color="auto" w:fill="E6E0EC" w:themeFill="accent4" w:themeFillTint="32"/>
            <w:vAlign w:val="center"/>
          </w:tcPr>
          <w:p w14:paraId="215EABF3" w14:textId="77777777" w:rsidR="00144D85" w:rsidRDefault="008A3BED">
            <w:pPr>
              <w:jc w:val="center"/>
            </w:pPr>
            <w:r>
              <w:rPr>
                <w:rFonts w:hint="eastAsia"/>
              </w:rPr>
              <w:t>工程内容</w:t>
            </w:r>
          </w:p>
        </w:tc>
        <w:tc>
          <w:tcPr>
            <w:tcW w:w="785" w:type="pct"/>
            <w:shd w:val="clear" w:color="auto" w:fill="E6E0EC" w:themeFill="accent4" w:themeFillTint="32"/>
            <w:vAlign w:val="center"/>
          </w:tcPr>
          <w:p w14:paraId="47F75D7F" w14:textId="77777777" w:rsidR="00144D85" w:rsidRDefault="008A3BED">
            <w:pPr>
              <w:jc w:val="center"/>
            </w:pPr>
            <w:r>
              <w:t>规模</w:t>
            </w:r>
          </w:p>
        </w:tc>
        <w:tc>
          <w:tcPr>
            <w:tcW w:w="708" w:type="pct"/>
            <w:shd w:val="clear" w:color="auto" w:fill="E6E0EC" w:themeFill="accent4" w:themeFillTint="32"/>
            <w:vAlign w:val="center"/>
          </w:tcPr>
          <w:p w14:paraId="77CAB144" w14:textId="77777777" w:rsidR="00144D85" w:rsidRDefault="008A3BED">
            <w:pPr>
              <w:jc w:val="center"/>
            </w:pPr>
            <w:r>
              <w:t>投资</w:t>
            </w:r>
          </w:p>
          <w:p w14:paraId="35FF7FA1" w14:textId="77777777" w:rsidR="00144D85" w:rsidRDefault="008A3BED">
            <w:pPr>
              <w:jc w:val="center"/>
            </w:pPr>
            <w:r>
              <w:t>（万元）</w:t>
            </w:r>
          </w:p>
        </w:tc>
        <w:tc>
          <w:tcPr>
            <w:tcW w:w="394" w:type="pct"/>
            <w:shd w:val="clear" w:color="auto" w:fill="E6E0EC" w:themeFill="accent4" w:themeFillTint="32"/>
            <w:vAlign w:val="center"/>
          </w:tcPr>
          <w:p w14:paraId="25D01C21" w14:textId="77777777" w:rsidR="00144D85" w:rsidRDefault="008A3BED">
            <w:pPr>
              <w:jc w:val="center"/>
            </w:pPr>
            <w:r>
              <w:rPr>
                <w:rFonts w:hint="eastAsia"/>
              </w:rPr>
              <w:t>责任单位</w:t>
            </w:r>
          </w:p>
        </w:tc>
        <w:tc>
          <w:tcPr>
            <w:tcW w:w="678" w:type="pct"/>
            <w:shd w:val="clear" w:color="auto" w:fill="E6E0EC" w:themeFill="accent4" w:themeFillTint="32"/>
            <w:vAlign w:val="center"/>
          </w:tcPr>
          <w:p w14:paraId="3BD3F342" w14:textId="77777777" w:rsidR="00144D85" w:rsidRDefault="008A3BED">
            <w:pPr>
              <w:jc w:val="center"/>
            </w:pPr>
            <w:r>
              <w:rPr>
                <w:rFonts w:hint="eastAsia"/>
              </w:rPr>
              <w:t>完成时间</w:t>
            </w:r>
          </w:p>
        </w:tc>
      </w:tr>
      <w:tr w:rsidR="00144D85" w14:paraId="5F133849" w14:textId="77777777">
        <w:tc>
          <w:tcPr>
            <w:tcW w:w="312" w:type="pct"/>
            <w:vAlign w:val="center"/>
          </w:tcPr>
          <w:p w14:paraId="119E6B00" w14:textId="77777777" w:rsidR="00144D85" w:rsidRDefault="008A3BED">
            <w:pPr>
              <w:jc w:val="center"/>
            </w:pPr>
            <w:r>
              <w:t>1</w:t>
            </w:r>
          </w:p>
        </w:tc>
        <w:tc>
          <w:tcPr>
            <w:tcW w:w="707" w:type="pct"/>
            <w:vAlign w:val="center"/>
          </w:tcPr>
          <w:p w14:paraId="057B9660" w14:textId="77777777" w:rsidR="00144D85" w:rsidRDefault="008A3BED">
            <w:r>
              <w:rPr>
                <w:rFonts w:hint="eastAsia"/>
              </w:rPr>
              <w:t>建筑垃圾收集点建设项目</w:t>
            </w:r>
          </w:p>
        </w:tc>
        <w:tc>
          <w:tcPr>
            <w:tcW w:w="1416" w:type="pct"/>
            <w:vAlign w:val="center"/>
          </w:tcPr>
          <w:p w14:paraId="71449D44" w14:textId="77777777" w:rsidR="00144D85" w:rsidRDefault="008A3BED">
            <w:r>
              <w:rPr>
                <w:rFonts w:hint="eastAsia"/>
              </w:rPr>
              <w:t>建设</w:t>
            </w:r>
            <w:r>
              <w:rPr>
                <w:rFonts w:hint="eastAsia"/>
              </w:rPr>
              <w:t>220</w:t>
            </w:r>
            <w:r>
              <w:rPr>
                <w:rFonts w:hint="eastAsia"/>
              </w:rPr>
              <w:t>座建筑垃圾收集点</w:t>
            </w:r>
          </w:p>
        </w:tc>
        <w:tc>
          <w:tcPr>
            <w:tcW w:w="785" w:type="pct"/>
            <w:vAlign w:val="center"/>
          </w:tcPr>
          <w:p w14:paraId="705222FA" w14:textId="77777777" w:rsidR="00144D85" w:rsidRDefault="008A3BED">
            <w:pPr>
              <w:jc w:val="center"/>
            </w:pPr>
            <w:r>
              <w:rPr>
                <w:rFonts w:hint="eastAsia"/>
              </w:rPr>
              <w:t>10-20m</w:t>
            </w:r>
            <w:r>
              <w:rPr>
                <w:rFonts w:hint="eastAsia"/>
                <w:vertAlign w:val="superscript"/>
              </w:rPr>
              <w:t>2</w:t>
            </w:r>
            <w:r>
              <w:rPr>
                <w:rFonts w:hint="eastAsia"/>
              </w:rPr>
              <w:t>/</w:t>
            </w:r>
            <w:r>
              <w:rPr>
                <w:rFonts w:hint="eastAsia"/>
              </w:rPr>
              <w:t>座</w:t>
            </w:r>
          </w:p>
        </w:tc>
        <w:tc>
          <w:tcPr>
            <w:tcW w:w="708" w:type="pct"/>
            <w:vAlign w:val="center"/>
          </w:tcPr>
          <w:p w14:paraId="1A14B29B" w14:textId="77777777" w:rsidR="00144D85" w:rsidRDefault="008A3BED">
            <w:pPr>
              <w:jc w:val="center"/>
            </w:pPr>
            <w:r>
              <w:rPr>
                <w:rFonts w:hint="eastAsia"/>
              </w:rPr>
              <w:t>1060</w:t>
            </w:r>
          </w:p>
        </w:tc>
        <w:tc>
          <w:tcPr>
            <w:tcW w:w="394" w:type="pct"/>
            <w:vAlign w:val="center"/>
          </w:tcPr>
          <w:p w14:paraId="2714996F" w14:textId="77777777" w:rsidR="00144D85" w:rsidRDefault="008A3BED">
            <w:pPr>
              <w:jc w:val="center"/>
            </w:pPr>
            <w:r>
              <w:rPr>
                <w:rFonts w:hint="eastAsia"/>
              </w:rPr>
              <w:t>县城管局</w:t>
            </w:r>
          </w:p>
        </w:tc>
        <w:tc>
          <w:tcPr>
            <w:tcW w:w="678" w:type="pct"/>
            <w:vAlign w:val="center"/>
          </w:tcPr>
          <w:p w14:paraId="5C4F08D8" w14:textId="77777777" w:rsidR="00144D85" w:rsidRDefault="008A3BED">
            <w:pPr>
              <w:jc w:val="center"/>
            </w:pPr>
            <w:r>
              <w:rPr>
                <w:rFonts w:hint="eastAsia"/>
              </w:rPr>
              <w:t>2027</w:t>
            </w:r>
            <w:r>
              <w:rPr>
                <w:rFonts w:hint="eastAsia"/>
              </w:rPr>
              <w:t>年</w:t>
            </w:r>
          </w:p>
        </w:tc>
      </w:tr>
      <w:tr w:rsidR="00144D85" w14:paraId="791D5B88" w14:textId="77777777">
        <w:tc>
          <w:tcPr>
            <w:tcW w:w="312" w:type="pct"/>
            <w:vAlign w:val="center"/>
          </w:tcPr>
          <w:p w14:paraId="7F631EFC" w14:textId="77777777" w:rsidR="00144D85" w:rsidRDefault="008A3BED">
            <w:pPr>
              <w:jc w:val="center"/>
            </w:pPr>
            <w:r>
              <w:t>2</w:t>
            </w:r>
          </w:p>
        </w:tc>
        <w:tc>
          <w:tcPr>
            <w:tcW w:w="707" w:type="pct"/>
            <w:vAlign w:val="center"/>
          </w:tcPr>
          <w:p w14:paraId="18A89AEB" w14:textId="77777777" w:rsidR="00144D85" w:rsidRDefault="008A3BED">
            <w:r>
              <w:rPr>
                <w:rFonts w:hint="eastAsia"/>
              </w:rPr>
              <w:t>信丰</w:t>
            </w:r>
            <w:r>
              <w:t>县城区</w:t>
            </w:r>
            <w:r>
              <w:rPr>
                <w:rFonts w:hint="eastAsia"/>
              </w:rPr>
              <w:t>建筑垃圾综合处理厂</w:t>
            </w:r>
            <w:r>
              <w:t>建设项目</w:t>
            </w:r>
          </w:p>
        </w:tc>
        <w:tc>
          <w:tcPr>
            <w:tcW w:w="1416" w:type="pct"/>
            <w:vAlign w:val="center"/>
          </w:tcPr>
          <w:p w14:paraId="174BD61B" w14:textId="77777777" w:rsidR="00144D85" w:rsidRDefault="008A3BED">
            <w:r>
              <w:rPr>
                <w:rFonts w:ascii="宋体" w:hAnsi="宋体" w:hint="eastAsia"/>
              </w:rPr>
              <w:t>①</w:t>
            </w:r>
            <w:r>
              <w:t>资源化处理工程：包括计量设施、预处理系统、资源化利用系统、原料及成品贮存系统、通风除尘系统、污水处理系统、场区道路、地基处理、防洪等。</w:t>
            </w:r>
          </w:p>
          <w:p w14:paraId="53618E24" w14:textId="77777777" w:rsidR="00144D85" w:rsidRDefault="008A3BED">
            <w:r>
              <w:rPr>
                <w:rFonts w:ascii="宋体" w:hAnsi="宋体" w:hint="eastAsia"/>
              </w:rPr>
              <w:t>②</w:t>
            </w:r>
            <w:r>
              <w:t>其它公用、配套辅助设施：包括进厂（场）道路、供配电、给排水设施、生活和行办公管理设施、设备维修、消防和安全卫生设施、车辆冲洗、通信、信息化及监控、应急设施（包括建筑垃圾临时存放、紧急照明）等。</w:t>
            </w:r>
          </w:p>
        </w:tc>
        <w:tc>
          <w:tcPr>
            <w:tcW w:w="785" w:type="pct"/>
            <w:vAlign w:val="center"/>
          </w:tcPr>
          <w:p w14:paraId="6096EE17" w14:textId="77777777" w:rsidR="00144D85" w:rsidRDefault="008A3BED">
            <w:pPr>
              <w:jc w:val="center"/>
            </w:pPr>
            <w:r>
              <w:rPr>
                <w:rFonts w:hint="eastAsia"/>
              </w:rPr>
              <w:t>50</w:t>
            </w:r>
            <w:r>
              <w:t>万吨</w:t>
            </w:r>
            <w:r>
              <w:t>/</w:t>
            </w:r>
            <w:r>
              <w:t>年</w:t>
            </w:r>
          </w:p>
        </w:tc>
        <w:tc>
          <w:tcPr>
            <w:tcW w:w="708" w:type="pct"/>
            <w:vAlign w:val="center"/>
          </w:tcPr>
          <w:p w14:paraId="1938E198" w14:textId="77777777" w:rsidR="00144D85" w:rsidRDefault="008A3BED">
            <w:pPr>
              <w:jc w:val="center"/>
            </w:pPr>
            <w:r>
              <w:rPr>
                <w:rFonts w:hint="eastAsia"/>
              </w:rPr>
              <w:t>30</w:t>
            </w:r>
            <w:r>
              <w:t>000</w:t>
            </w:r>
          </w:p>
        </w:tc>
        <w:tc>
          <w:tcPr>
            <w:tcW w:w="394" w:type="pct"/>
            <w:vAlign w:val="center"/>
          </w:tcPr>
          <w:p w14:paraId="363333A6" w14:textId="77777777" w:rsidR="00144D85" w:rsidRDefault="008A3BED">
            <w:pPr>
              <w:jc w:val="center"/>
            </w:pPr>
            <w:r>
              <w:rPr>
                <w:rFonts w:hint="eastAsia"/>
              </w:rPr>
              <w:t>县城管局</w:t>
            </w:r>
          </w:p>
        </w:tc>
        <w:tc>
          <w:tcPr>
            <w:tcW w:w="678" w:type="pct"/>
            <w:vAlign w:val="center"/>
          </w:tcPr>
          <w:p w14:paraId="65514051" w14:textId="77777777" w:rsidR="00144D85" w:rsidRDefault="008A3BED">
            <w:pPr>
              <w:jc w:val="center"/>
            </w:pPr>
            <w:r>
              <w:rPr>
                <w:rFonts w:hint="eastAsia"/>
              </w:rPr>
              <w:t>2027</w:t>
            </w:r>
            <w:r>
              <w:rPr>
                <w:rFonts w:hint="eastAsia"/>
              </w:rPr>
              <w:t>年</w:t>
            </w:r>
          </w:p>
        </w:tc>
      </w:tr>
      <w:tr w:rsidR="00144D85" w14:paraId="0586B623" w14:textId="77777777">
        <w:tc>
          <w:tcPr>
            <w:tcW w:w="312" w:type="pct"/>
            <w:vAlign w:val="center"/>
          </w:tcPr>
          <w:p w14:paraId="764D7720" w14:textId="77777777" w:rsidR="00144D85" w:rsidRDefault="008A3BED">
            <w:pPr>
              <w:jc w:val="center"/>
            </w:pPr>
            <w:r>
              <w:rPr>
                <w:rFonts w:hint="eastAsia"/>
              </w:rPr>
              <w:t>3</w:t>
            </w:r>
          </w:p>
        </w:tc>
        <w:tc>
          <w:tcPr>
            <w:tcW w:w="707" w:type="pct"/>
            <w:vAlign w:val="center"/>
          </w:tcPr>
          <w:p w14:paraId="14DFF73F" w14:textId="77777777" w:rsidR="00144D85" w:rsidRDefault="008A3BED">
            <w:r>
              <w:rPr>
                <w:rFonts w:hint="eastAsia"/>
              </w:rPr>
              <w:t>信丰县渣土（余土）消纳场建设项目</w:t>
            </w:r>
          </w:p>
        </w:tc>
        <w:tc>
          <w:tcPr>
            <w:tcW w:w="1416" w:type="pct"/>
            <w:vAlign w:val="center"/>
          </w:tcPr>
          <w:p w14:paraId="6F1CDFA9" w14:textId="77777777" w:rsidR="00144D85" w:rsidRDefault="008A3BED">
            <w:r>
              <w:rPr>
                <w:rFonts w:hint="eastAsia"/>
              </w:rPr>
              <w:t>包括场地围栏、入口及道路、渣土堆放区、渣土处置设备、废水处理系统、废弃处理系统、办公区和休息区、信息化设施</w:t>
            </w:r>
          </w:p>
        </w:tc>
        <w:tc>
          <w:tcPr>
            <w:tcW w:w="785" w:type="pct"/>
            <w:vAlign w:val="center"/>
          </w:tcPr>
          <w:p w14:paraId="41BD43F1" w14:textId="77777777" w:rsidR="00144D85" w:rsidRDefault="008A3BED">
            <w:pPr>
              <w:jc w:val="center"/>
            </w:pPr>
            <w:r>
              <w:rPr>
                <w:rFonts w:hint="eastAsia"/>
              </w:rPr>
              <w:t>15</w:t>
            </w:r>
            <w:r>
              <w:rPr>
                <w:rFonts w:hint="eastAsia"/>
              </w:rPr>
              <w:t>万</w:t>
            </w:r>
            <w:r>
              <w:rPr>
                <w:rFonts w:eastAsia="TimesNewRomanPSMT"/>
              </w:rPr>
              <w:t>m</w:t>
            </w:r>
            <w:r>
              <w:rPr>
                <w:rFonts w:eastAsiaTheme="minorEastAsia" w:hint="eastAsia"/>
                <w:vertAlign w:val="superscript"/>
              </w:rPr>
              <w:t>3</w:t>
            </w:r>
          </w:p>
        </w:tc>
        <w:tc>
          <w:tcPr>
            <w:tcW w:w="708" w:type="pct"/>
            <w:vAlign w:val="center"/>
          </w:tcPr>
          <w:p w14:paraId="14E43D9C" w14:textId="77777777" w:rsidR="00144D85" w:rsidRDefault="008A3BED">
            <w:pPr>
              <w:jc w:val="center"/>
            </w:pPr>
            <w:r>
              <w:rPr>
                <w:rFonts w:hint="eastAsia"/>
              </w:rPr>
              <w:t>2</w:t>
            </w:r>
            <w:r>
              <w:t>000</w:t>
            </w:r>
          </w:p>
        </w:tc>
        <w:tc>
          <w:tcPr>
            <w:tcW w:w="394" w:type="pct"/>
            <w:vAlign w:val="center"/>
          </w:tcPr>
          <w:p w14:paraId="131C40F9" w14:textId="77777777" w:rsidR="00144D85" w:rsidRDefault="008A3BED">
            <w:pPr>
              <w:jc w:val="center"/>
            </w:pPr>
            <w:r>
              <w:rPr>
                <w:rFonts w:hint="eastAsia"/>
              </w:rPr>
              <w:t>县城管局</w:t>
            </w:r>
          </w:p>
        </w:tc>
        <w:tc>
          <w:tcPr>
            <w:tcW w:w="678" w:type="pct"/>
            <w:vAlign w:val="center"/>
          </w:tcPr>
          <w:p w14:paraId="3DF545E2" w14:textId="77777777" w:rsidR="00144D85" w:rsidRDefault="008A3BED">
            <w:pPr>
              <w:jc w:val="center"/>
            </w:pPr>
            <w:r>
              <w:rPr>
                <w:rFonts w:hint="eastAsia"/>
              </w:rPr>
              <w:t>2027</w:t>
            </w:r>
            <w:r>
              <w:rPr>
                <w:rFonts w:hint="eastAsia"/>
              </w:rPr>
              <w:t>年</w:t>
            </w:r>
          </w:p>
        </w:tc>
      </w:tr>
      <w:tr w:rsidR="00144D85" w14:paraId="490E2CCF" w14:textId="77777777">
        <w:tc>
          <w:tcPr>
            <w:tcW w:w="312" w:type="pct"/>
            <w:vAlign w:val="center"/>
          </w:tcPr>
          <w:p w14:paraId="1C0617B0" w14:textId="77777777" w:rsidR="00144D85" w:rsidRDefault="008A3BED">
            <w:pPr>
              <w:jc w:val="center"/>
            </w:pPr>
            <w:r>
              <w:rPr>
                <w:rFonts w:hint="eastAsia"/>
              </w:rPr>
              <w:t>4</w:t>
            </w:r>
          </w:p>
        </w:tc>
        <w:tc>
          <w:tcPr>
            <w:tcW w:w="707" w:type="pct"/>
            <w:vAlign w:val="center"/>
          </w:tcPr>
          <w:p w14:paraId="30C76C8B" w14:textId="77777777" w:rsidR="00144D85" w:rsidRDefault="008A3BED">
            <w:r>
              <w:rPr>
                <w:rFonts w:hint="eastAsia"/>
              </w:rPr>
              <w:t>大塘埠镇</w:t>
            </w:r>
            <w:r>
              <w:t>建筑垃圾转运站</w:t>
            </w:r>
            <w:r>
              <w:rPr>
                <w:rFonts w:hint="eastAsia"/>
              </w:rPr>
              <w:t>项目（改造）</w:t>
            </w:r>
          </w:p>
        </w:tc>
        <w:tc>
          <w:tcPr>
            <w:tcW w:w="1416" w:type="pct"/>
            <w:vAlign w:val="center"/>
          </w:tcPr>
          <w:p w14:paraId="6D9BCD69"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0D2428D6" w14:textId="77777777" w:rsidR="00144D85" w:rsidRDefault="008A3BED">
            <w:pPr>
              <w:jc w:val="center"/>
            </w:pPr>
            <w:r>
              <w:t>0.</w:t>
            </w:r>
            <w:r>
              <w:rPr>
                <w:rFonts w:hint="eastAsia"/>
              </w:rPr>
              <w:t>6</w:t>
            </w:r>
            <w:r>
              <w:t>-1</w:t>
            </w:r>
            <w:r>
              <w:t>万</w:t>
            </w:r>
            <w:r>
              <w:rPr>
                <w:rFonts w:eastAsia="TimesNewRomanPSMT"/>
              </w:rPr>
              <w:t>m</w:t>
            </w:r>
            <w:r>
              <w:rPr>
                <w:rFonts w:hint="eastAsia"/>
                <w:vertAlign w:val="superscript"/>
              </w:rPr>
              <w:t>2</w:t>
            </w:r>
          </w:p>
        </w:tc>
        <w:tc>
          <w:tcPr>
            <w:tcW w:w="708" w:type="pct"/>
            <w:vAlign w:val="center"/>
          </w:tcPr>
          <w:p w14:paraId="3F3F5E9A" w14:textId="77777777" w:rsidR="00144D85" w:rsidRDefault="008A3BED">
            <w:pPr>
              <w:jc w:val="center"/>
            </w:pPr>
            <w:r>
              <w:rPr>
                <w:rFonts w:hint="eastAsia"/>
              </w:rPr>
              <w:t>60</w:t>
            </w:r>
          </w:p>
        </w:tc>
        <w:tc>
          <w:tcPr>
            <w:tcW w:w="394" w:type="pct"/>
            <w:vAlign w:val="center"/>
          </w:tcPr>
          <w:p w14:paraId="7D1D1102" w14:textId="77777777" w:rsidR="00144D85" w:rsidRDefault="008A3BED">
            <w:pPr>
              <w:jc w:val="center"/>
            </w:pPr>
            <w:r>
              <w:rPr>
                <w:rFonts w:hint="eastAsia"/>
              </w:rPr>
              <w:t>大塘埠镇人民政府</w:t>
            </w:r>
          </w:p>
        </w:tc>
        <w:tc>
          <w:tcPr>
            <w:tcW w:w="678" w:type="pct"/>
            <w:vAlign w:val="center"/>
          </w:tcPr>
          <w:p w14:paraId="5F227C7A" w14:textId="77777777" w:rsidR="00144D85" w:rsidRDefault="008A3BED">
            <w:pPr>
              <w:jc w:val="center"/>
            </w:pPr>
            <w:r>
              <w:rPr>
                <w:rFonts w:hint="eastAsia"/>
              </w:rPr>
              <w:t>2030</w:t>
            </w:r>
            <w:r>
              <w:rPr>
                <w:rFonts w:hint="eastAsia"/>
              </w:rPr>
              <w:t>年</w:t>
            </w:r>
          </w:p>
        </w:tc>
      </w:tr>
      <w:tr w:rsidR="00144D85" w14:paraId="23A13BDA" w14:textId="77777777">
        <w:tc>
          <w:tcPr>
            <w:tcW w:w="312" w:type="pct"/>
            <w:vAlign w:val="center"/>
          </w:tcPr>
          <w:p w14:paraId="3FD9EEE5" w14:textId="77777777" w:rsidR="00144D85" w:rsidRDefault="008A3BED">
            <w:pPr>
              <w:jc w:val="center"/>
            </w:pPr>
            <w:r>
              <w:rPr>
                <w:rFonts w:hint="eastAsia"/>
              </w:rPr>
              <w:t>5</w:t>
            </w:r>
          </w:p>
        </w:tc>
        <w:tc>
          <w:tcPr>
            <w:tcW w:w="707" w:type="pct"/>
            <w:vAlign w:val="center"/>
          </w:tcPr>
          <w:p w14:paraId="26AE9E09" w14:textId="77777777" w:rsidR="00144D85" w:rsidRDefault="008A3BED">
            <w:r>
              <w:rPr>
                <w:rFonts w:hint="eastAsia"/>
              </w:rPr>
              <w:t>安西镇</w:t>
            </w:r>
            <w:r>
              <w:t>建筑垃圾转运站</w:t>
            </w:r>
            <w:r>
              <w:rPr>
                <w:rFonts w:hint="eastAsia"/>
              </w:rPr>
              <w:t>项目（改造）</w:t>
            </w:r>
          </w:p>
        </w:tc>
        <w:tc>
          <w:tcPr>
            <w:tcW w:w="1416" w:type="pct"/>
            <w:vAlign w:val="center"/>
          </w:tcPr>
          <w:p w14:paraId="13F186C1"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33CB5888" w14:textId="77777777" w:rsidR="00144D85" w:rsidRDefault="008A3BED">
            <w:pPr>
              <w:jc w:val="center"/>
            </w:pPr>
            <w:r>
              <w:t>0.</w:t>
            </w:r>
            <w:r>
              <w:rPr>
                <w:rFonts w:hint="eastAsia"/>
              </w:rPr>
              <w:t>6</w:t>
            </w:r>
            <w:r>
              <w:t>-1</w:t>
            </w:r>
            <w:r>
              <w:t>万</w:t>
            </w:r>
            <w:r>
              <w:rPr>
                <w:rFonts w:eastAsia="TimesNewRomanPSMT"/>
              </w:rPr>
              <w:t>m</w:t>
            </w:r>
            <w:r>
              <w:rPr>
                <w:rFonts w:hint="eastAsia"/>
                <w:vertAlign w:val="superscript"/>
              </w:rPr>
              <w:t>2</w:t>
            </w:r>
          </w:p>
        </w:tc>
        <w:tc>
          <w:tcPr>
            <w:tcW w:w="708" w:type="pct"/>
            <w:vAlign w:val="center"/>
          </w:tcPr>
          <w:p w14:paraId="1B1018A6" w14:textId="77777777" w:rsidR="00144D85" w:rsidRDefault="008A3BED">
            <w:pPr>
              <w:jc w:val="center"/>
            </w:pPr>
            <w:r>
              <w:rPr>
                <w:rFonts w:hint="eastAsia"/>
              </w:rPr>
              <w:t>60</w:t>
            </w:r>
          </w:p>
        </w:tc>
        <w:tc>
          <w:tcPr>
            <w:tcW w:w="394" w:type="pct"/>
            <w:vAlign w:val="center"/>
          </w:tcPr>
          <w:p w14:paraId="538E5778" w14:textId="77777777" w:rsidR="00144D85" w:rsidRDefault="008A3BED">
            <w:pPr>
              <w:jc w:val="center"/>
            </w:pPr>
            <w:r>
              <w:rPr>
                <w:rFonts w:hint="eastAsia"/>
              </w:rPr>
              <w:t>安西镇人民政府</w:t>
            </w:r>
          </w:p>
        </w:tc>
        <w:tc>
          <w:tcPr>
            <w:tcW w:w="678" w:type="pct"/>
            <w:vAlign w:val="center"/>
          </w:tcPr>
          <w:p w14:paraId="16BE7528" w14:textId="77777777" w:rsidR="00144D85" w:rsidRDefault="008A3BED">
            <w:pPr>
              <w:jc w:val="center"/>
            </w:pPr>
            <w:r>
              <w:rPr>
                <w:rFonts w:hint="eastAsia"/>
              </w:rPr>
              <w:t>2030</w:t>
            </w:r>
            <w:r>
              <w:rPr>
                <w:rFonts w:hint="eastAsia"/>
              </w:rPr>
              <w:t>年</w:t>
            </w:r>
          </w:p>
        </w:tc>
      </w:tr>
      <w:tr w:rsidR="00144D85" w14:paraId="565FB7CE" w14:textId="77777777">
        <w:tc>
          <w:tcPr>
            <w:tcW w:w="312" w:type="pct"/>
            <w:vAlign w:val="center"/>
          </w:tcPr>
          <w:p w14:paraId="7B81D622" w14:textId="77777777" w:rsidR="00144D85" w:rsidRDefault="008A3BED">
            <w:pPr>
              <w:jc w:val="center"/>
            </w:pPr>
            <w:r>
              <w:rPr>
                <w:rFonts w:hint="eastAsia"/>
              </w:rPr>
              <w:t>6</w:t>
            </w:r>
          </w:p>
        </w:tc>
        <w:tc>
          <w:tcPr>
            <w:tcW w:w="707" w:type="pct"/>
            <w:vAlign w:val="center"/>
          </w:tcPr>
          <w:p w14:paraId="3F00E28B" w14:textId="77777777" w:rsidR="00144D85" w:rsidRDefault="008A3BED">
            <w:r>
              <w:rPr>
                <w:rFonts w:hint="eastAsia"/>
              </w:rPr>
              <w:t>小江镇</w:t>
            </w:r>
            <w:r>
              <w:t>建</w:t>
            </w:r>
            <w:r>
              <w:lastRenderedPageBreak/>
              <w:t>筑垃圾转运站</w:t>
            </w:r>
            <w:r>
              <w:rPr>
                <w:rFonts w:hint="eastAsia"/>
              </w:rPr>
              <w:t>项目（改造）</w:t>
            </w:r>
          </w:p>
        </w:tc>
        <w:tc>
          <w:tcPr>
            <w:tcW w:w="1416" w:type="pct"/>
            <w:vAlign w:val="center"/>
          </w:tcPr>
          <w:p w14:paraId="1FFFC2A5" w14:textId="77777777" w:rsidR="00144D85" w:rsidRDefault="008A3BED">
            <w:r>
              <w:rPr>
                <w:rFonts w:hint="eastAsia"/>
              </w:rPr>
              <w:lastRenderedPageBreak/>
              <w:t>包括建筑垃圾分类堆放</w:t>
            </w:r>
            <w:r>
              <w:rPr>
                <w:rFonts w:hint="eastAsia"/>
              </w:rPr>
              <w:lastRenderedPageBreak/>
              <w:t>区、办公区、设备区、车辆冲洗、信息化设施、围挡设施、场区道路和地基处理</w:t>
            </w:r>
          </w:p>
        </w:tc>
        <w:tc>
          <w:tcPr>
            <w:tcW w:w="785" w:type="pct"/>
            <w:vAlign w:val="center"/>
          </w:tcPr>
          <w:p w14:paraId="31DAE6BE" w14:textId="77777777" w:rsidR="00144D85" w:rsidRDefault="008A3BED">
            <w:pPr>
              <w:jc w:val="center"/>
            </w:pPr>
            <w:r>
              <w:lastRenderedPageBreak/>
              <w:t>0.</w:t>
            </w:r>
            <w:r>
              <w:rPr>
                <w:rFonts w:hint="eastAsia"/>
              </w:rPr>
              <w:t>6</w:t>
            </w:r>
            <w:r>
              <w:t>-1</w:t>
            </w:r>
            <w:r>
              <w:t>万</w:t>
            </w:r>
            <w:r>
              <w:rPr>
                <w:rFonts w:eastAsia="TimesNewRomanPSMT"/>
              </w:rPr>
              <w:t>m</w:t>
            </w:r>
            <w:r>
              <w:rPr>
                <w:rFonts w:hint="eastAsia"/>
                <w:vertAlign w:val="superscript"/>
              </w:rPr>
              <w:t>2</w:t>
            </w:r>
          </w:p>
        </w:tc>
        <w:tc>
          <w:tcPr>
            <w:tcW w:w="708" w:type="pct"/>
            <w:vAlign w:val="center"/>
          </w:tcPr>
          <w:p w14:paraId="35D2E6B5" w14:textId="77777777" w:rsidR="00144D85" w:rsidRDefault="008A3BED">
            <w:pPr>
              <w:jc w:val="center"/>
            </w:pPr>
            <w:r>
              <w:rPr>
                <w:rFonts w:hint="eastAsia"/>
              </w:rPr>
              <w:t>60</w:t>
            </w:r>
          </w:p>
        </w:tc>
        <w:tc>
          <w:tcPr>
            <w:tcW w:w="394" w:type="pct"/>
            <w:vAlign w:val="center"/>
          </w:tcPr>
          <w:p w14:paraId="76E985DE" w14:textId="77777777" w:rsidR="00144D85" w:rsidRDefault="008A3BED">
            <w:pPr>
              <w:jc w:val="center"/>
            </w:pPr>
            <w:r>
              <w:rPr>
                <w:rFonts w:hint="eastAsia"/>
              </w:rPr>
              <w:t>小江</w:t>
            </w:r>
            <w:r>
              <w:rPr>
                <w:rFonts w:hint="eastAsia"/>
              </w:rPr>
              <w:lastRenderedPageBreak/>
              <w:t>镇人民政府</w:t>
            </w:r>
          </w:p>
        </w:tc>
        <w:tc>
          <w:tcPr>
            <w:tcW w:w="678" w:type="pct"/>
            <w:vAlign w:val="center"/>
          </w:tcPr>
          <w:p w14:paraId="77C186DD" w14:textId="77777777" w:rsidR="00144D85" w:rsidRDefault="008A3BED">
            <w:pPr>
              <w:jc w:val="center"/>
            </w:pPr>
            <w:r>
              <w:rPr>
                <w:rFonts w:hint="eastAsia"/>
              </w:rPr>
              <w:lastRenderedPageBreak/>
              <w:t>2030</w:t>
            </w:r>
            <w:r>
              <w:rPr>
                <w:rFonts w:hint="eastAsia"/>
              </w:rPr>
              <w:t>年</w:t>
            </w:r>
          </w:p>
        </w:tc>
      </w:tr>
      <w:tr w:rsidR="00144D85" w14:paraId="5CD19B21" w14:textId="77777777">
        <w:tc>
          <w:tcPr>
            <w:tcW w:w="312" w:type="pct"/>
            <w:vAlign w:val="center"/>
          </w:tcPr>
          <w:p w14:paraId="311B4CDA" w14:textId="77777777" w:rsidR="00144D85" w:rsidRDefault="008A3BED">
            <w:pPr>
              <w:jc w:val="center"/>
            </w:pPr>
            <w:r>
              <w:rPr>
                <w:rFonts w:hint="eastAsia"/>
              </w:rPr>
              <w:t>7</w:t>
            </w:r>
          </w:p>
        </w:tc>
        <w:tc>
          <w:tcPr>
            <w:tcW w:w="707" w:type="pct"/>
            <w:vAlign w:val="center"/>
          </w:tcPr>
          <w:p w14:paraId="7F601A10" w14:textId="77777777" w:rsidR="00144D85" w:rsidRDefault="008A3BED">
            <w:r>
              <w:rPr>
                <w:rFonts w:hint="eastAsia"/>
              </w:rPr>
              <w:t>铁石口镇</w:t>
            </w:r>
            <w:r>
              <w:t>建筑垃圾转运站</w:t>
            </w:r>
            <w:r>
              <w:rPr>
                <w:rFonts w:hint="eastAsia"/>
              </w:rPr>
              <w:t>项目（改造）</w:t>
            </w:r>
          </w:p>
        </w:tc>
        <w:tc>
          <w:tcPr>
            <w:tcW w:w="1416" w:type="pct"/>
            <w:vAlign w:val="center"/>
          </w:tcPr>
          <w:p w14:paraId="24D4D3F8"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13D4AA30" w14:textId="77777777" w:rsidR="00144D85" w:rsidRDefault="008A3BED">
            <w:pPr>
              <w:jc w:val="center"/>
            </w:pPr>
            <w:r>
              <w:t>0.</w:t>
            </w:r>
            <w:r>
              <w:rPr>
                <w:rFonts w:hint="eastAsia"/>
              </w:rPr>
              <w:t>6</w:t>
            </w:r>
            <w:r>
              <w:t>-1</w:t>
            </w:r>
            <w:r>
              <w:t>万</w:t>
            </w:r>
            <w:r>
              <w:rPr>
                <w:rFonts w:eastAsia="TimesNewRomanPSMT"/>
              </w:rPr>
              <w:t>m</w:t>
            </w:r>
            <w:r>
              <w:rPr>
                <w:rFonts w:hint="eastAsia"/>
                <w:vertAlign w:val="superscript"/>
              </w:rPr>
              <w:t>2</w:t>
            </w:r>
          </w:p>
        </w:tc>
        <w:tc>
          <w:tcPr>
            <w:tcW w:w="708" w:type="pct"/>
            <w:vAlign w:val="center"/>
          </w:tcPr>
          <w:p w14:paraId="6091A5CA" w14:textId="77777777" w:rsidR="00144D85" w:rsidRDefault="008A3BED">
            <w:pPr>
              <w:jc w:val="center"/>
            </w:pPr>
            <w:r>
              <w:rPr>
                <w:rFonts w:hint="eastAsia"/>
              </w:rPr>
              <w:t>60</w:t>
            </w:r>
          </w:p>
        </w:tc>
        <w:tc>
          <w:tcPr>
            <w:tcW w:w="394" w:type="pct"/>
            <w:vAlign w:val="center"/>
          </w:tcPr>
          <w:p w14:paraId="4E92129E" w14:textId="77777777" w:rsidR="00144D85" w:rsidRDefault="008A3BED">
            <w:pPr>
              <w:jc w:val="center"/>
            </w:pPr>
            <w:r>
              <w:rPr>
                <w:rFonts w:hint="eastAsia"/>
              </w:rPr>
              <w:t>铁石口镇人民政府</w:t>
            </w:r>
          </w:p>
        </w:tc>
        <w:tc>
          <w:tcPr>
            <w:tcW w:w="678" w:type="pct"/>
            <w:vAlign w:val="center"/>
          </w:tcPr>
          <w:p w14:paraId="54E1283D" w14:textId="77777777" w:rsidR="00144D85" w:rsidRDefault="008A3BED">
            <w:pPr>
              <w:jc w:val="center"/>
            </w:pPr>
            <w:r>
              <w:rPr>
                <w:rFonts w:hint="eastAsia"/>
              </w:rPr>
              <w:t>2030</w:t>
            </w:r>
            <w:r>
              <w:rPr>
                <w:rFonts w:hint="eastAsia"/>
              </w:rPr>
              <w:t>年</w:t>
            </w:r>
          </w:p>
        </w:tc>
      </w:tr>
      <w:tr w:rsidR="00144D85" w14:paraId="5239D077" w14:textId="77777777">
        <w:tc>
          <w:tcPr>
            <w:tcW w:w="312" w:type="pct"/>
            <w:vAlign w:val="center"/>
          </w:tcPr>
          <w:p w14:paraId="70391B33" w14:textId="77777777" w:rsidR="00144D85" w:rsidRDefault="008A3BED">
            <w:pPr>
              <w:jc w:val="center"/>
            </w:pPr>
            <w:r>
              <w:rPr>
                <w:rFonts w:hint="eastAsia"/>
              </w:rPr>
              <w:t>8</w:t>
            </w:r>
          </w:p>
        </w:tc>
        <w:tc>
          <w:tcPr>
            <w:tcW w:w="707" w:type="pct"/>
            <w:vAlign w:val="center"/>
          </w:tcPr>
          <w:p w14:paraId="59D5680A" w14:textId="77777777" w:rsidR="00144D85" w:rsidRDefault="008A3BED">
            <w:r>
              <w:rPr>
                <w:rFonts w:hint="eastAsia"/>
              </w:rPr>
              <w:t>古陂镇</w:t>
            </w:r>
            <w:r>
              <w:t>建筑垃圾转运站</w:t>
            </w:r>
            <w:r>
              <w:rPr>
                <w:rFonts w:hint="eastAsia"/>
              </w:rPr>
              <w:t>项目（改造）</w:t>
            </w:r>
          </w:p>
        </w:tc>
        <w:tc>
          <w:tcPr>
            <w:tcW w:w="1416" w:type="pct"/>
            <w:vAlign w:val="center"/>
          </w:tcPr>
          <w:p w14:paraId="6B0532DA"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417CD2A0" w14:textId="77777777" w:rsidR="00144D85" w:rsidRDefault="008A3BED">
            <w:pPr>
              <w:jc w:val="center"/>
            </w:pPr>
            <w:r>
              <w:t>0.3-</w:t>
            </w:r>
            <w:r>
              <w:rPr>
                <w:rFonts w:hint="eastAsia"/>
              </w:rPr>
              <w:t>0.6</w:t>
            </w:r>
            <w:r>
              <w:t>万</w:t>
            </w:r>
            <w:r>
              <w:rPr>
                <w:rFonts w:eastAsia="TimesNewRomanPSMT"/>
              </w:rPr>
              <w:t>m</w:t>
            </w:r>
            <w:r>
              <w:rPr>
                <w:rFonts w:hint="eastAsia"/>
                <w:vertAlign w:val="superscript"/>
              </w:rPr>
              <w:t>2</w:t>
            </w:r>
          </w:p>
        </w:tc>
        <w:tc>
          <w:tcPr>
            <w:tcW w:w="708" w:type="pct"/>
            <w:vAlign w:val="center"/>
          </w:tcPr>
          <w:p w14:paraId="6CA920A9" w14:textId="77777777" w:rsidR="00144D85" w:rsidRDefault="008A3BED">
            <w:pPr>
              <w:jc w:val="center"/>
            </w:pPr>
            <w:r>
              <w:rPr>
                <w:rFonts w:hint="eastAsia"/>
              </w:rPr>
              <w:t>40</w:t>
            </w:r>
          </w:p>
        </w:tc>
        <w:tc>
          <w:tcPr>
            <w:tcW w:w="394" w:type="pct"/>
            <w:vAlign w:val="center"/>
          </w:tcPr>
          <w:p w14:paraId="2F56D9BF" w14:textId="77777777" w:rsidR="00144D85" w:rsidRDefault="008A3BED">
            <w:pPr>
              <w:jc w:val="center"/>
            </w:pPr>
            <w:r>
              <w:rPr>
                <w:rFonts w:hint="eastAsia"/>
              </w:rPr>
              <w:t>古陂镇人民政府</w:t>
            </w:r>
          </w:p>
        </w:tc>
        <w:tc>
          <w:tcPr>
            <w:tcW w:w="678" w:type="pct"/>
            <w:vAlign w:val="center"/>
          </w:tcPr>
          <w:p w14:paraId="31EC5306" w14:textId="77777777" w:rsidR="00144D85" w:rsidRDefault="008A3BED">
            <w:pPr>
              <w:jc w:val="center"/>
            </w:pPr>
            <w:r>
              <w:rPr>
                <w:rFonts w:hint="eastAsia"/>
              </w:rPr>
              <w:t>2030</w:t>
            </w:r>
            <w:r>
              <w:rPr>
                <w:rFonts w:hint="eastAsia"/>
              </w:rPr>
              <w:t>年</w:t>
            </w:r>
          </w:p>
        </w:tc>
      </w:tr>
      <w:tr w:rsidR="00144D85" w14:paraId="4FD13D12" w14:textId="77777777">
        <w:tc>
          <w:tcPr>
            <w:tcW w:w="312" w:type="pct"/>
            <w:vAlign w:val="center"/>
          </w:tcPr>
          <w:p w14:paraId="0EFF436B" w14:textId="77777777" w:rsidR="00144D85" w:rsidRDefault="008A3BED">
            <w:pPr>
              <w:jc w:val="center"/>
            </w:pPr>
            <w:r>
              <w:rPr>
                <w:rFonts w:hint="eastAsia"/>
              </w:rPr>
              <w:t>9</w:t>
            </w:r>
          </w:p>
        </w:tc>
        <w:tc>
          <w:tcPr>
            <w:tcW w:w="707" w:type="pct"/>
            <w:vAlign w:val="center"/>
          </w:tcPr>
          <w:p w14:paraId="71CA1FB5" w14:textId="77777777" w:rsidR="00144D85" w:rsidRDefault="008A3BED">
            <w:r>
              <w:rPr>
                <w:rFonts w:hint="eastAsia"/>
              </w:rPr>
              <w:t>大桥镇</w:t>
            </w:r>
            <w:r>
              <w:t>建筑垃圾转运站</w:t>
            </w:r>
            <w:r>
              <w:rPr>
                <w:rFonts w:hint="eastAsia"/>
              </w:rPr>
              <w:t>项目（改造）</w:t>
            </w:r>
          </w:p>
        </w:tc>
        <w:tc>
          <w:tcPr>
            <w:tcW w:w="1416" w:type="pct"/>
            <w:vAlign w:val="center"/>
          </w:tcPr>
          <w:p w14:paraId="722F59AA"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1D8FB2CA" w14:textId="77777777" w:rsidR="00144D85" w:rsidRDefault="008A3BED">
            <w:pPr>
              <w:jc w:val="center"/>
            </w:pPr>
            <w:r>
              <w:t>0.3-</w:t>
            </w:r>
            <w:r>
              <w:rPr>
                <w:rFonts w:hint="eastAsia"/>
              </w:rPr>
              <w:t>0.6</w:t>
            </w:r>
            <w:r>
              <w:t>万</w:t>
            </w:r>
            <w:r>
              <w:rPr>
                <w:rFonts w:eastAsia="TimesNewRomanPSMT"/>
              </w:rPr>
              <w:t>m</w:t>
            </w:r>
            <w:r>
              <w:rPr>
                <w:rFonts w:hint="eastAsia"/>
                <w:vertAlign w:val="superscript"/>
              </w:rPr>
              <w:t>2</w:t>
            </w:r>
          </w:p>
        </w:tc>
        <w:tc>
          <w:tcPr>
            <w:tcW w:w="708" w:type="pct"/>
            <w:vAlign w:val="center"/>
          </w:tcPr>
          <w:p w14:paraId="2CCAB5BE" w14:textId="77777777" w:rsidR="00144D85" w:rsidRDefault="008A3BED">
            <w:pPr>
              <w:jc w:val="center"/>
            </w:pPr>
            <w:r>
              <w:rPr>
                <w:rFonts w:hint="eastAsia"/>
              </w:rPr>
              <w:t>40</w:t>
            </w:r>
          </w:p>
        </w:tc>
        <w:tc>
          <w:tcPr>
            <w:tcW w:w="394" w:type="pct"/>
            <w:vAlign w:val="center"/>
          </w:tcPr>
          <w:p w14:paraId="77AB0300" w14:textId="77777777" w:rsidR="00144D85" w:rsidRDefault="008A3BED">
            <w:pPr>
              <w:jc w:val="center"/>
            </w:pPr>
            <w:r>
              <w:rPr>
                <w:rFonts w:hint="eastAsia"/>
              </w:rPr>
              <w:t>大桥镇人民政府</w:t>
            </w:r>
          </w:p>
        </w:tc>
        <w:tc>
          <w:tcPr>
            <w:tcW w:w="678" w:type="pct"/>
            <w:vAlign w:val="center"/>
          </w:tcPr>
          <w:p w14:paraId="769F140D" w14:textId="77777777" w:rsidR="00144D85" w:rsidRDefault="008A3BED">
            <w:pPr>
              <w:jc w:val="center"/>
            </w:pPr>
            <w:r>
              <w:rPr>
                <w:rFonts w:hint="eastAsia"/>
              </w:rPr>
              <w:t>2030</w:t>
            </w:r>
            <w:r>
              <w:rPr>
                <w:rFonts w:hint="eastAsia"/>
              </w:rPr>
              <w:t>年</w:t>
            </w:r>
          </w:p>
        </w:tc>
      </w:tr>
      <w:tr w:rsidR="00144D85" w14:paraId="0B2C8FD3" w14:textId="77777777">
        <w:tc>
          <w:tcPr>
            <w:tcW w:w="312" w:type="pct"/>
            <w:vAlign w:val="center"/>
          </w:tcPr>
          <w:p w14:paraId="2920A93E" w14:textId="77777777" w:rsidR="00144D85" w:rsidRDefault="008A3BED">
            <w:pPr>
              <w:jc w:val="center"/>
            </w:pPr>
            <w:r>
              <w:rPr>
                <w:rFonts w:hint="eastAsia"/>
              </w:rPr>
              <w:t>10</w:t>
            </w:r>
          </w:p>
        </w:tc>
        <w:tc>
          <w:tcPr>
            <w:tcW w:w="707" w:type="pct"/>
            <w:vAlign w:val="center"/>
          </w:tcPr>
          <w:p w14:paraId="650970DC" w14:textId="77777777" w:rsidR="00144D85" w:rsidRDefault="008A3BED">
            <w:r>
              <w:rPr>
                <w:rFonts w:hint="eastAsia"/>
              </w:rPr>
              <w:t>小河镇</w:t>
            </w:r>
            <w:r>
              <w:t>建筑垃圾转运站</w:t>
            </w:r>
            <w:r>
              <w:rPr>
                <w:rFonts w:hint="eastAsia"/>
              </w:rPr>
              <w:t>项目（改造）</w:t>
            </w:r>
          </w:p>
        </w:tc>
        <w:tc>
          <w:tcPr>
            <w:tcW w:w="1416" w:type="pct"/>
            <w:vAlign w:val="center"/>
          </w:tcPr>
          <w:p w14:paraId="363B90BF"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262CCDA6" w14:textId="77777777" w:rsidR="00144D85" w:rsidRDefault="008A3BED">
            <w:pPr>
              <w:jc w:val="center"/>
            </w:pPr>
            <w:r>
              <w:t>0.3-</w:t>
            </w:r>
            <w:r>
              <w:rPr>
                <w:rFonts w:hint="eastAsia"/>
              </w:rPr>
              <w:t>0.6</w:t>
            </w:r>
            <w:r>
              <w:t>万</w:t>
            </w:r>
            <w:r>
              <w:rPr>
                <w:rFonts w:eastAsia="TimesNewRomanPSMT"/>
              </w:rPr>
              <w:t>m</w:t>
            </w:r>
            <w:r>
              <w:rPr>
                <w:rFonts w:hint="eastAsia"/>
                <w:vertAlign w:val="superscript"/>
              </w:rPr>
              <w:t>2</w:t>
            </w:r>
          </w:p>
        </w:tc>
        <w:tc>
          <w:tcPr>
            <w:tcW w:w="708" w:type="pct"/>
            <w:vAlign w:val="center"/>
          </w:tcPr>
          <w:p w14:paraId="1FDA201D" w14:textId="77777777" w:rsidR="00144D85" w:rsidRDefault="008A3BED">
            <w:pPr>
              <w:jc w:val="center"/>
            </w:pPr>
            <w:r>
              <w:rPr>
                <w:rFonts w:hint="eastAsia"/>
              </w:rPr>
              <w:t>40</w:t>
            </w:r>
          </w:p>
        </w:tc>
        <w:tc>
          <w:tcPr>
            <w:tcW w:w="394" w:type="pct"/>
            <w:vAlign w:val="center"/>
          </w:tcPr>
          <w:p w14:paraId="0E0EC4F7" w14:textId="77777777" w:rsidR="00144D85" w:rsidRDefault="008A3BED">
            <w:pPr>
              <w:jc w:val="center"/>
            </w:pPr>
            <w:r>
              <w:rPr>
                <w:rFonts w:hint="eastAsia"/>
              </w:rPr>
              <w:t>小河镇人民政府</w:t>
            </w:r>
          </w:p>
        </w:tc>
        <w:tc>
          <w:tcPr>
            <w:tcW w:w="678" w:type="pct"/>
            <w:vAlign w:val="center"/>
          </w:tcPr>
          <w:p w14:paraId="67A6F5B2" w14:textId="77777777" w:rsidR="00144D85" w:rsidRDefault="008A3BED">
            <w:pPr>
              <w:jc w:val="center"/>
            </w:pPr>
            <w:r>
              <w:rPr>
                <w:rFonts w:hint="eastAsia"/>
              </w:rPr>
              <w:t>2030</w:t>
            </w:r>
            <w:r>
              <w:rPr>
                <w:rFonts w:hint="eastAsia"/>
              </w:rPr>
              <w:t>年</w:t>
            </w:r>
          </w:p>
        </w:tc>
      </w:tr>
      <w:tr w:rsidR="00144D85" w14:paraId="3A96C163" w14:textId="77777777">
        <w:tc>
          <w:tcPr>
            <w:tcW w:w="312" w:type="pct"/>
            <w:vAlign w:val="center"/>
          </w:tcPr>
          <w:p w14:paraId="4796432E" w14:textId="77777777" w:rsidR="00144D85" w:rsidRDefault="008A3BED">
            <w:pPr>
              <w:jc w:val="center"/>
            </w:pPr>
            <w:r>
              <w:rPr>
                <w:rFonts w:hint="eastAsia"/>
              </w:rPr>
              <w:t>11</w:t>
            </w:r>
          </w:p>
        </w:tc>
        <w:tc>
          <w:tcPr>
            <w:tcW w:w="707" w:type="pct"/>
            <w:vAlign w:val="center"/>
          </w:tcPr>
          <w:p w14:paraId="6A9C1805" w14:textId="77777777" w:rsidR="00144D85" w:rsidRDefault="008A3BED">
            <w:r>
              <w:rPr>
                <w:rFonts w:hint="eastAsia"/>
              </w:rPr>
              <w:t>虎山乡</w:t>
            </w:r>
            <w:r>
              <w:t>建筑垃圾转运站</w:t>
            </w:r>
            <w:r>
              <w:rPr>
                <w:rFonts w:hint="eastAsia"/>
              </w:rPr>
              <w:t>项目（改造）</w:t>
            </w:r>
          </w:p>
        </w:tc>
        <w:tc>
          <w:tcPr>
            <w:tcW w:w="1416" w:type="pct"/>
            <w:vAlign w:val="center"/>
          </w:tcPr>
          <w:p w14:paraId="01526FA2"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529137F9" w14:textId="77777777" w:rsidR="00144D85" w:rsidRDefault="008A3BED">
            <w:pPr>
              <w:jc w:val="center"/>
            </w:pPr>
            <w:r>
              <w:t>0.3-</w:t>
            </w:r>
            <w:r>
              <w:rPr>
                <w:rFonts w:hint="eastAsia"/>
              </w:rPr>
              <w:t>0.6</w:t>
            </w:r>
            <w:r>
              <w:t>万</w:t>
            </w:r>
            <w:r>
              <w:rPr>
                <w:rFonts w:eastAsia="TimesNewRomanPSMT"/>
              </w:rPr>
              <w:t>m</w:t>
            </w:r>
            <w:r>
              <w:rPr>
                <w:rFonts w:hint="eastAsia"/>
                <w:vertAlign w:val="superscript"/>
              </w:rPr>
              <w:t>2</w:t>
            </w:r>
          </w:p>
        </w:tc>
        <w:tc>
          <w:tcPr>
            <w:tcW w:w="708" w:type="pct"/>
            <w:vAlign w:val="center"/>
          </w:tcPr>
          <w:p w14:paraId="281D260C" w14:textId="77777777" w:rsidR="00144D85" w:rsidRDefault="008A3BED">
            <w:pPr>
              <w:jc w:val="center"/>
            </w:pPr>
            <w:r>
              <w:rPr>
                <w:rFonts w:hint="eastAsia"/>
              </w:rPr>
              <w:t>40</w:t>
            </w:r>
          </w:p>
        </w:tc>
        <w:tc>
          <w:tcPr>
            <w:tcW w:w="394" w:type="pct"/>
            <w:vAlign w:val="center"/>
          </w:tcPr>
          <w:p w14:paraId="01497075" w14:textId="77777777" w:rsidR="00144D85" w:rsidRDefault="008A3BED">
            <w:pPr>
              <w:jc w:val="center"/>
            </w:pPr>
            <w:r>
              <w:rPr>
                <w:rFonts w:hint="eastAsia"/>
              </w:rPr>
              <w:t>虎山乡人民政府</w:t>
            </w:r>
          </w:p>
        </w:tc>
        <w:tc>
          <w:tcPr>
            <w:tcW w:w="678" w:type="pct"/>
            <w:vAlign w:val="center"/>
          </w:tcPr>
          <w:p w14:paraId="796BE0AA" w14:textId="77777777" w:rsidR="00144D85" w:rsidRDefault="008A3BED">
            <w:pPr>
              <w:jc w:val="center"/>
            </w:pPr>
            <w:r>
              <w:rPr>
                <w:rFonts w:hint="eastAsia"/>
              </w:rPr>
              <w:t>2030</w:t>
            </w:r>
            <w:r>
              <w:rPr>
                <w:rFonts w:hint="eastAsia"/>
              </w:rPr>
              <w:t>年</w:t>
            </w:r>
          </w:p>
        </w:tc>
      </w:tr>
      <w:tr w:rsidR="00144D85" w14:paraId="4915176B" w14:textId="77777777">
        <w:tc>
          <w:tcPr>
            <w:tcW w:w="312" w:type="pct"/>
            <w:vAlign w:val="center"/>
          </w:tcPr>
          <w:p w14:paraId="4485BA12" w14:textId="77777777" w:rsidR="00144D85" w:rsidRDefault="008A3BED">
            <w:pPr>
              <w:jc w:val="center"/>
            </w:pPr>
            <w:r>
              <w:rPr>
                <w:rFonts w:hint="eastAsia"/>
              </w:rPr>
              <w:t>12</w:t>
            </w:r>
          </w:p>
        </w:tc>
        <w:tc>
          <w:tcPr>
            <w:tcW w:w="707" w:type="pct"/>
            <w:vAlign w:val="center"/>
          </w:tcPr>
          <w:p w14:paraId="59402CD7" w14:textId="77777777" w:rsidR="00144D85" w:rsidRDefault="008A3BED">
            <w:r>
              <w:rPr>
                <w:rFonts w:hint="eastAsia"/>
              </w:rPr>
              <w:t>崇仙乡</w:t>
            </w:r>
            <w:r>
              <w:t>建筑垃圾转运站</w:t>
            </w:r>
            <w:r>
              <w:rPr>
                <w:rFonts w:hint="eastAsia"/>
              </w:rPr>
              <w:t>项目（改造）</w:t>
            </w:r>
          </w:p>
        </w:tc>
        <w:tc>
          <w:tcPr>
            <w:tcW w:w="1416" w:type="pct"/>
            <w:vAlign w:val="center"/>
          </w:tcPr>
          <w:p w14:paraId="0E0507F4"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720ED8EE" w14:textId="77777777" w:rsidR="00144D85" w:rsidRDefault="008A3BED">
            <w:pPr>
              <w:jc w:val="center"/>
            </w:pPr>
            <w:r>
              <w:t>0.3-</w:t>
            </w:r>
            <w:r>
              <w:rPr>
                <w:rFonts w:hint="eastAsia"/>
              </w:rPr>
              <w:t>0.6</w:t>
            </w:r>
            <w:r>
              <w:t>万</w:t>
            </w:r>
            <w:r>
              <w:rPr>
                <w:rFonts w:eastAsia="TimesNewRomanPSMT"/>
              </w:rPr>
              <w:t>m</w:t>
            </w:r>
            <w:r>
              <w:rPr>
                <w:rFonts w:hint="eastAsia"/>
                <w:vertAlign w:val="superscript"/>
              </w:rPr>
              <w:t>2</w:t>
            </w:r>
          </w:p>
        </w:tc>
        <w:tc>
          <w:tcPr>
            <w:tcW w:w="708" w:type="pct"/>
            <w:vAlign w:val="center"/>
          </w:tcPr>
          <w:p w14:paraId="3EA512A1" w14:textId="77777777" w:rsidR="00144D85" w:rsidRDefault="008A3BED">
            <w:pPr>
              <w:jc w:val="center"/>
            </w:pPr>
            <w:r>
              <w:rPr>
                <w:rFonts w:hint="eastAsia"/>
              </w:rPr>
              <w:t>40</w:t>
            </w:r>
          </w:p>
        </w:tc>
        <w:tc>
          <w:tcPr>
            <w:tcW w:w="394" w:type="pct"/>
            <w:vAlign w:val="center"/>
          </w:tcPr>
          <w:p w14:paraId="5DC8812E" w14:textId="77777777" w:rsidR="00144D85" w:rsidRDefault="008A3BED">
            <w:pPr>
              <w:jc w:val="center"/>
            </w:pPr>
            <w:r>
              <w:rPr>
                <w:rFonts w:hint="eastAsia"/>
              </w:rPr>
              <w:t>崇仙乡人民政府</w:t>
            </w:r>
          </w:p>
        </w:tc>
        <w:tc>
          <w:tcPr>
            <w:tcW w:w="678" w:type="pct"/>
            <w:vAlign w:val="center"/>
          </w:tcPr>
          <w:p w14:paraId="7010A19E" w14:textId="77777777" w:rsidR="00144D85" w:rsidRDefault="008A3BED">
            <w:pPr>
              <w:jc w:val="center"/>
            </w:pPr>
            <w:r>
              <w:rPr>
                <w:rFonts w:hint="eastAsia"/>
              </w:rPr>
              <w:t>2030</w:t>
            </w:r>
            <w:r>
              <w:rPr>
                <w:rFonts w:hint="eastAsia"/>
              </w:rPr>
              <w:t>年</w:t>
            </w:r>
          </w:p>
        </w:tc>
      </w:tr>
      <w:tr w:rsidR="00144D85" w14:paraId="24005FF5" w14:textId="77777777">
        <w:tc>
          <w:tcPr>
            <w:tcW w:w="312" w:type="pct"/>
            <w:vAlign w:val="center"/>
          </w:tcPr>
          <w:p w14:paraId="493048CD" w14:textId="77777777" w:rsidR="00144D85" w:rsidRDefault="008A3BED">
            <w:pPr>
              <w:jc w:val="center"/>
            </w:pPr>
            <w:r>
              <w:rPr>
                <w:rFonts w:hint="eastAsia"/>
              </w:rPr>
              <w:t>13</w:t>
            </w:r>
          </w:p>
        </w:tc>
        <w:tc>
          <w:tcPr>
            <w:tcW w:w="707" w:type="pct"/>
            <w:vAlign w:val="center"/>
          </w:tcPr>
          <w:p w14:paraId="5C65ADA6" w14:textId="77777777" w:rsidR="00144D85" w:rsidRDefault="008A3BED">
            <w:r>
              <w:rPr>
                <w:rFonts w:hint="eastAsia"/>
              </w:rPr>
              <w:t>新田镇</w:t>
            </w:r>
            <w:r>
              <w:t>建筑垃圾转运站</w:t>
            </w:r>
            <w:r>
              <w:rPr>
                <w:rFonts w:hint="eastAsia"/>
              </w:rPr>
              <w:t>项目（新建）</w:t>
            </w:r>
          </w:p>
        </w:tc>
        <w:tc>
          <w:tcPr>
            <w:tcW w:w="1416" w:type="pct"/>
            <w:vAlign w:val="center"/>
          </w:tcPr>
          <w:p w14:paraId="43C39697"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4174FE2A" w14:textId="77777777" w:rsidR="00144D85" w:rsidRDefault="008A3BED">
            <w:pPr>
              <w:jc w:val="center"/>
            </w:pPr>
            <w:r>
              <w:t>0.</w:t>
            </w:r>
            <w:r>
              <w:rPr>
                <w:rFonts w:hint="eastAsia"/>
              </w:rPr>
              <w:t>6</w:t>
            </w:r>
            <w:r>
              <w:t>-1</w:t>
            </w:r>
            <w:r>
              <w:t>万</w:t>
            </w:r>
            <w:r>
              <w:rPr>
                <w:rFonts w:eastAsia="TimesNewRomanPSMT"/>
              </w:rPr>
              <w:t>m</w:t>
            </w:r>
            <w:r>
              <w:rPr>
                <w:rFonts w:hint="eastAsia"/>
                <w:vertAlign w:val="superscript"/>
              </w:rPr>
              <w:t>2</w:t>
            </w:r>
          </w:p>
        </w:tc>
        <w:tc>
          <w:tcPr>
            <w:tcW w:w="708" w:type="pct"/>
            <w:vAlign w:val="center"/>
          </w:tcPr>
          <w:p w14:paraId="40476CE5" w14:textId="77777777" w:rsidR="00144D85" w:rsidRDefault="008A3BED">
            <w:pPr>
              <w:jc w:val="center"/>
            </w:pPr>
            <w:r>
              <w:rPr>
                <w:rFonts w:hint="eastAsia"/>
              </w:rPr>
              <w:t>80</w:t>
            </w:r>
          </w:p>
        </w:tc>
        <w:tc>
          <w:tcPr>
            <w:tcW w:w="394" w:type="pct"/>
            <w:vAlign w:val="center"/>
          </w:tcPr>
          <w:p w14:paraId="0F296CA7" w14:textId="77777777" w:rsidR="00144D85" w:rsidRDefault="008A3BED">
            <w:pPr>
              <w:jc w:val="center"/>
            </w:pPr>
            <w:r>
              <w:rPr>
                <w:rFonts w:hint="eastAsia"/>
              </w:rPr>
              <w:t>新田镇人民政府</w:t>
            </w:r>
          </w:p>
        </w:tc>
        <w:tc>
          <w:tcPr>
            <w:tcW w:w="678" w:type="pct"/>
            <w:vAlign w:val="center"/>
          </w:tcPr>
          <w:p w14:paraId="433A05E1" w14:textId="77777777" w:rsidR="00144D85" w:rsidRDefault="008A3BED">
            <w:pPr>
              <w:jc w:val="center"/>
            </w:pPr>
            <w:r>
              <w:rPr>
                <w:rFonts w:hint="eastAsia"/>
              </w:rPr>
              <w:t>2030</w:t>
            </w:r>
            <w:r>
              <w:rPr>
                <w:rFonts w:hint="eastAsia"/>
              </w:rPr>
              <w:t>年</w:t>
            </w:r>
          </w:p>
        </w:tc>
      </w:tr>
      <w:tr w:rsidR="00144D85" w14:paraId="42363894" w14:textId="77777777">
        <w:tc>
          <w:tcPr>
            <w:tcW w:w="312" w:type="pct"/>
            <w:vAlign w:val="center"/>
          </w:tcPr>
          <w:p w14:paraId="3D6DFDF7" w14:textId="77777777" w:rsidR="00144D85" w:rsidRDefault="008A3BED">
            <w:pPr>
              <w:jc w:val="center"/>
            </w:pPr>
            <w:r>
              <w:rPr>
                <w:rFonts w:hint="eastAsia"/>
              </w:rPr>
              <w:t>14</w:t>
            </w:r>
          </w:p>
        </w:tc>
        <w:tc>
          <w:tcPr>
            <w:tcW w:w="707" w:type="pct"/>
            <w:vAlign w:val="center"/>
          </w:tcPr>
          <w:p w14:paraId="3FB4BCE7" w14:textId="77777777" w:rsidR="00144D85" w:rsidRDefault="008A3BED">
            <w:r>
              <w:rPr>
                <w:rFonts w:hint="eastAsia"/>
              </w:rPr>
              <w:t>大阿镇</w:t>
            </w:r>
            <w:r>
              <w:t>建筑垃圾转运站</w:t>
            </w:r>
            <w:r>
              <w:rPr>
                <w:rFonts w:hint="eastAsia"/>
              </w:rPr>
              <w:t>项目</w:t>
            </w:r>
            <w:r>
              <w:rPr>
                <w:rFonts w:hint="eastAsia"/>
              </w:rPr>
              <w:lastRenderedPageBreak/>
              <w:t>（新建）</w:t>
            </w:r>
          </w:p>
        </w:tc>
        <w:tc>
          <w:tcPr>
            <w:tcW w:w="1416" w:type="pct"/>
            <w:vAlign w:val="center"/>
          </w:tcPr>
          <w:p w14:paraId="13BFD166" w14:textId="77777777" w:rsidR="00144D85" w:rsidRDefault="008A3BED">
            <w:r>
              <w:rPr>
                <w:rFonts w:hint="eastAsia"/>
              </w:rPr>
              <w:lastRenderedPageBreak/>
              <w:t>包括建筑垃圾分类堆放区、办公区、设备区、车辆冲洗、信息化设施、</w:t>
            </w:r>
            <w:r>
              <w:rPr>
                <w:rFonts w:hint="eastAsia"/>
              </w:rPr>
              <w:lastRenderedPageBreak/>
              <w:t>围挡设施、场区道路和地基处理</w:t>
            </w:r>
          </w:p>
        </w:tc>
        <w:tc>
          <w:tcPr>
            <w:tcW w:w="785" w:type="pct"/>
            <w:vAlign w:val="center"/>
          </w:tcPr>
          <w:p w14:paraId="40D0E39D" w14:textId="77777777" w:rsidR="00144D85" w:rsidRDefault="008A3BED">
            <w:pPr>
              <w:jc w:val="center"/>
            </w:pPr>
            <w:r>
              <w:lastRenderedPageBreak/>
              <w:t>0.</w:t>
            </w:r>
            <w:r>
              <w:rPr>
                <w:rFonts w:hint="eastAsia"/>
              </w:rPr>
              <w:t>6</w:t>
            </w:r>
            <w:r>
              <w:t>-1</w:t>
            </w:r>
            <w:r>
              <w:t>万</w:t>
            </w:r>
            <w:r>
              <w:rPr>
                <w:rFonts w:eastAsia="TimesNewRomanPSMT"/>
              </w:rPr>
              <w:t>m</w:t>
            </w:r>
            <w:r>
              <w:rPr>
                <w:rFonts w:hint="eastAsia"/>
                <w:vertAlign w:val="superscript"/>
              </w:rPr>
              <w:t>2</w:t>
            </w:r>
          </w:p>
        </w:tc>
        <w:tc>
          <w:tcPr>
            <w:tcW w:w="708" w:type="pct"/>
            <w:vAlign w:val="center"/>
          </w:tcPr>
          <w:p w14:paraId="28B8C24C" w14:textId="77777777" w:rsidR="00144D85" w:rsidRDefault="008A3BED">
            <w:pPr>
              <w:jc w:val="center"/>
            </w:pPr>
            <w:r>
              <w:rPr>
                <w:rFonts w:hint="eastAsia"/>
              </w:rPr>
              <w:t>80</w:t>
            </w:r>
          </w:p>
        </w:tc>
        <w:tc>
          <w:tcPr>
            <w:tcW w:w="394" w:type="pct"/>
            <w:vAlign w:val="center"/>
          </w:tcPr>
          <w:p w14:paraId="5302A34B" w14:textId="77777777" w:rsidR="00144D85" w:rsidRDefault="008A3BED">
            <w:pPr>
              <w:jc w:val="center"/>
            </w:pPr>
            <w:r>
              <w:rPr>
                <w:rFonts w:hint="eastAsia"/>
              </w:rPr>
              <w:t>大阿镇人民政</w:t>
            </w:r>
            <w:r>
              <w:rPr>
                <w:rFonts w:hint="eastAsia"/>
              </w:rPr>
              <w:lastRenderedPageBreak/>
              <w:t>府</w:t>
            </w:r>
          </w:p>
        </w:tc>
        <w:tc>
          <w:tcPr>
            <w:tcW w:w="678" w:type="pct"/>
            <w:vAlign w:val="center"/>
          </w:tcPr>
          <w:p w14:paraId="273F4B3D" w14:textId="77777777" w:rsidR="00144D85" w:rsidRDefault="008A3BED">
            <w:pPr>
              <w:jc w:val="center"/>
            </w:pPr>
            <w:r>
              <w:rPr>
                <w:rFonts w:hint="eastAsia"/>
              </w:rPr>
              <w:lastRenderedPageBreak/>
              <w:t>2030</w:t>
            </w:r>
            <w:r>
              <w:rPr>
                <w:rFonts w:hint="eastAsia"/>
              </w:rPr>
              <w:t>年</w:t>
            </w:r>
          </w:p>
        </w:tc>
      </w:tr>
      <w:tr w:rsidR="00144D85" w14:paraId="73D702DE" w14:textId="77777777">
        <w:tc>
          <w:tcPr>
            <w:tcW w:w="312" w:type="pct"/>
            <w:vAlign w:val="center"/>
          </w:tcPr>
          <w:p w14:paraId="3525624E" w14:textId="77777777" w:rsidR="00144D85" w:rsidRDefault="008A3BED">
            <w:pPr>
              <w:jc w:val="center"/>
            </w:pPr>
            <w:r>
              <w:rPr>
                <w:rFonts w:hint="eastAsia"/>
              </w:rPr>
              <w:t>15</w:t>
            </w:r>
          </w:p>
        </w:tc>
        <w:tc>
          <w:tcPr>
            <w:tcW w:w="707" w:type="pct"/>
            <w:vAlign w:val="center"/>
          </w:tcPr>
          <w:p w14:paraId="76390A52" w14:textId="77777777" w:rsidR="00144D85" w:rsidRDefault="008A3BED">
            <w:r>
              <w:rPr>
                <w:rFonts w:hint="eastAsia"/>
              </w:rPr>
              <w:t>油山镇</w:t>
            </w:r>
            <w:r>
              <w:t>建筑垃圾转运站</w:t>
            </w:r>
            <w:r>
              <w:rPr>
                <w:rFonts w:hint="eastAsia"/>
              </w:rPr>
              <w:t>项目（新建）</w:t>
            </w:r>
          </w:p>
        </w:tc>
        <w:tc>
          <w:tcPr>
            <w:tcW w:w="1416" w:type="pct"/>
            <w:vAlign w:val="center"/>
          </w:tcPr>
          <w:p w14:paraId="054DF0A4"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1A157901" w14:textId="77777777" w:rsidR="00144D85" w:rsidRDefault="008A3BED">
            <w:pPr>
              <w:jc w:val="center"/>
            </w:pPr>
            <w:r>
              <w:t>0.</w:t>
            </w:r>
            <w:r>
              <w:rPr>
                <w:rFonts w:hint="eastAsia"/>
              </w:rPr>
              <w:t>6</w:t>
            </w:r>
            <w:r>
              <w:t>-1</w:t>
            </w:r>
            <w:r>
              <w:t>万</w:t>
            </w:r>
            <w:r>
              <w:rPr>
                <w:rFonts w:eastAsia="TimesNewRomanPSMT"/>
              </w:rPr>
              <w:t>m</w:t>
            </w:r>
            <w:r>
              <w:rPr>
                <w:rFonts w:hint="eastAsia"/>
                <w:vertAlign w:val="superscript"/>
              </w:rPr>
              <w:t>2</w:t>
            </w:r>
          </w:p>
        </w:tc>
        <w:tc>
          <w:tcPr>
            <w:tcW w:w="708" w:type="pct"/>
            <w:vAlign w:val="center"/>
          </w:tcPr>
          <w:p w14:paraId="44CFE265" w14:textId="77777777" w:rsidR="00144D85" w:rsidRDefault="008A3BED">
            <w:pPr>
              <w:jc w:val="center"/>
            </w:pPr>
            <w:r>
              <w:rPr>
                <w:rFonts w:hint="eastAsia"/>
              </w:rPr>
              <w:t>80</w:t>
            </w:r>
          </w:p>
        </w:tc>
        <w:tc>
          <w:tcPr>
            <w:tcW w:w="394" w:type="pct"/>
            <w:vAlign w:val="center"/>
          </w:tcPr>
          <w:p w14:paraId="762D1E05" w14:textId="77777777" w:rsidR="00144D85" w:rsidRDefault="008A3BED">
            <w:pPr>
              <w:jc w:val="center"/>
            </w:pPr>
            <w:r>
              <w:rPr>
                <w:rFonts w:hint="eastAsia"/>
              </w:rPr>
              <w:t>油山镇人民政府</w:t>
            </w:r>
          </w:p>
        </w:tc>
        <w:tc>
          <w:tcPr>
            <w:tcW w:w="678" w:type="pct"/>
            <w:vAlign w:val="center"/>
          </w:tcPr>
          <w:p w14:paraId="3BE5A425" w14:textId="77777777" w:rsidR="00144D85" w:rsidRDefault="008A3BED">
            <w:pPr>
              <w:jc w:val="center"/>
            </w:pPr>
            <w:r>
              <w:rPr>
                <w:rFonts w:hint="eastAsia"/>
              </w:rPr>
              <w:t>2030</w:t>
            </w:r>
            <w:r>
              <w:rPr>
                <w:rFonts w:hint="eastAsia"/>
              </w:rPr>
              <w:t>年</w:t>
            </w:r>
          </w:p>
        </w:tc>
      </w:tr>
      <w:tr w:rsidR="00144D85" w14:paraId="31399102" w14:textId="77777777">
        <w:tc>
          <w:tcPr>
            <w:tcW w:w="312" w:type="pct"/>
            <w:vAlign w:val="center"/>
          </w:tcPr>
          <w:p w14:paraId="1A960047" w14:textId="77777777" w:rsidR="00144D85" w:rsidRDefault="008A3BED">
            <w:pPr>
              <w:jc w:val="center"/>
            </w:pPr>
            <w:r>
              <w:rPr>
                <w:rFonts w:hint="eastAsia"/>
              </w:rPr>
              <w:t>16</w:t>
            </w:r>
          </w:p>
        </w:tc>
        <w:tc>
          <w:tcPr>
            <w:tcW w:w="707" w:type="pct"/>
            <w:vAlign w:val="center"/>
          </w:tcPr>
          <w:p w14:paraId="07956090" w14:textId="77777777" w:rsidR="00144D85" w:rsidRDefault="008A3BED">
            <w:r>
              <w:rPr>
                <w:rFonts w:hint="eastAsia"/>
              </w:rPr>
              <w:t>正平镇</w:t>
            </w:r>
            <w:r>
              <w:t>建筑垃圾转运站</w:t>
            </w:r>
            <w:r>
              <w:rPr>
                <w:rFonts w:hint="eastAsia"/>
              </w:rPr>
              <w:t>项目（新建）</w:t>
            </w:r>
          </w:p>
        </w:tc>
        <w:tc>
          <w:tcPr>
            <w:tcW w:w="1416" w:type="pct"/>
            <w:vAlign w:val="center"/>
          </w:tcPr>
          <w:p w14:paraId="08A633B5"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6B1A4D7D" w14:textId="77777777" w:rsidR="00144D85" w:rsidRDefault="008A3BED">
            <w:pPr>
              <w:jc w:val="center"/>
            </w:pPr>
            <w:r>
              <w:t>0.</w:t>
            </w:r>
            <w:r>
              <w:rPr>
                <w:rFonts w:hint="eastAsia"/>
              </w:rPr>
              <w:t>6</w:t>
            </w:r>
            <w:r>
              <w:t>-1</w:t>
            </w:r>
            <w:r>
              <w:t>万</w:t>
            </w:r>
            <w:r>
              <w:rPr>
                <w:rFonts w:eastAsia="TimesNewRomanPSMT"/>
              </w:rPr>
              <w:t>m</w:t>
            </w:r>
            <w:r>
              <w:rPr>
                <w:rFonts w:hint="eastAsia"/>
                <w:vertAlign w:val="superscript"/>
              </w:rPr>
              <w:t>2</w:t>
            </w:r>
          </w:p>
        </w:tc>
        <w:tc>
          <w:tcPr>
            <w:tcW w:w="708" w:type="pct"/>
            <w:vAlign w:val="center"/>
          </w:tcPr>
          <w:p w14:paraId="6B1BB117" w14:textId="77777777" w:rsidR="00144D85" w:rsidRDefault="008A3BED">
            <w:pPr>
              <w:jc w:val="center"/>
            </w:pPr>
            <w:r>
              <w:rPr>
                <w:rFonts w:hint="eastAsia"/>
              </w:rPr>
              <w:t>80</w:t>
            </w:r>
          </w:p>
        </w:tc>
        <w:tc>
          <w:tcPr>
            <w:tcW w:w="394" w:type="pct"/>
            <w:vAlign w:val="center"/>
          </w:tcPr>
          <w:p w14:paraId="2065A2CA" w14:textId="77777777" w:rsidR="00144D85" w:rsidRDefault="008A3BED">
            <w:pPr>
              <w:jc w:val="center"/>
            </w:pPr>
            <w:r>
              <w:rPr>
                <w:rFonts w:hint="eastAsia"/>
              </w:rPr>
              <w:t>正平镇人民政府</w:t>
            </w:r>
          </w:p>
        </w:tc>
        <w:tc>
          <w:tcPr>
            <w:tcW w:w="678" w:type="pct"/>
            <w:vAlign w:val="center"/>
          </w:tcPr>
          <w:p w14:paraId="7622D45B" w14:textId="77777777" w:rsidR="00144D85" w:rsidRDefault="008A3BED">
            <w:pPr>
              <w:jc w:val="center"/>
            </w:pPr>
            <w:r>
              <w:rPr>
                <w:rFonts w:hint="eastAsia"/>
              </w:rPr>
              <w:t>2030</w:t>
            </w:r>
            <w:r>
              <w:rPr>
                <w:rFonts w:hint="eastAsia"/>
              </w:rPr>
              <w:t>年</w:t>
            </w:r>
          </w:p>
        </w:tc>
      </w:tr>
      <w:tr w:rsidR="00144D85" w14:paraId="1E113D74" w14:textId="77777777">
        <w:tc>
          <w:tcPr>
            <w:tcW w:w="312" w:type="pct"/>
            <w:vAlign w:val="center"/>
          </w:tcPr>
          <w:p w14:paraId="087CCD93" w14:textId="77777777" w:rsidR="00144D85" w:rsidRDefault="008A3BED">
            <w:pPr>
              <w:jc w:val="center"/>
            </w:pPr>
            <w:r>
              <w:rPr>
                <w:rFonts w:hint="eastAsia"/>
              </w:rPr>
              <w:t>17</w:t>
            </w:r>
          </w:p>
        </w:tc>
        <w:tc>
          <w:tcPr>
            <w:tcW w:w="707" w:type="pct"/>
            <w:vAlign w:val="center"/>
          </w:tcPr>
          <w:p w14:paraId="36E73DB2" w14:textId="77777777" w:rsidR="00144D85" w:rsidRDefault="008A3BED">
            <w:r>
              <w:rPr>
                <w:rFonts w:hint="eastAsia"/>
              </w:rPr>
              <w:t>万隆乡</w:t>
            </w:r>
            <w:r>
              <w:t>建筑垃圾转运站</w:t>
            </w:r>
            <w:r>
              <w:rPr>
                <w:rFonts w:hint="eastAsia"/>
              </w:rPr>
              <w:t>项目（新建）</w:t>
            </w:r>
          </w:p>
        </w:tc>
        <w:tc>
          <w:tcPr>
            <w:tcW w:w="1416" w:type="pct"/>
            <w:vAlign w:val="center"/>
          </w:tcPr>
          <w:p w14:paraId="60369F77" w14:textId="77777777" w:rsidR="00144D85" w:rsidRDefault="008A3BED">
            <w:r>
              <w:rPr>
                <w:rFonts w:hint="eastAsia"/>
              </w:rPr>
              <w:t>包括建筑垃圾分类堆放区、办公区、设备区、车辆冲洗、信息化设施、围挡设施、场区道路和地基处理</w:t>
            </w:r>
          </w:p>
        </w:tc>
        <w:tc>
          <w:tcPr>
            <w:tcW w:w="785" w:type="pct"/>
            <w:vAlign w:val="center"/>
          </w:tcPr>
          <w:p w14:paraId="2A909536" w14:textId="77777777" w:rsidR="00144D85" w:rsidRDefault="008A3BED">
            <w:pPr>
              <w:jc w:val="center"/>
            </w:pPr>
            <w:r>
              <w:t>0.</w:t>
            </w:r>
            <w:r>
              <w:rPr>
                <w:rFonts w:hint="eastAsia"/>
              </w:rPr>
              <w:t>6</w:t>
            </w:r>
            <w:r>
              <w:t>-1</w:t>
            </w:r>
            <w:r>
              <w:t>万</w:t>
            </w:r>
            <w:r>
              <w:rPr>
                <w:rFonts w:eastAsia="TimesNewRomanPSMT"/>
              </w:rPr>
              <w:t>m</w:t>
            </w:r>
            <w:r>
              <w:rPr>
                <w:rFonts w:hint="eastAsia"/>
                <w:vertAlign w:val="superscript"/>
              </w:rPr>
              <w:t>2</w:t>
            </w:r>
          </w:p>
        </w:tc>
        <w:tc>
          <w:tcPr>
            <w:tcW w:w="708" w:type="pct"/>
            <w:vAlign w:val="center"/>
          </w:tcPr>
          <w:p w14:paraId="07B91190" w14:textId="77777777" w:rsidR="00144D85" w:rsidRDefault="008A3BED">
            <w:pPr>
              <w:jc w:val="center"/>
            </w:pPr>
            <w:r>
              <w:rPr>
                <w:rFonts w:hint="eastAsia"/>
              </w:rPr>
              <w:t>80</w:t>
            </w:r>
          </w:p>
        </w:tc>
        <w:tc>
          <w:tcPr>
            <w:tcW w:w="394" w:type="pct"/>
            <w:vAlign w:val="center"/>
          </w:tcPr>
          <w:p w14:paraId="61E365BA" w14:textId="77777777" w:rsidR="00144D85" w:rsidRDefault="008A3BED">
            <w:pPr>
              <w:jc w:val="center"/>
            </w:pPr>
            <w:r>
              <w:rPr>
                <w:rFonts w:hint="eastAsia"/>
              </w:rPr>
              <w:t>万隆乡人民政府</w:t>
            </w:r>
          </w:p>
        </w:tc>
        <w:tc>
          <w:tcPr>
            <w:tcW w:w="678" w:type="pct"/>
            <w:vAlign w:val="center"/>
          </w:tcPr>
          <w:p w14:paraId="6BC2750C" w14:textId="77777777" w:rsidR="00144D85" w:rsidRDefault="008A3BED">
            <w:pPr>
              <w:jc w:val="center"/>
            </w:pPr>
            <w:r>
              <w:rPr>
                <w:rFonts w:hint="eastAsia"/>
              </w:rPr>
              <w:t>2030</w:t>
            </w:r>
            <w:r>
              <w:rPr>
                <w:rFonts w:hint="eastAsia"/>
              </w:rPr>
              <w:t>年</w:t>
            </w:r>
          </w:p>
        </w:tc>
      </w:tr>
    </w:tbl>
    <w:p w14:paraId="166F5ACB" w14:textId="77777777" w:rsidR="00144D85" w:rsidRDefault="00144D85">
      <w:pPr>
        <w:pStyle w:val="a4"/>
        <w:ind w:leftChars="0" w:left="0"/>
      </w:pPr>
    </w:p>
    <w:p w14:paraId="48FAD472" w14:textId="77777777" w:rsidR="00144D85" w:rsidRDefault="008A3BED">
      <w:pPr>
        <w:jc w:val="center"/>
        <w:rPr>
          <w:rFonts w:eastAsia="黑体"/>
          <w:b/>
          <w:bCs/>
        </w:rPr>
      </w:pPr>
      <w:r>
        <w:rPr>
          <w:rFonts w:eastAsia="黑体" w:hint="eastAsia"/>
          <w:b/>
          <w:bCs/>
        </w:rPr>
        <w:t>表</w:t>
      </w:r>
      <w:r>
        <w:rPr>
          <w:rFonts w:eastAsia="黑体" w:hint="eastAsia"/>
          <w:b/>
          <w:bCs/>
        </w:rPr>
        <w:t>14-2</w:t>
      </w:r>
      <w:r>
        <w:rPr>
          <w:rFonts w:eastAsia="黑体" w:hint="eastAsia"/>
          <w:b/>
          <w:bCs/>
        </w:rPr>
        <w:t>远期项目清单</w:t>
      </w:r>
    </w:p>
    <w:tbl>
      <w:tblPr>
        <w:tblStyle w:val="a8"/>
        <w:tblW w:w="4988" w:type="pct"/>
        <w:tblLook w:val="04A0" w:firstRow="1" w:lastRow="0" w:firstColumn="1" w:lastColumn="0" w:noHBand="0" w:noVBand="1"/>
      </w:tblPr>
      <w:tblGrid>
        <w:gridCol w:w="531"/>
        <w:gridCol w:w="1207"/>
        <w:gridCol w:w="2411"/>
        <w:gridCol w:w="1340"/>
        <w:gridCol w:w="1207"/>
        <w:gridCol w:w="670"/>
        <w:gridCol w:w="1136"/>
      </w:tblGrid>
      <w:tr w:rsidR="00144D85" w14:paraId="5BEEADF3" w14:textId="77777777">
        <w:trPr>
          <w:tblHeader/>
        </w:trPr>
        <w:tc>
          <w:tcPr>
            <w:tcW w:w="312" w:type="pct"/>
            <w:shd w:val="clear" w:color="auto" w:fill="E6E0EC" w:themeFill="accent4" w:themeFillTint="32"/>
            <w:vAlign w:val="center"/>
          </w:tcPr>
          <w:p w14:paraId="59B4E3D1" w14:textId="77777777" w:rsidR="00144D85" w:rsidRDefault="008A3BED">
            <w:pPr>
              <w:jc w:val="center"/>
            </w:pPr>
            <w:r>
              <w:t>序号</w:t>
            </w:r>
          </w:p>
        </w:tc>
        <w:tc>
          <w:tcPr>
            <w:tcW w:w="710" w:type="pct"/>
            <w:shd w:val="clear" w:color="auto" w:fill="E6E0EC" w:themeFill="accent4" w:themeFillTint="32"/>
            <w:vAlign w:val="center"/>
          </w:tcPr>
          <w:p w14:paraId="0B94B0EE" w14:textId="77777777" w:rsidR="00144D85" w:rsidRDefault="008A3BED">
            <w:pPr>
              <w:jc w:val="center"/>
            </w:pPr>
            <w:r>
              <w:t>项目名称</w:t>
            </w:r>
          </w:p>
        </w:tc>
        <w:tc>
          <w:tcPr>
            <w:tcW w:w="1418" w:type="pct"/>
            <w:shd w:val="clear" w:color="auto" w:fill="E6E0EC" w:themeFill="accent4" w:themeFillTint="32"/>
            <w:vAlign w:val="center"/>
          </w:tcPr>
          <w:p w14:paraId="6254526E" w14:textId="77777777" w:rsidR="00144D85" w:rsidRDefault="008A3BED">
            <w:pPr>
              <w:jc w:val="center"/>
            </w:pPr>
            <w:r>
              <w:rPr>
                <w:rFonts w:hint="eastAsia"/>
              </w:rPr>
              <w:t>工程内容</w:t>
            </w:r>
          </w:p>
        </w:tc>
        <w:tc>
          <w:tcPr>
            <w:tcW w:w="788" w:type="pct"/>
            <w:shd w:val="clear" w:color="auto" w:fill="E6E0EC" w:themeFill="accent4" w:themeFillTint="32"/>
            <w:vAlign w:val="center"/>
          </w:tcPr>
          <w:p w14:paraId="57EB3A19" w14:textId="77777777" w:rsidR="00144D85" w:rsidRDefault="008A3BED">
            <w:pPr>
              <w:jc w:val="center"/>
            </w:pPr>
            <w:r>
              <w:t>规模</w:t>
            </w:r>
          </w:p>
        </w:tc>
        <w:tc>
          <w:tcPr>
            <w:tcW w:w="710" w:type="pct"/>
            <w:shd w:val="clear" w:color="auto" w:fill="E6E0EC" w:themeFill="accent4" w:themeFillTint="32"/>
            <w:vAlign w:val="center"/>
          </w:tcPr>
          <w:p w14:paraId="7620BFC0" w14:textId="77777777" w:rsidR="00144D85" w:rsidRDefault="008A3BED">
            <w:pPr>
              <w:jc w:val="center"/>
            </w:pPr>
            <w:r>
              <w:t>投资</w:t>
            </w:r>
          </w:p>
          <w:p w14:paraId="61690D74" w14:textId="77777777" w:rsidR="00144D85" w:rsidRDefault="008A3BED">
            <w:pPr>
              <w:jc w:val="center"/>
            </w:pPr>
            <w:r>
              <w:t>（万元）</w:t>
            </w:r>
          </w:p>
        </w:tc>
        <w:tc>
          <w:tcPr>
            <w:tcW w:w="394" w:type="pct"/>
            <w:shd w:val="clear" w:color="auto" w:fill="E6E0EC" w:themeFill="accent4" w:themeFillTint="32"/>
            <w:vAlign w:val="center"/>
          </w:tcPr>
          <w:p w14:paraId="1635F9C7" w14:textId="77777777" w:rsidR="00144D85" w:rsidRDefault="008A3BED">
            <w:pPr>
              <w:jc w:val="center"/>
            </w:pPr>
            <w:r>
              <w:rPr>
                <w:rFonts w:hint="eastAsia"/>
              </w:rPr>
              <w:t>责任单位</w:t>
            </w:r>
          </w:p>
        </w:tc>
        <w:tc>
          <w:tcPr>
            <w:tcW w:w="668" w:type="pct"/>
            <w:shd w:val="clear" w:color="auto" w:fill="E6E0EC" w:themeFill="accent4" w:themeFillTint="32"/>
            <w:vAlign w:val="center"/>
          </w:tcPr>
          <w:p w14:paraId="2FBC0A94" w14:textId="77777777" w:rsidR="00144D85" w:rsidRDefault="008A3BED">
            <w:pPr>
              <w:jc w:val="center"/>
            </w:pPr>
            <w:r>
              <w:rPr>
                <w:rFonts w:hint="eastAsia"/>
              </w:rPr>
              <w:t>完成时间</w:t>
            </w:r>
          </w:p>
        </w:tc>
      </w:tr>
      <w:tr w:rsidR="00144D85" w14:paraId="27938A16" w14:textId="77777777">
        <w:tc>
          <w:tcPr>
            <w:tcW w:w="312" w:type="pct"/>
            <w:vAlign w:val="center"/>
          </w:tcPr>
          <w:p w14:paraId="6E94297A" w14:textId="77777777" w:rsidR="00144D85" w:rsidRDefault="008A3BED">
            <w:pPr>
              <w:jc w:val="center"/>
            </w:pPr>
            <w:r>
              <w:t>1</w:t>
            </w:r>
          </w:p>
        </w:tc>
        <w:tc>
          <w:tcPr>
            <w:tcW w:w="710" w:type="pct"/>
            <w:vAlign w:val="center"/>
          </w:tcPr>
          <w:p w14:paraId="4508243B" w14:textId="77777777" w:rsidR="00144D85" w:rsidRDefault="008A3BED">
            <w:r>
              <w:rPr>
                <w:rFonts w:hint="eastAsia"/>
              </w:rPr>
              <w:t>建筑垃圾收集点建设项目</w:t>
            </w:r>
          </w:p>
        </w:tc>
        <w:tc>
          <w:tcPr>
            <w:tcW w:w="1418" w:type="pct"/>
            <w:vAlign w:val="center"/>
          </w:tcPr>
          <w:p w14:paraId="6462CF76" w14:textId="77777777" w:rsidR="00144D85" w:rsidRDefault="008A3BED">
            <w:r>
              <w:rPr>
                <w:rFonts w:hint="eastAsia"/>
              </w:rPr>
              <w:t>建设</w:t>
            </w:r>
            <w:r>
              <w:rPr>
                <w:rFonts w:hint="eastAsia"/>
              </w:rPr>
              <w:t>100</w:t>
            </w:r>
            <w:r>
              <w:rPr>
                <w:rFonts w:hint="eastAsia"/>
              </w:rPr>
              <w:t>座建筑垃圾收集点</w:t>
            </w:r>
          </w:p>
        </w:tc>
        <w:tc>
          <w:tcPr>
            <w:tcW w:w="788" w:type="pct"/>
            <w:vAlign w:val="center"/>
          </w:tcPr>
          <w:p w14:paraId="3DBDCE84" w14:textId="77777777" w:rsidR="00144D85" w:rsidRDefault="008A3BED">
            <w:pPr>
              <w:jc w:val="center"/>
              <w:rPr>
                <w:vertAlign w:val="superscript"/>
              </w:rPr>
            </w:pPr>
            <w:r>
              <w:rPr>
                <w:rFonts w:hint="eastAsia"/>
              </w:rPr>
              <w:t>10-20m</w:t>
            </w:r>
            <w:r>
              <w:rPr>
                <w:rFonts w:hint="eastAsia"/>
                <w:vertAlign w:val="superscript"/>
              </w:rPr>
              <w:t>2</w:t>
            </w:r>
          </w:p>
        </w:tc>
        <w:tc>
          <w:tcPr>
            <w:tcW w:w="710" w:type="pct"/>
            <w:vAlign w:val="center"/>
          </w:tcPr>
          <w:p w14:paraId="35A85FF7" w14:textId="77777777" w:rsidR="00144D85" w:rsidRDefault="008A3BED">
            <w:pPr>
              <w:jc w:val="center"/>
            </w:pPr>
            <w:r>
              <w:rPr>
                <w:rFonts w:hint="eastAsia"/>
              </w:rPr>
              <w:t>600</w:t>
            </w:r>
          </w:p>
        </w:tc>
        <w:tc>
          <w:tcPr>
            <w:tcW w:w="394" w:type="pct"/>
            <w:vAlign w:val="center"/>
          </w:tcPr>
          <w:p w14:paraId="1776618C" w14:textId="77777777" w:rsidR="00144D85" w:rsidRDefault="008A3BED">
            <w:pPr>
              <w:jc w:val="center"/>
            </w:pPr>
            <w:r>
              <w:rPr>
                <w:rFonts w:hint="eastAsia"/>
              </w:rPr>
              <w:t>县城管局</w:t>
            </w:r>
          </w:p>
        </w:tc>
        <w:tc>
          <w:tcPr>
            <w:tcW w:w="668" w:type="pct"/>
            <w:vAlign w:val="center"/>
          </w:tcPr>
          <w:p w14:paraId="3388F108" w14:textId="77777777" w:rsidR="00144D85" w:rsidRDefault="008A3BED">
            <w:pPr>
              <w:jc w:val="center"/>
            </w:pPr>
            <w:r>
              <w:rPr>
                <w:rFonts w:hint="eastAsia"/>
              </w:rPr>
              <w:t>2035</w:t>
            </w:r>
            <w:r>
              <w:rPr>
                <w:rFonts w:hint="eastAsia"/>
              </w:rPr>
              <w:t>年</w:t>
            </w:r>
          </w:p>
        </w:tc>
      </w:tr>
      <w:tr w:rsidR="00144D85" w14:paraId="0C2701CD" w14:textId="77777777">
        <w:tc>
          <w:tcPr>
            <w:tcW w:w="312" w:type="pct"/>
            <w:vAlign w:val="center"/>
          </w:tcPr>
          <w:p w14:paraId="62254116" w14:textId="77777777" w:rsidR="00144D85" w:rsidRDefault="008A3BED">
            <w:pPr>
              <w:jc w:val="center"/>
            </w:pPr>
            <w:r>
              <w:rPr>
                <w:rFonts w:hint="eastAsia"/>
              </w:rPr>
              <w:t>2</w:t>
            </w:r>
          </w:p>
        </w:tc>
        <w:tc>
          <w:tcPr>
            <w:tcW w:w="710" w:type="pct"/>
            <w:vAlign w:val="center"/>
          </w:tcPr>
          <w:p w14:paraId="4A3ED3B1" w14:textId="77777777" w:rsidR="00144D85" w:rsidRDefault="008A3BED">
            <w:r>
              <w:rPr>
                <w:rFonts w:hint="eastAsia"/>
              </w:rPr>
              <w:t>信息化监控管理体系</w:t>
            </w:r>
          </w:p>
        </w:tc>
        <w:tc>
          <w:tcPr>
            <w:tcW w:w="1418" w:type="pct"/>
            <w:vAlign w:val="center"/>
          </w:tcPr>
          <w:p w14:paraId="674BF9F3" w14:textId="77777777" w:rsidR="00144D85" w:rsidRDefault="008A3BED">
            <w:r>
              <w:rPr>
                <w:rFonts w:hint="eastAsia"/>
              </w:rPr>
              <w:t>信息化管理系统</w:t>
            </w:r>
          </w:p>
        </w:tc>
        <w:tc>
          <w:tcPr>
            <w:tcW w:w="788" w:type="pct"/>
            <w:vAlign w:val="center"/>
          </w:tcPr>
          <w:p w14:paraId="68C0D882" w14:textId="77777777" w:rsidR="00144D85" w:rsidRDefault="008A3BED">
            <w:pPr>
              <w:jc w:val="center"/>
            </w:pPr>
            <w:r>
              <w:rPr>
                <w:rFonts w:hint="eastAsia"/>
              </w:rPr>
              <w:t>-</w:t>
            </w:r>
          </w:p>
        </w:tc>
        <w:tc>
          <w:tcPr>
            <w:tcW w:w="710" w:type="pct"/>
            <w:vAlign w:val="center"/>
          </w:tcPr>
          <w:p w14:paraId="493EEF62" w14:textId="77777777" w:rsidR="00144D85" w:rsidRDefault="008A3BED">
            <w:pPr>
              <w:jc w:val="center"/>
            </w:pPr>
            <w:r>
              <w:rPr>
                <w:rFonts w:hint="eastAsia"/>
              </w:rPr>
              <w:t>240</w:t>
            </w:r>
          </w:p>
        </w:tc>
        <w:tc>
          <w:tcPr>
            <w:tcW w:w="394" w:type="pct"/>
            <w:vAlign w:val="center"/>
          </w:tcPr>
          <w:p w14:paraId="0E725B9F" w14:textId="77777777" w:rsidR="00144D85" w:rsidRDefault="008A3BED">
            <w:pPr>
              <w:jc w:val="center"/>
            </w:pPr>
            <w:r>
              <w:rPr>
                <w:rFonts w:hint="eastAsia"/>
              </w:rPr>
              <w:t>县城管局</w:t>
            </w:r>
          </w:p>
        </w:tc>
        <w:tc>
          <w:tcPr>
            <w:tcW w:w="668" w:type="pct"/>
            <w:vAlign w:val="center"/>
          </w:tcPr>
          <w:p w14:paraId="54318E25" w14:textId="77777777" w:rsidR="00144D85" w:rsidRDefault="008A3BED">
            <w:pPr>
              <w:jc w:val="center"/>
            </w:pPr>
            <w:r>
              <w:rPr>
                <w:rFonts w:hint="eastAsia"/>
              </w:rPr>
              <w:t>2035</w:t>
            </w:r>
            <w:r>
              <w:rPr>
                <w:rFonts w:hint="eastAsia"/>
              </w:rPr>
              <w:t>年</w:t>
            </w:r>
          </w:p>
        </w:tc>
      </w:tr>
    </w:tbl>
    <w:p w14:paraId="4F7CDF93" w14:textId="77777777" w:rsidR="00144D85" w:rsidRDefault="00144D85">
      <w:pPr>
        <w:pStyle w:val="a3"/>
        <w:ind w:firstLine="480"/>
      </w:pPr>
    </w:p>
    <w:p w14:paraId="0499FCE6" w14:textId="77777777" w:rsidR="00144D85" w:rsidRDefault="00144D85">
      <w:pPr>
        <w:ind w:firstLine="480"/>
      </w:pPr>
    </w:p>
    <w:p w14:paraId="2287A5A6" w14:textId="77777777" w:rsidR="00144D85" w:rsidRDefault="00144D85">
      <w:pPr>
        <w:autoSpaceDE w:val="0"/>
        <w:autoSpaceDN w:val="0"/>
        <w:adjustRightInd w:val="0"/>
        <w:snapToGrid w:val="0"/>
        <w:spacing w:line="560" w:lineRule="exact"/>
        <w:textAlignment w:val="baseline"/>
        <w:rPr>
          <w:rStyle w:val="NormalCharacter"/>
          <w:rFonts w:ascii="仿宋" w:eastAsia="仿宋" w:hAnsi="仿宋" w:cs="仿宋" w:hint="eastAsia"/>
          <w:sz w:val="32"/>
          <w:szCs w:val="32"/>
        </w:rPr>
      </w:pPr>
    </w:p>
    <w:sectPr w:rsidR="00144D85" w:rsidSect="00144D85">
      <w:footerReference w:type="default" r:id="rId7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F4F3D2" w14:textId="77777777" w:rsidR="00DE1D2D" w:rsidRDefault="00DE1D2D" w:rsidP="00144D85">
      <w:r>
        <w:separator/>
      </w:r>
    </w:p>
  </w:endnote>
  <w:endnote w:type="continuationSeparator" w:id="0">
    <w:p w14:paraId="78024B6A" w14:textId="77777777" w:rsidR="00DE1D2D" w:rsidRDefault="00DE1D2D" w:rsidP="00144D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7327ABDA-3B44-40C5-AD61-129C1F007718}"/>
    <w:embedBold r:id="rId2" w:fontKey="{98B99BD6-1E23-45DB-8E42-B5B249830D7C}"/>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embedRegular r:id="rId3" w:subsetted="1" w:fontKey="{0A9E3362-5141-45FD-80DD-EF443D289860}"/>
    <w:embedBold r:id="rId4" w:subsetted="1" w:fontKey="{169F7627-4378-4883-8131-78B2B104549C}"/>
  </w:font>
  <w:font w:name="楷体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TimesNewRomanPSMT">
    <w:altName w:val="MS Gothic"/>
    <w:charset w:val="80"/>
    <w:family w:val="auto"/>
    <w:pitch w:val="default"/>
    <w:sig w:usb0="00000000" w:usb1="00000000" w:usb2="00000000" w:usb3="00000000" w:csb0="00020000" w:csb1="00000000"/>
  </w:font>
  <w:font w:name="仿宋_GB2312">
    <w:panose1 w:val="02010609030101010101"/>
    <w:charset w:val="86"/>
    <w:family w:val="modern"/>
    <w:pitch w:val="fixed"/>
    <w:sig w:usb0="00000001" w:usb1="080E0000" w:usb2="00000010" w:usb3="00000000" w:csb0="00040000" w:csb1="00000000"/>
    <w:embedRegular r:id="rId5" w:subsetted="1" w:fontKey="{11703B21-51A5-4970-A441-C9FB3E3E6F23}"/>
  </w:font>
  <w:font w:name="仿宋">
    <w:panose1 w:val="02010609060101010101"/>
    <w:charset w:val="86"/>
    <w:family w:val="modern"/>
    <w:pitch w:val="fixed"/>
    <w:sig w:usb0="800002BF" w:usb1="38CF7CFA" w:usb2="00000016" w:usb3="00000000" w:csb0="00040001" w:csb1="00000000"/>
  </w:font>
  <w:font w:name="Andalus">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F30783" w14:textId="77777777" w:rsidR="00144D85" w:rsidRDefault="00144D85">
    <w:pPr>
      <w:pStyle w:val="a5"/>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81273849"/>
    </w:sdtPr>
    <w:sdtContent>
      <w:p w14:paraId="022D37A6" w14:textId="77777777" w:rsidR="00144D85" w:rsidRDefault="00717465">
        <w:pPr>
          <w:pStyle w:val="a5"/>
          <w:jc w:val="center"/>
        </w:pPr>
        <w:r>
          <w:fldChar w:fldCharType="begin"/>
        </w:r>
        <w:r w:rsidR="008A3BED">
          <w:instrText>PAGE   \* MERGEFORMAT</w:instrText>
        </w:r>
        <w:r>
          <w:fldChar w:fldCharType="separate"/>
        </w:r>
        <w:r w:rsidR="00374245" w:rsidRPr="00374245">
          <w:rPr>
            <w:noProof/>
            <w:lang w:val="zh-CN"/>
          </w:rPr>
          <w:t>IV</w:t>
        </w:r>
        <w:r>
          <w:fldChar w:fldCharType="end"/>
        </w:r>
      </w:p>
    </w:sdtContent>
  </w:sdt>
  <w:p w14:paraId="1BBC92D4" w14:textId="77777777" w:rsidR="00144D85" w:rsidRDefault="00144D85">
    <w:pPr>
      <w:pStyle w:val="a5"/>
      <w:tabs>
        <w:tab w:val="clear" w:pos="4153"/>
        <w:tab w:val="clear" w:pos="8306"/>
        <w:tab w:val="center" w:pos="4693"/>
      </w:tabs>
      <w:ind w:firstLine="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1251087"/>
    </w:sdtPr>
    <w:sdtContent>
      <w:p w14:paraId="4415C257" w14:textId="77777777" w:rsidR="00144D85" w:rsidRDefault="00717465">
        <w:pPr>
          <w:pStyle w:val="a5"/>
          <w:jc w:val="center"/>
        </w:pPr>
        <w:r>
          <w:fldChar w:fldCharType="begin"/>
        </w:r>
        <w:r w:rsidR="008A3BED">
          <w:instrText>PAGE   \* MERGEFORMAT</w:instrText>
        </w:r>
        <w:r>
          <w:fldChar w:fldCharType="separate"/>
        </w:r>
        <w:r w:rsidR="00374245" w:rsidRPr="00374245">
          <w:rPr>
            <w:noProof/>
            <w:lang w:val="zh-CN"/>
          </w:rPr>
          <w:t>78</w:t>
        </w:r>
        <w:r>
          <w:fldChar w:fldCharType="end"/>
        </w:r>
      </w:p>
    </w:sdtContent>
  </w:sdt>
  <w:p w14:paraId="11CD4F5C" w14:textId="77777777" w:rsidR="00144D85" w:rsidRDefault="00144D85">
    <w:pPr>
      <w:pStyle w:val="a5"/>
      <w:ind w:firstLine="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6851EF" w14:textId="77777777" w:rsidR="00144D85" w:rsidRDefault="00000000">
    <w:pPr>
      <w:pStyle w:val="a5"/>
    </w:pPr>
    <w:r>
      <w:pict w14:anchorId="737E0D21">
        <v:rect id="文本框 3" o:spid="_x0000_s1025" style="position:absolute;margin-left:47.15pt;margin-top:1.55pt;width:59.45pt;height:19.55pt;z-index:251659264;mso-position-horizontal:outside;mso-position-horizontal-relative:margin" o:gfxdata="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NVqOj1gAAAAUBAAAPAAAAAAAAAAEA&#10;IAAAACIAAABkcnMvZG93bnJldi54bWxQSwECFAAUAAAACACHTuJAJq56rNgBAACeAwAADgAAAAAA&#10;AAABACAAAAAlAQAAZHJzL2Uyb0RvYy54bWxQSwUGAAAAAAYABgBZAQAAbwUAAAAA&#10;" filled="f" stroked="f">
          <v:textbox inset="0,0,0,0">
            <w:txbxContent>
              <w:p w14:paraId="5CDCAA89" w14:textId="77777777" w:rsidR="00144D85" w:rsidRDefault="008A3BED">
                <w:pPr>
                  <w:pStyle w:val="a5"/>
                </w:pPr>
                <w:r>
                  <w:rPr>
                    <w:rFonts w:ascii="宋体" w:eastAsia="仿宋_GB2312" w:hAnsi="宋体" w:cs="Andalus" w:hint="eastAsia"/>
                    <w:sz w:val="28"/>
                  </w:rPr>
                  <w:t>—</w:t>
                </w:r>
                <w:r>
                  <w:rPr>
                    <w:rFonts w:ascii="宋体" w:eastAsia="仿宋_GB2312" w:hAnsi="宋体" w:cs="Andalus" w:hint="eastAsia"/>
                    <w:sz w:val="28"/>
                  </w:rPr>
                  <w:t xml:space="preserve"> </w:t>
                </w:r>
                <w:r w:rsidR="00717465">
                  <w:rPr>
                    <w:rFonts w:ascii="宋体" w:eastAsia="仿宋_GB2312" w:hAnsi="宋体" w:cs="Andalus"/>
                    <w:sz w:val="28"/>
                  </w:rPr>
                  <w:fldChar w:fldCharType="begin"/>
                </w:r>
                <w:r>
                  <w:rPr>
                    <w:rFonts w:ascii="宋体" w:eastAsia="仿宋_GB2312" w:hAnsi="宋体" w:cs="Andalus"/>
                    <w:sz w:val="28"/>
                  </w:rPr>
                  <w:instrText xml:space="preserve"> PAGE  \* MERGEFORMAT </w:instrText>
                </w:r>
                <w:r w:rsidR="00717465">
                  <w:rPr>
                    <w:rFonts w:ascii="宋体" w:eastAsia="仿宋_GB2312" w:hAnsi="宋体" w:cs="Andalus"/>
                    <w:sz w:val="28"/>
                  </w:rPr>
                  <w:fldChar w:fldCharType="separate"/>
                </w:r>
                <w:r w:rsidR="00374245">
                  <w:rPr>
                    <w:rFonts w:ascii="宋体" w:eastAsia="仿宋_GB2312" w:hAnsi="宋体" w:cs="Andalus"/>
                    <w:noProof/>
                    <w:sz w:val="28"/>
                  </w:rPr>
                  <w:t>81</w:t>
                </w:r>
                <w:r w:rsidR="00717465">
                  <w:rPr>
                    <w:rFonts w:ascii="宋体" w:eastAsia="仿宋_GB2312" w:hAnsi="宋体" w:cs="Andalus"/>
                    <w:sz w:val="28"/>
                  </w:rPr>
                  <w:fldChar w:fldCharType="end"/>
                </w:r>
                <w:r>
                  <w:rPr>
                    <w:rFonts w:ascii="宋体" w:eastAsia="仿宋_GB2312" w:hAnsi="宋体" w:cs="Andalus" w:hint="eastAsia"/>
                    <w:sz w:val="28"/>
                  </w:rPr>
                  <w:t xml:space="preserve"> </w:t>
                </w:r>
                <w:r>
                  <w:rPr>
                    <w:rFonts w:ascii="宋体" w:eastAsia="仿宋_GB2312" w:hAnsi="宋体" w:cs="Andalus" w:hint="eastAsia"/>
                    <w:sz w:val="28"/>
                  </w:rPr>
                  <w:t>—</w:t>
                </w:r>
              </w:p>
            </w:txbxContent>
          </v:textbox>
          <w10:wrap anchorx="margin"/>
        </v:rect>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BAC314" w14:textId="77777777" w:rsidR="00144D85" w:rsidRDefault="00144D85">
    <w:pPr>
      <w:pStyle w:val="a5"/>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E3B68E" w14:textId="77777777" w:rsidR="00144D85" w:rsidRDefault="00144D85">
    <w:pPr>
      <w:pStyle w:val="a5"/>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3E8792" w14:textId="77777777" w:rsidR="00144D85" w:rsidRDefault="00144D85">
    <w:pPr>
      <w:pStyle w:val="a5"/>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A1209E" w14:textId="77777777" w:rsidR="00144D85" w:rsidRDefault="00144D85">
    <w:pPr>
      <w:pStyle w:val="a5"/>
      <w:ind w:firstLine="36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21885776"/>
    </w:sdtPr>
    <w:sdtContent>
      <w:p w14:paraId="2C5BD743" w14:textId="77777777" w:rsidR="00144D85" w:rsidRDefault="00717465">
        <w:pPr>
          <w:pStyle w:val="a5"/>
          <w:jc w:val="center"/>
        </w:pPr>
        <w:r>
          <w:fldChar w:fldCharType="begin"/>
        </w:r>
        <w:r w:rsidR="008A3BED">
          <w:instrText>PAGE   \* MERGEFORMAT</w:instrText>
        </w:r>
        <w:r>
          <w:fldChar w:fldCharType="separate"/>
        </w:r>
        <w:r w:rsidR="00374245" w:rsidRPr="00374245">
          <w:rPr>
            <w:noProof/>
            <w:lang w:val="zh-CN"/>
          </w:rPr>
          <w:t>II</w:t>
        </w:r>
        <w:r>
          <w:fldChar w:fldCharType="end"/>
        </w:r>
      </w:p>
    </w:sdtContent>
  </w:sdt>
  <w:p w14:paraId="5A5E00AD" w14:textId="77777777" w:rsidR="00144D85" w:rsidRDefault="00144D85">
    <w:pPr>
      <w:pStyle w:val="a5"/>
      <w:ind w:firstLine="360"/>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72477102"/>
    </w:sdtPr>
    <w:sdtContent>
      <w:p w14:paraId="15D923CF" w14:textId="77777777" w:rsidR="00144D85" w:rsidRDefault="00717465">
        <w:pPr>
          <w:pStyle w:val="a5"/>
          <w:jc w:val="center"/>
        </w:pPr>
        <w:r>
          <w:fldChar w:fldCharType="begin"/>
        </w:r>
        <w:r w:rsidR="008A3BED">
          <w:instrText>PAGE   \* MERGEFORMAT</w:instrText>
        </w:r>
        <w:r>
          <w:fldChar w:fldCharType="separate"/>
        </w:r>
        <w:r w:rsidR="00374245" w:rsidRPr="00374245">
          <w:rPr>
            <w:noProof/>
            <w:lang w:val="zh-CN"/>
          </w:rPr>
          <w:t>3</w:t>
        </w:r>
        <w:r>
          <w:fldChar w:fldCharType="end"/>
        </w:r>
      </w:p>
    </w:sdtContent>
  </w:sdt>
  <w:p w14:paraId="463F6B8E" w14:textId="77777777" w:rsidR="00144D85" w:rsidRDefault="00144D85">
    <w:pPr>
      <w:pStyle w:val="a5"/>
      <w:ind w:firstLine="360"/>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0834B8" w14:textId="77777777" w:rsidR="00144D85" w:rsidRDefault="00144D85">
    <w:pPr>
      <w:pStyle w:val="a5"/>
      <w:ind w:firstLine="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9ED0A5" w14:textId="77777777" w:rsidR="00144D85" w:rsidRDefault="00144D85">
    <w:pPr>
      <w:pStyle w:val="a5"/>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53ABF4B" w14:textId="77777777" w:rsidR="00DE1D2D" w:rsidRDefault="00DE1D2D" w:rsidP="00144D85">
      <w:r>
        <w:separator/>
      </w:r>
    </w:p>
  </w:footnote>
  <w:footnote w:type="continuationSeparator" w:id="0">
    <w:p w14:paraId="733D7A37" w14:textId="77777777" w:rsidR="00DE1D2D" w:rsidRDefault="00DE1D2D" w:rsidP="00144D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0E68C8" w14:textId="77777777" w:rsidR="00144D85" w:rsidRDefault="00144D85">
    <w:pPr>
      <w:pStyle w:val="a6"/>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AF57C4" w14:textId="77777777" w:rsidR="00144D85" w:rsidRDefault="00144D85">
    <w:pPr>
      <w:pStyle w:val="a6"/>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35D4E9" w14:textId="77777777" w:rsidR="00144D85" w:rsidRDefault="00144D85">
    <w:pPr>
      <w:pStyle w:val="a6"/>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5CBD02" w14:textId="77777777" w:rsidR="00144D85" w:rsidRDefault="00144D85">
    <w:pPr>
      <w:pStyle w:val="a6"/>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A27FC001"/>
    <w:multiLevelType w:val="singleLevel"/>
    <w:tmpl w:val="A27FC001"/>
    <w:lvl w:ilvl="0">
      <w:start w:val="1"/>
      <w:numFmt w:val="decimal"/>
      <w:suff w:val="space"/>
      <w:lvlText w:val="第%1条"/>
      <w:lvlJc w:val="left"/>
      <w:rPr>
        <w:rFonts w:hint="default"/>
        <w:color w:val="auto"/>
      </w:rPr>
    </w:lvl>
  </w:abstractNum>
  <w:abstractNum w:abstractNumId="1" w15:restartNumberingAfterBreak="0">
    <w:nsid w:val="A824D088"/>
    <w:multiLevelType w:val="singleLevel"/>
    <w:tmpl w:val="A824D088"/>
    <w:lvl w:ilvl="0">
      <w:start w:val="1"/>
      <w:numFmt w:val="decimal"/>
      <w:suff w:val="nothing"/>
      <w:lvlText w:val="%1）"/>
      <w:lvlJc w:val="left"/>
    </w:lvl>
  </w:abstractNum>
  <w:abstractNum w:abstractNumId="2" w15:restartNumberingAfterBreak="0">
    <w:nsid w:val="E02EC58F"/>
    <w:multiLevelType w:val="singleLevel"/>
    <w:tmpl w:val="E02EC58F"/>
    <w:lvl w:ilvl="0">
      <w:start w:val="1"/>
      <w:numFmt w:val="decimal"/>
      <w:suff w:val="nothing"/>
      <w:lvlText w:val="（%1）"/>
      <w:lvlJc w:val="left"/>
    </w:lvl>
  </w:abstractNum>
  <w:abstractNum w:abstractNumId="3" w15:restartNumberingAfterBreak="0">
    <w:nsid w:val="FE41DE8B"/>
    <w:multiLevelType w:val="singleLevel"/>
    <w:tmpl w:val="FE41DE8B"/>
    <w:lvl w:ilvl="0">
      <w:start w:val="1"/>
      <w:numFmt w:val="chineseCounting"/>
      <w:suff w:val="space"/>
      <w:lvlText w:val="第%1章"/>
      <w:lvlJc w:val="left"/>
      <w:rPr>
        <w:rFonts w:hint="eastAsia"/>
      </w:rPr>
    </w:lvl>
  </w:abstractNum>
  <w:abstractNum w:abstractNumId="4" w15:restartNumberingAfterBreak="0">
    <w:nsid w:val="3D09AE28"/>
    <w:multiLevelType w:val="singleLevel"/>
    <w:tmpl w:val="3D09AE28"/>
    <w:lvl w:ilvl="0">
      <w:start w:val="1"/>
      <w:numFmt w:val="bullet"/>
      <w:lvlText w:val=""/>
      <w:lvlJc w:val="left"/>
      <w:pPr>
        <w:ind w:left="420" w:hanging="420"/>
      </w:pPr>
      <w:rPr>
        <w:rFonts w:ascii="Wingdings" w:hAnsi="Wingdings" w:hint="default"/>
      </w:rPr>
    </w:lvl>
  </w:abstractNum>
  <w:abstractNum w:abstractNumId="5" w15:restartNumberingAfterBreak="0">
    <w:nsid w:val="474FD903"/>
    <w:multiLevelType w:val="singleLevel"/>
    <w:tmpl w:val="474FD903"/>
    <w:lvl w:ilvl="0">
      <w:start w:val="2"/>
      <w:numFmt w:val="decimal"/>
      <w:suff w:val="nothing"/>
      <w:lvlText w:val="（%1）"/>
      <w:lvlJc w:val="left"/>
    </w:lvl>
  </w:abstractNum>
  <w:num w:numId="1" w16cid:durableId="788817540">
    <w:abstractNumId w:val="0"/>
  </w:num>
  <w:num w:numId="2" w16cid:durableId="894896444">
    <w:abstractNumId w:val="4"/>
  </w:num>
  <w:num w:numId="3" w16cid:durableId="967978005">
    <w:abstractNumId w:val="1"/>
  </w:num>
  <w:num w:numId="4" w16cid:durableId="162166531">
    <w:abstractNumId w:val="3"/>
  </w:num>
  <w:num w:numId="5" w16cid:durableId="1136489576">
    <w:abstractNumId w:val="2"/>
  </w:num>
  <w:num w:numId="6" w16cid:durableId="121766165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saveSubset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80" fillcolor="white">
      <v:fill color="white"/>
    </o:shapedefaults>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docVars>
    <w:docVar w:name="commondata" w:val="eyJoZGlkIjoiMjNmYmRiY2JhZDkyYjMzMGM4OTNiYzVhNzc5MjgyOTgifQ=="/>
  </w:docVars>
  <w:rsids>
    <w:rsidRoot w:val="00144D85"/>
    <w:rsid w:val="001154A6"/>
    <w:rsid w:val="00144D85"/>
    <w:rsid w:val="00263EE4"/>
    <w:rsid w:val="00364D19"/>
    <w:rsid w:val="00374245"/>
    <w:rsid w:val="00717465"/>
    <w:rsid w:val="007C6C60"/>
    <w:rsid w:val="00803F23"/>
    <w:rsid w:val="008A3BED"/>
    <w:rsid w:val="008C165F"/>
    <w:rsid w:val="00DE1D2D"/>
    <w:rsid w:val="05183BDB"/>
    <w:rsid w:val="090C0F64"/>
    <w:rsid w:val="0BAF627E"/>
    <w:rsid w:val="0E0A5DCA"/>
    <w:rsid w:val="1379754E"/>
    <w:rsid w:val="2ABF7AE4"/>
    <w:rsid w:val="303757A2"/>
    <w:rsid w:val="31570A76"/>
    <w:rsid w:val="36107446"/>
    <w:rsid w:val="494D7DF4"/>
    <w:rsid w:val="4C8759BE"/>
    <w:rsid w:val="573B5793"/>
    <w:rsid w:val="5A33058B"/>
    <w:rsid w:val="648A6492"/>
    <w:rsid w:val="64CB0B8C"/>
    <w:rsid w:val="6D8E174D"/>
    <w:rsid w:val="6F00034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0" fillcolor="white">
      <v:fill color="white"/>
    </o:shapedefaults>
    <o:shapelayout v:ext="edit">
      <o:idmap v:ext="edit" data="2"/>
      <o:rules v:ext="edit">
        <o:r id="V:Rule1" type="connector" idref="#直接箭头连接符 1"/>
        <o:r id="V:Rule2" type="connector" idref="#直接箭头连接符 1"/>
      </o:rules>
    </o:shapelayout>
  </w:shapeDefaults>
  <w:decimalSymbol w:val="."/>
  <w:listSeparator w:val=","/>
  <w14:docId w14:val="46482118"/>
  <w15:docId w15:val="{7AC9D7B2-97BA-479F-8780-94C412A07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宋体" w:hAnsi="Calibri" w:cs="宋体"/>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qFormat="1"/>
    <w:lsdException w:name="header" w:qFormat="1"/>
    <w:lsdException w:name="footer" w:uiPriority="99" w:qFormat="1"/>
    <w:lsdException w:name="caption" w:semiHidden="1" w:unhideWhenUsed="1" w:qFormat="1"/>
    <w:lsdException w:name="Title" w:qFormat="1"/>
    <w:lsdException w:name="Default Paragraph Font" w:qFormat="1"/>
    <w:lsdException w:name="Body Text Indent" w:uiPriority="99" w:unhideWhenUsed="1" w:qFormat="1"/>
    <w:lsdException w:name="Subtitle" w:qFormat="1"/>
    <w:lsdException w:name="Body Text Indent 3"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144D85"/>
    <w:pPr>
      <w:widowControl w:val="0"/>
      <w:jc w:val="both"/>
    </w:pPr>
    <w:rPr>
      <w:kern w:val="2"/>
      <w:sz w:val="21"/>
      <w:szCs w:val="24"/>
    </w:rPr>
  </w:style>
  <w:style w:type="paragraph" w:styleId="1">
    <w:name w:val="heading 1"/>
    <w:basedOn w:val="a"/>
    <w:next w:val="a"/>
    <w:qFormat/>
    <w:rsid w:val="00144D85"/>
    <w:pPr>
      <w:keepNext/>
      <w:keepLines/>
      <w:jc w:val="left"/>
      <w:outlineLvl w:val="0"/>
    </w:pPr>
    <w:rPr>
      <w:rFonts w:eastAsia="黑体"/>
      <w:b/>
      <w:kern w:val="44"/>
      <w:sz w:val="32"/>
    </w:rPr>
  </w:style>
  <w:style w:type="paragraph" w:styleId="2">
    <w:name w:val="heading 2"/>
    <w:basedOn w:val="a"/>
    <w:next w:val="a"/>
    <w:unhideWhenUsed/>
    <w:qFormat/>
    <w:rsid w:val="00144D85"/>
    <w:pPr>
      <w:keepNext/>
      <w:keepLines/>
      <w:outlineLvl w:val="1"/>
    </w:pPr>
    <w:rPr>
      <w:rFonts w:eastAsia="黑体"/>
      <w:b/>
      <w:sz w:val="30"/>
    </w:rPr>
  </w:style>
  <w:style w:type="paragraph" w:styleId="3">
    <w:name w:val="heading 3"/>
    <w:basedOn w:val="a"/>
    <w:next w:val="a"/>
    <w:unhideWhenUsed/>
    <w:qFormat/>
    <w:rsid w:val="00144D85"/>
    <w:pPr>
      <w:keepNext/>
      <w:keepLines/>
      <w:spacing w:line="413" w:lineRule="auto"/>
      <w:outlineLvl w:val="2"/>
    </w:pPr>
    <w:rPr>
      <w:b/>
      <w:sz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rsid w:val="00144D85"/>
    <w:pPr>
      <w:ind w:firstLine="420"/>
    </w:pPr>
  </w:style>
  <w:style w:type="paragraph" w:styleId="a4">
    <w:name w:val="Body Text Indent"/>
    <w:basedOn w:val="a"/>
    <w:next w:val="a3"/>
    <w:uiPriority w:val="99"/>
    <w:unhideWhenUsed/>
    <w:qFormat/>
    <w:rsid w:val="00144D85"/>
    <w:pPr>
      <w:ind w:leftChars="200" w:left="420"/>
    </w:pPr>
  </w:style>
  <w:style w:type="paragraph" w:styleId="TOC3">
    <w:name w:val="toc 3"/>
    <w:basedOn w:val="a"/>
    <w:next w:val="a"/>
    <w:uiPriority w:val="39"/>
    <w:qFormat/>
    <w:rsid w:val="00144D85"/>
    <w:pPr>
      <w:ind w:leftChars="400" w:left="840"/>
    </w:pPr>
  </w:style>
  <w:style w:type="paragraph" w:styleId="a5">
    <w:name w:val="footer"/>
    <w:basedOn w:val="a"/>
    <w:uiPriority w:val="99"/>
    <w:qFormat/>
    <w:rsid w:val="00144D85"/>
    <w:pPr>
      <w:tabs>
        <w:tab w:val="center" w:pos="4153"/>
        <w:tab w:val="right" w:pos="8306"/>
      </w:tabs>
      <w:snapToGrid w:val="0"/>
      <w:jc w:val="left"/>
    </w:pPr>
    <w:rPr>
      <w:sz w:val="18"/>
      <w:szCs w:val="18"/>
    </w:rPr>
  </w:style>
  <w:style w:type="paragraph" w:styleId="a6">
    <w:name w:val="header"/>
    <w:basedOn w:val="a"/>
    <w:qFormat/>
    <w:rsid w:val="00144D85"/>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basedOn w:val="a"/>
    <w:next w:val="a"/>
    <w:uiPriority w:val="39"/>
    <w:qFormat/>
    <w:rsid w:val="00144D85"/>
  </w:style>
  <w:style w:type="paragraph" w:styleId="30">
    <w:name w:val="Body Text Indent 3"/>
    <w:basedOn w:val="a"/>
    <w:qFormat/>
    <w:rsid w:val="00144D85"/>
    <w:pPr>
      <w:spacing w:after="120"/>
      <w:ind w:leftChars="200" w:left="420"/>
    </w:pPr>
    <w:rPr>
      <w:sz w:val="16"/>
      <w:szCs w:val="16"/>
    </w:rPr>
  </w:style>
  <w:style w:type="paragraph" w:styleId="TOC2">
    <w:name w:val="toc 2"/>
    <w:basedOn w:val="a"/>
    <w:next w:val="a"/>
    <w:uiPriority w:val="39"/>
    <w:qFormat/>
    <w:rsid w:val="00144D85"/>
    <w:pPr>
      <w:ind w:leftChars="200" w:left="420"/>
    </w:pPr>
  </w:style>
  <w:style w:type="paragraph" w:styleId="a7">
    <w:name w:val="Normal (Web)"/>
    <w:basedOn w:val="a"/>
    <w:uiPriority w:val="99"/>
    <w:qFormat/>
    <w:rsid w:val="00144D85"/>
    <w:rPr>
      <w:rFonts w:ascii="Times New Roman" w:hAnsi="Times New Roman"/>
      <w:sz w:val="24"/>
    </w:rPr>
  </w:style>
  <w:style w:type="table" w:styleId="a8">
    <w:name w:val="Table Grid"/>
    <w:basedOn w:val="a1"/>
    <w:qFormat/>
    <w:rsid w:val="00144D8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qFormat/>
    <w:rsid w:val="00144D85"/>
    <w:rPr>
      <w:color w:val="0000FF" w:themeColor="hyperlink"/>
      <w:u w:val="single"/>
    </w:rPr>
  </w:style>
  <w:style w:type="character" w:customStyle="1" w:styleId="NormalCharacter">
    <w:name w:val="NormalCharacter"/>
    <w:qFormat/>
    <w:rsid w:val="00144D85"/>
  </w:style>
  <w:style w:type="paragraph" w:customStyle="1" w:styleId="Default">
    <w:name w:val="Default"/>
    <w:qFormat/>
    <w:rsid w:val="00144D85"/>
    <w:pPr>
      <w:widowControl w:val="0"/>
      <w:autoSpaceDE w:val="0"/>
      <w:autoSpaceDN w:val="0"/>
      <w:adjustRightInd w:val="0"/>
    </w:pPr>
    <w:rPr>
      <w:rFonts w:ascii="宋体" w:hAnsi="Times New Roman"/>
      <w:color w:val="000000"/>
      <w:sz w:val="24"/>
      <w:szCs w:val="24"/>
    </w:rPr>
  </w:style>
  <w:style w:type="paragraph" w:customStyle="1" w:styleId="aa">
    <w:name w:val="表格"/>
    <w:basedOn w:val="a"/>
    <w:qFormat/>
    <w:rsid w:val="00144D85"/>
    <w:pPr>
      <w:spacing w:beforeLines="50" w:afterLines="50" w:line="300" w:lineRule="auto"/>
      <w:jc w:val="center"/>
    </w:pPr>
    <w:rPr>
      <w:rFonts w:cs="楷体_GB2312"/>
      <w:spacing w:val="-6"/>
      <w:szCs w:val="18"/>
    </w:rPr>
  </w:style>
  <w:style w:type="paragraph" w:customStyle="1" w:styleId="TOC10">
    <w:name w:val="TOC 标题1"/>
    <w:basedOn w:val="1"/>
    <w:next w:val="a"/>
    <w:uiPriority w:val="39"/>
    <w:unhideWhenUsed/>
    <w:qFormat/>
    <w:rsid w:val="00144D85"/>
    <w:pPr>
      <w:spacing w:before="240" w:line="259" w:lineRule="auto"/>
      <w:outlineLvl w:val="9"/>
    </w:pPr>
    <w:rPr>
      <w:rFonts w:asciiTheme="majorHAnsi" w:eastAsiaTheme="majorEastAsia" w:hAnsiTheme="majorHAnsi" w:cstheme="majorBidi"/>
      <w:b w:val="0"/>
      <w:color w:val="365F91" w:themeColor="accent1" w:themeShade="BF"/>
      <w:kern w:val="0"/>
      <w:szCs w:val="32"/>
    </w:rPr>
  </w:style>
  <w:style w:type="paragraph" w:styleId="ab">
    <w:name w:val="List Paragraph"/>
    <w:basedOn w:val="a"/>
    <w:uiPriority w:val="34"/>
    <w:qFormat/>
    <w:rsid w:val="00144D85"/>
    <w:pPr>
      <w:ind w:firstLine="420"/>
    </w:pPr>
  </w:style>
  <w:style w:type="paragraph" w:styleId="ac">
    <w:name w:val="Balloon Text"/>
    <w:basedOn w:val="a"/>
    <w:link w:val="ad"/>
    <w:rsid w:val="008C165F"/>
    <w:rPr>
      <w:sz w:val="18"/>
      <w:szCs w:val="18"/>
    </w:rPr>
  </w:style>
  <w:style w:type="character" w:customStyle="1" w:styleId="ad">
    <w:name w:val="批注框文本 字符"/>
    <w:basedOn w:val="a0"/>
    <w:link w:val="ac"/>
    <w:rsid w:val="008C165F"/>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6.xml"/><Relationship Id="rId26" Type="http://schemas.openxmlformats.org/officeDocument/2006/relationships/footer" Target="footer7.xml"/><Relationship Id="rId39" Type="http://schemas.openxmlformats.org/officeDocument/2006/relationships/image" Target="media/image15.png"/><Relationship Id="rId21" Type="http://schemas.openxmlformats.org/officeDocument/2006/relationships/image" Target="media/image5.png"/><Relationship Id="rId34" Type="http://schemas.openxmlformats.org/officeDocument/2006/relationships/image" Target="media/image12.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image" Target="media/image37.png"/><Relationship Id="rId68" Type="http://schemas.openxmlformats.org/officeDocument/2006/relationships/image" Target="media/image42.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1.jpeg"/><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header" Target="header4.xml"/><Relationship Id="rId37" Type="http://schemas.openxmlformats.org/officeDocument/2006/relationships/chart" Target="charts/chart1.xml"/><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0.jpeg"/><Relationship Id="rId74" Type="http://schemas.openxmlformats.org/officeDocument/2006/relationships/footer" Target="footer12.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10.jpeg"/><Relationship Id="rId36" Type="http://schemas.openxmlformats.org/officeDocument/2006/relationships/image" Target="media/image14.png"/><Relationship Id="rId49" Type="http://schemas.openxmlformats.org/officeDocument/2006/relationships/image" Target="media/image25.jpeg"/><Relationship Id="rId57" Type="http://schemas.openxmlformats.org/officeDocument/2006/relationships/image" Target="media/image33.jpeg"/><Relationship Id="rId61" Type="http://schemas.openxmlformats.org/officeDocument/2006/relationships/chart" Target="charts/chart4.xml"/><Relationship Id="rId10" Type="http://schemas.openxmlformats.org/officeDocument/2006/relationships/footer" Target="footer1.xml"/><Relationship Id="rId19" Type="http://schemas.openxmlformats.org/officeDocument/2006/relationships/image" Target="media/image3.png"/><Relationship Id="rId31" Type="http://schemas.openxmlformats.org/officeDocument/2006/relationships/footer" Target="footer10.xml"/><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chart" Target="charts/chart3.xml"/><Relationship Id="rId65" Type="http://schemas.openxmlformats.org/officeDocument/2006/relationships/image" Target="media/image39.jpeg"/><Relationship Id="rId73"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6.png"/><Relationship Id="rId27" Type="http://schemas.openxmlformats.org/officeDocument/2006/relationships/footer" Target="footer8.xml"/><Relationship Id="rId30" Type="http://schemas.openxmlformats.org/officeDocument/2006/relationships/footer" Target="footer9.xml"/><Relationship Id="rId35" Type="http://schemas.openxmlformats.org/officeDocument/2006/relationships/image" Target="media/image13.png"/><Relationship Id="rId43" Type="http://schemas.openxmlformats.org/officeDocument/2006/relationships/image" Target="media/image19.pn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38.png"/><Relationship Id="rId69" Type="http://schemas.openxmlformats.org/officeDocument/2006/relationships/image" Target="media/image43.jpeg"/><Relationship Id="rId8" Type="http://schemas.openxmlformats.org/officeDocument/2006/relationships/header" Target="header1.xml"/><Relationship Id="rId51" Type="http://schemas.openxmlformats.org/officeDocument/2006/relationships/image" Target="media/image27.jpeg"/><Relationship Id="rId72"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9.png"/><Relationship Id="rId33" Type="http://schemas.openxmlformats.org/officeDocument/2006/relationships/footer" Target="footer11.xml"/><Relationship Id="rId38" Type="http://schemas.openxmlformats.org/officeDocument/2006/relationships/chart" Target="charts/chart2.xml"/><Relationship Id="rId46" Type="http://schemas.openxmlformats.org/officeDocument/2006/relationships/image" Target="media/image22.png"/><Relationship Id="rId59" Type="http://schemas.openxmlformats.org/officeDocument/2006/relationships/image" Target="media/image35.jpeg"/><Relationship Id="rId67" Type="http://schemas.openxmlformats.org/officeDocument/2006/relationships/image" Target="media/image41.png"/><Relationship Id="rId20" Type="http://schemas.openxmlformats.org/officeDocument/2006/relationships/image" Target="media/image4.png"/><Relationship Id="rId41" Type="http://schemas.openxmlformats.org/officeDocument/2006/relationships/image" Target="media/image17.png"/><Relationship Id="rId54" Type="http://schemas.openxmlformats.org/officeDocument/2006/relationships/image" Target="media/image30.jpe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1" Type="http://schemas.openxmlformats.org/officeDocument/2006/relationships/oleObject" Target="file:///F:\&#24037;&#20316;\2024\&#20449;&#20016;&#21439;&#22403;&#22334;&#35268;&#21010;\0422-&#20449;&#20016;-&#25968;&#2545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24037;&#20316;\2024\&#20449;&#20016;&#21439;&#22403;&#22334;&#35268;&#21010;\0422-&#20449;&#20016;-&#25968;&#2545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24037;&#20316;\2024\&#20449;&#20016;&#21439;&#22403;&#22334;&#35268;&#21010;\0422-&#20449;&#20016;-&#25968;&#2545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24037;&#20316;\2024\&#20449;&#20016;&#21439;&#22403;&#22334;&#35268;&#21010;\0422-&#20449;&#20016;-&#25968;&#2545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pie3DChart>
        <c:varyColors val="1"/>
        <c:ser>
          <c:idx val="0"/>
          <c:order val="0"/>
          <c:dPt>
            <c:idx val="0"/>
            <c:bubble3D val="0"/>
            <c:spPr>
              <a:solidFill>
                <a:schemeClr val="accent1"/>
              </a:solidFill>
              <a:ln w="25400">
                <a:solidFill>
                  <a:schemeClr val="lt1"/>
                </a:solidFill>
              </a:ln>
              <a:effectLst/>
              <a:scene3d>
                <a:camera prst="orthographicFront"/>
                <a:lightRig rig="threePt" dir="t"/>
              </a:scene3d>
              <a:sp3d contourW="25400">
                <a:contourClr>
                  <a:schemeClr val="lt1"/>
                </a:contourClr>
              </a:sp3d>
            </c:spPr>
            <c:extLst>
              <c:ext xmlns:c16="http://schemas.microsoft.com/office/drawing/2014/chart" uri="{C3380CC4-5D6E-409C-BE32-E72D297353CC}">
                <c16:uniqueId val="{00000000-3913-481D-B2CA-FCBC8EFF950A}"/>
              </c:ext>
            </c:extLst>
          </c:dPt>
          <c:dPt>
            <c:idx val="1"/>
            <c:bubble3D val="0"/>
            <c:spPr>
              <a:solidFill>
                <a:schemeClr val="accent2"/>
              </a:solidFill>
              <a:ln w="25400">
                <a:solidFill>
                  <a:schemeClr val="lt1"/>
                </a:solidFill>
              </a:ln>
              <a:effectLst/>
              <a:scene3d>
                <a:camera prst="orthographicFront"/>
                <a:lightRig rig="threePt" dir="t"/>
              </a:scene3d>
              <a:sp3d contourW="25400">
                <a:contourClr>
                  <a:schemeClr val="lt1"/>
                </a:contourClr>
              </a:sp3d>
            </c:spPr>
            <c:extLst>
              <c:ext xmlns:c16="http://schemas.microsoft.com/office/drawing/2014/chart" uri="{C3380CC4-5D6E-409C-BE32-E72D297353CC}">
                <c16:uniqueId val="{00000001-3913-481D-B2CA-FCBC8EFF950A}"/>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城镇化率36.46!$A$1:$B$1</c:f>
              <c:strCache>
                <c:ptCount val="2"/>
                <c:pt idx="0">
                  <c:v>城镇人口</c:v>
                </c:pt>
                <c:pt idx="1">
                  <c:v>农村人口</c:v>
                </c:pt>
              </c:strCache>
            </c:strRef>
          </c:cat>
          <c:val>
            <c:numRef>
              <c:f>城镇化率36.46!$A$3:$B$3</c:f>
              <c:numCache>
                <c:formatCode>0.00%</c:formatCode>
                <c:ptCount val="2"/>
                <c:pt idx="0">
                  <c:v>0.54062870699881471</c:v>
                </c:pt>
                <c:pt idx="1">
                  <c:v>0.45937129300118601</c:v>
                </c:pt>
              </c:numCache>
            </c:numRef>
          </c:val>
          <c:extLst>
            <c:ext xmlns:c16="http://schemas.microsoft.com/office/drawing/2014/chart" uri="{C3380CC4-5D6E-409C-BE32-E72D297353CC}">
              <c16:uniqueId val="{00000002-3913-481D-B2CA-FCBC8EFF950A}"/>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28315594925634302"/>
          <c:y val="0.79224482356372172"/>
          <c:w val="0.43924343832021001"/>
          <c:h val="0.1349345987955321"/>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zero"/>
    <c:showDLblsOverMax val="0"/>
    <c:extLst>
      <c:ext uri="{0b15fc19-7d7d-44ad-8c2d-2c3a37ce22c3}">
        <chartProps xmlns="https://web.wps.cn/et/2018/main" chartId="{2530f02e-726a-4726-9d1c-606303ad5c4c}"/>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pie3DChart>
        <c:varyColors val="1"/>
        <c:ser>
          <c:idx val="0"/>
          <c:order val="0"/>
          <c:dPt>
            <c:idx val="0"/>
            <c:bubble3D val="0"/>
            <c:spPr>
              <a:solidFill>
                <a:schemeClr val="accent1"/>
              </a:solidFill>
              <a:ln w="25400">
                <a:solidFill>
                  <a:schemeClr val="lt1"/>
                </a:solidFill>
              </a:ln>
              <a:effectLst/>
              <a:scene3d>
                <a:camera prst="orthographicFront"/>
                <a:lightRig rig="threePt" dir="t"/>
              </a:scene3d>
              <a:sp3d contourW="25400">
                <a:contourClr>
                  <a:schemeClr val="lt1"/>
                </a:contourClr>
              </a:sp3d>
            </c:spPr>
            <c:extLst>
              <c:ext xmlns:c16="http://schemas.microsoft.com/office/drawing/2014/chart" uri="{C3380CC4-5D6E-409C-BE32-E72D297353CC}">
                <c16:uniqueId val="{00000000-A9CF-489D-85C6-F8AADF1B9BF1}"/>
              </c:ext>
            </c:extLst>
          </c:dPt>
          <c:dPt>
            <c:idx val="1"/>
            <c:bubble3D val="0"/>
            <c:spPr>
              <a:solidFill>
                <a:schemeClr val="accent2"/>
              </a:solidFill>
              <a:ln w="25400">
                <a:solidFill>
                  <a:schemeClr val="lt1"/>
                </a:solidFill>
              </a:ln>
              <a:effectLst/>
              <a:scene3d>
                <a:camera prst="orthographicFront"/>
                <a:lightRig rig="threePt" dir="t"/>
              </a:scene3d>
              <a:sp3d contourW="25400">
                <a:contourClr>
                  <a:schemeClr val="lt1"/>
                </a:contourClr>
              </a:sp3d>
            </c:spPr>
            <c:extLst>
              <c:ext xmlns:c16="http://schemas.microsoft.com/office/drawing/2014/chart" uri="{C3380CC4-5D6E-409C-BE32-E72D297353CC}">
                <c16:uniqueId val="{00000001-A9CF-489D-85C6-F8AADF1B9BF1}"/>
              </c:ext>
            </c:extLst>
          </c:dPt>
          <c:dPt>
            <c:idx val="2"/>
            <c:bubble3D val="0"/>
            <c:spPr>
              <a:solidFill>
                <a:schemeClr val="accent3"/>
              </a:solidFill>
              <a:ln w="25400">
                <a:solidFill>
                  <a:schemeClr val="lt1"/>
                </a:solidFill>
              </a:ln>
              <a:effectLst/>
              <a:scene3d>
                <a:camera prst="orthographicFront"/>
                <a:lightRig rig="threePt" dir="t"/>
              </a:scene3d>
              <a:sp3d contourW="25400">
                <a:contourClr>
                  <a:schemeClr val="lt1"/>
                </a:contourClr>
              </a:sp3d>
            </c:spPr>
            <c:extLst>
              <c:ext xmlns:c16="http://schemas.microsoft.com/office/drawing/2014/chart" uri="{C3380CC4-5D6E-409C-BE32-E72D297353CC}">
                <c16:uniqueId val="{00000002-A9CF-489D-85C6-F8AADF1B9BF1}"/>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Sheet1!$A$1:$C$1</c:f>
              <c:strCache>
                <c:ptCount val="3"/>
                <c:pt idx="0">
                  <c:v>第一产业</c:v>
                </c:pt>
                <c:pt idx="1">
                  <c:v>第二产业</c:v>
                </c:pt>
                <c:pt idx="2">
                  <c:v>第三产业</c:v>
                </c:pt>
              </c:strCache>
            </c:strRef>
          </c:cat>
          <c:val>
            <c:numRef>
              <c:f>Sheet1!$A$2:$C$2</c:f>
              <c:numCache>
                <c:formatCode>0.00%</c:formatCode>
                <c:ptCount val="3"/>
                <c:pt idx="0">
                  <c:v>0.15100000000000011</c:v>
                </c:pt>
                <c:pt idx="1">
                  <c:v>0.39900000000000035</c:v>
                </c:pt>
                <c:pt idx="2" formatCode="0%">
                  <c:v>0.45</c:v>
                </c:pt>
              </c:numCache>
            </c:numRef>
          </c:val>
          <c:extLst>
            <c:ext xmlns:c16="http://schemas.microsoft.com/office/drawing/2014/chart" uri="{C3380CC4-5D6E-409C-BE32-E72D297353CC}">
              <c16:uniqueId val="{00000003-A9CF-489D-85C6-F8AADF1B9BF1}"/>
            </c:ext>
          </c:extLst>
        </c:ser>
        <c:dLbls>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zero"/>
    <c:showDLblsOverMax val="0"/>
    <c:extLst>
      <c:ext uri="{0b15fc19-7d7d-44ad-8c2d-2c3a37ce22c3}">
        <chartProps xmlns="https://web.wps.cn/et/2018/main" chartId="{ca5ef622-1f5c-42ec-9f49-3968a88a6953}"/>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人口变化!$B$1</c:f>
              <c:strCache>
                <c:ptCount val="1"/>
                <c:pt idx="0">
                  <c:v>常住人口（单位：万人）</c:v>
                </c:pt>
              </c:strCache>
            </c:strRef>
          </c:tx>
          <c:spPr>
            <a:solidFill>
              <a:schemeClr val="accent1"/>
            </a:solidFill>
            <a:ln>
              <a:noFill/>
            </a:ln>
            <a:effectLst/>
          </c:spPr>
          <c:invertIfNegative val="0"/>
          <c:cat>
            <c:strRef>
              <c:f>人口变化!$A$2:$A$6</c:f>
              <c:strCache>
                <c:ptCount val="5"/>
                <c:pt idx="0">
                  <c:v>2018年</c:v>
                </c:pt>
                <c:pt idx="1">
                  <c:v>2019年</c:v>
                </c:pt>
                <c:pt idx="2">
                  <c:v>2020年</c:v>
                </c:pt>
                <c:pt idx="3">
                  <c:v>2021年</c:v>
                </c:pt>
                <c:pt idx="4">
                  <c:v>2022年</c:v>
                </c:pt>
              </c:strCache>
            </c:strRef>
          </c:cat>
          <c:val>
            <c:numRef>
              <c:f>人口变化!$B$2:$B$6</c:f>
              <c:numCache>
                <c:formatCode>General</c:formatCode>
                <c:ptCount val="5"/>
                <c:pt idx="0">
                  <c:v>68.55</c:v>
                </c:pt>
                <c:pt idx="1">
                  <c:v>68.75</c:v>
                </c:pt>
                <c:pt idx="2">
                  <c:v>67.38</c:v>
                </c:pt>
                <c:pt idx="3">
                  <c:v>67.440000000000026</c:v>
                </c:pt>
                <c:pt idx="4">
                  <c:v>67.440000000000026</c:v>
                </c:pt>
              </c:numCache>
            </c:numRef>
          </c:val>
          <c:extLst>
            <c:ext xmlns:c16="http://schemas.microsoft.com/office/drawing/2014/chart" uri="{C3380CC4-5D6E-409C-BE32-E72D297353CC}">
              <c16:uniqueId val="{00000000-D001-47DA-A3DA-28587B818202}"/>
            </c:ext>
          </c:extLst>
        </c:ser>
        <c:dLbls>
          <c:showLegendKey val="0"/>
          <c:showVal val="0"/>
          <c:showCatName val="0"/>
          <c:showSerName val="0"/>
          <c:showPercent val="0"/>
          <c:showBubbleSize val="0"/>
        </c:dLbls>
        <c:gapWidth val="219"/>
        <c:overlap val="-27"/>
        <c:axId val="389950080"/>
        <c:axId val="389951872"/>
      </c:barChart>
      <c:lineChart>
        <c:grouping val="standard"/>
        <c:varyColors val="0"/>
        <c:ser>
          <c:idx val="1"/>
          <c:order val="1"/>
          <c:tx>
            <c:strRef>
              <c:f>人口变化!$C$1</c:f>
              <c:strCache>
                <c:ptCount val="1"/>
                <c:pt idx="0">
                  <c:v>城镇化率（单位：%）</c:v>
                </c:pt>
              </c:strCache>
            </c:strRef>
          </c:tx>
          <c:spPr>
            <a:ln w="28575" cap="rnd">
              <a:solidFill>
                <a:schemeClr val="accent2"/>
              </a:solidFill>
              <a:round/>
            </a:ln>
            <a:effectLst/>
          </c:spPr>
          <c:marker>
            <c:symbol val="none"/>
          </c:marker>
          <c:cat>
            <c:strRef>
              <c:f>人口变化!$A$2:$A$6</c:f>
              <c:strCache>
                <c:ptCount val="5"/>
                <c:pt idx="0">
                  <c:v>2018年</c:v>
                </c:pt>
                <c:pt idx="1">
                  <c:v>2019年</c:v>
                </c:pt>
                <c:pt idx="2">
                  <c:v>2020年</c:v>
                </c:pt>
                <c:pt idx="3">
                  <c:v>2021年</c:v>
                </c:pt>
                <c:pt idx="4">
                  <c:v>2022年</c:v>
                </c:pt>
              </c:strCache>
            </c:strRef>
          </c:cat>
          <c:val>
            <c:numRef>
              <c:f>人口变化!$C$2:$C$6</c:f>
              <c:numCache>
                <c:formatCode>0.00%</c:formatCode>
                <c:ptCount val="5"/>
                <c:pt idx="0">
                  <c:v>0.48100000000000021</c:v>
                </c:pt>
                <c:pt idx="1">
                  <c:v>0.4851000000000002</c:v>
                </c:pt>
                <c:pt idx="2">
                  <c:v>0.5202</c:v>
                </c:pt>
                <c:pt idx="3">
                  <c:v>0.53300000000000003</c:v>
                </c:pt>
                <c:pt idx="4">
                  <c:v>0.54060000000000041</c:v>
                </c:pt>
              </c:numCache>
            </c:numRef>
          </c:val>
          <c:smooth val="0"/>
          <c:extLst>
            <c:ext xmlns:c16="http://schemas.microsoft.com/office/drawing/2014/chart" uri="{C3380CC4-5D6E-409C-BE32-E72D297353CC}">
              <c16:uniqueId val="{00000001-D001-47DA-A3DA-28587B818202}"/>
            </c:ext>
          </c:extLst>
        </c:ser>
        <c:dLbls>
          <c:showLegendKey val="0"/>
          <c:showVal val="0"/>
          <c:showCatName val="0"/>
          <c:showSerName val="0"/>
          <c:showPercent val="0"/>
          <c:showBubbleSize val="0"/>
        </c:dLbls>
        <c:marker val="1"/>
        <c:smooth val="0"/>
        <c:axId val="389953408"/>
        <c:axId val="389954944"/>
      </c:lineChart>
      <c:catAx>
        <c:axId val="38995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89951872"/>
        <c:crosses val="autoZero"/>
        <c:auto val="1"/>
        <c:lblAlgn val="ctr"/>
        <c:lblOffset val="100"/>
        <c:noMultiLvlLbl val="0"/>
      </c:catAx>
      <c:valAx>
        <c:axId val="389951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89950080"/>
        <c:crosses val="autoZero"/>
        <c:crossBetween val="between"/>
      </c:valAx>
      <c:catAx>
        <c:axId val="389953408"/>
        <c:scaling>
          <c:orientation val="minMax"/>
        </c:scaling>
        <c:delete val="1"/>
        <c:axPos val="b"/>
        <c:numFmt formatCode="General" sourceLinked="1"/>
        <c:majorTickMark val="none"/>
        <c:minorTickMark val="none"/>
        <c:tickLblPos val="nextTo"/>
        <c:crossAx val="389954944"/>
        <c:crosses val="autoZero"/>
        <c:auto val="1"/>
        <c:lblAlgn val="ctr"/>
        <c:lblOffset val="100"/>
        <c:noMultiLvlLbl val="0"/>
      </c:catAx>
      <c:valAx>
        <c:axId val="389954944"/>
        <c:scaling>
          <c:orientation val="minMax"/>
          <c:min val="0.4800000000000002"/>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89953408"/>
        <c:crosses val="max"/>
        <c:crossBetween val="between"/>
        <c:minorUnit val="1.0000000000000005E-2"/>
      </c:valAx>
      <c:spPr>
        <a:noFill/>
        <a:ln>
          <a:noFill/>
        </a:ln>
        <a:effectLst/>
      </c:spPr>
    </c:plotArea>
    <c:legend>
      <c:legendPos val="b"/>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c:ext uri="{0b15fc19-7d7d-44ad-8c2d-2c3a37ce22c3}">
        <chartProps xmlns="https://web.wps.cn/et/2018/main" chartId="{7420123d-4ace-44ed-a150-50f1d6dc9e62}"/>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房屋新开面积!$B$1</c:f>
              <c:strCache>
                <c:ptCount val="1"/>
                <c:pt idx="0">
                  <c:v>房屋新开工面积（单位：万平方米）</c:v>
                </c:pt>
              </c:strCache>
            </c:strRef>
          </c:tx>
          <c:spPr>
            <a:solidFill>
              <a:schemeClr val="accent1"/>
            </a:solidFill>
            <a:ln>
              <a:noFill/>
            </a:ln>
            <a:effectLst/>
          </c:spPr>
          <c:invertIfNegative val="0"/>
          <c:cat>
            <c:strRef>
              <c:f>房屋新开面积!$A$2:$A$7</c:f>
              <c:strCache>
                <c:ptCount val="6"/>
                <c:pt idx="0">
                  <c:v>2017年</c:v>
                </c:pt>
                <c:pt idx="1">
                  <c:v>2018年</c:v>
                </c:pt>
                <c:pt idx="2">
                  <c:v>2019年</c:v>
                </c:pt>
                <c:pt idx="3">
                  <c:v>2020年</c:v>
                </c:pt>
                <c:pt idx="4">
                  <c:v>2021年</c:v>
                </c:pt>
                <c:pt idx="5">
                  <c:v>2022年</c:v>
                </c:pt>
              </c:strCache>
            </c:strRef>
          </c:cat>
          <c:val>
            <c:numRef>
              <c:f>房屋新开面积!$B$2:$B$7</c:f>
              <c:numCache>
                <c:formatCode>General</c:formatCode>
                <c:ptCount val="6"/>
                <c:pt idx="0">
                  <c:v>44.6</c:v>
                </c:pt>
                <c:pt idx="1">
                  <c:v>101.64</c:v>
                </c:pt>
                <c:pt idx="2">
                  <c:v>59.18</c:v>
                </c:pt>
                <c:pt idx="3">
                  <c:v>96.02</c:v>
                </c:pt>
                <c:pt idx="4">
                  <c:v>136.63999999999999</c:v>
                </c:pt>
                <c:pt idx="5">
                  <c:v>25.830000000000005</c:v>
                </c:pt>
              </c:numCache>
            </c:numRef>
          </c:val>
          <c:extLst>
            <c:ext xmlns:c16="http://schemas.microsoft.com/office/drawing/2014/chart" uri="{C3380CC4-5D6E-409C-BE32-E72D297353CC}">
              <c16:uniqueId val="{00000000-1949-499B-A4AF-4D2D8A7370D9}"/>
            </c:ext>
          </c:extLst>
        </c:ser>
        <c:dLbls>
          <c:showLegendKey val="0"/>
          <c:showVal val="0"/>
          <c:showCatName val="0"/>
          <c:showSerName val="0"/>
          <c:showPercent val="0"/>
          <c:showBubbleSize val="0"/>
        </c:dLbls>
        <c:gapWidth val="150"/>
        <c:axId val="390408832"/>
        <c:axId val="390410624"/>
      </c:barChart>
      <c:catAx>
        <c:axId val="390408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90410624"/>
        <c:crosses val="autoZero"/>
        <c:auto val="1"/>
        <c:lblAlgn val="ctr"/>
        <c:lblOffset val="100"/>
        <c:noMultiLvlLbl val="0"/>
      </c:catAx>
      <c:valAx>
        <c:axId val="390410624"/>
        <c:scaling>
          <c:orientation val="minMax"/>
          <c:max val="1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90408832"/>
        <c:crosses val="autoZero"/>
        <c:crossBetween val="between"/>
      </c:valAx>
      <c:spPr>
        <a:noFill/>
        <a:ln>
          <a:noFill/>
        </a:ln>
        <a:effectLst/>
      </c:spPr>
    </c:plotArea>
    <c:plotVisOnly val="1"/>
    <c:dispBlanksAs val="gap"/>
    <c:showDLblsOverMax val="0"/>
    <c:extLst>
      <c:ext uri="{0b15fc19-7d7d-44ad-8c2d-2c3a37ce22c3}">
        <chartProps xmlns="https://web.wps.cn/et/2018/main" chartId="{85f616b2-8388-482a-89ce-1290e52f7609}"/>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Pages>
  <Words>16605</Words>
  <Characters>94650</Characters>
  <Application>Microsoft Office Word</Application>
  <DocSecurity>0</DocSecurity>
  <Lines>788</Lines>
  <Paragraphs>222</Paragraphs>
  <ScaleCrop>false</ScaleCrop>
  <Company>Microsoft</Company>
  <LinksUpToDate>false</LinksUpToDate>
  <CharactersWithSpaces>111033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cp:lastModifiedBy>
  <cp:revision>6</cp:revision>
  <cp:lastPrinted>2024-12-13T01:11:00Z</cp:lastPrinted>
  <dcterms:created xsi:type="dcterms:W3CDTF">2024-07-30T01:47:00Z</dcterms:created>
  <dcterms:modified xsi:type="dcterms:W3CDTF">2024-12-16T01:49:00Z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44F6DC5677C34A939A20CC181241F5B0_13</vt:lpwstr>
  </property>
</Properties>
</file>