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942BD">
      <w:pPr>
        <w:jc w:val="center"/>
        <w:rPr>
          <w:rFonts w:hint="default"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关于信丰县2024年8月至12月过渡时期烟花爆竹经营（零售）许可证（第二批）核发</w:t>
      </w:r>
      <w:r>
        <w:rPr>
          <w:rFonts w:hint="eastAsia" w:ascii="黑体" w:hAnsi="黑体" w:eastAsia="黑体" w:cs="黑体"/>
          <w:b/>
          <w:bCs/>
          <w:color w:val="000000" w:themeColor="text1"/>
          <w:sz w:val="44"/>
          <w:szCs w:val="44"/>
          <w14:textFill>
            <w14:solidFill>
              <w14:schemeClr w14:val="tx1"/>
            </w14:solidFill>
          </w14:textFill>
        </w:rPr>
        <w:t>的</w:t>
      </w:r>
      <w:r>
        <w:rPr>
          <w:rFonts w:hint="eastAsia" w:ascii="黑体" w:hAnsi="黑体" w:eastAsia="黑体" w:cs="黑体"/>
          <w:b/>
          <w:bCs/>
          <w:color w:val="000000" w:themeColor="text1"/>
          <w:sz w:val="44"/>
          <w:szCs w:val="44"/>
          <w:lang w:val="en-US" w:eastAsia="zh-CN"/>
          <w14:textFill>
            <w14:solidFill>
              <w14:schemeClr w14:val="tx1"/>
            </w14:solidFill>
          </w14:textFill>
        </w:rPr>
        <w:t>公告</w:t>
      </w:r>
    </w:p>
    <w:p w14:paraId="51EDD98D">
      <w:pPr>
        <w:rPr>
          <w:rFonts w:hint="eastAsia"/>
          <w:color w:val="000000" w:themeColor="text1"/>
          <w:sz w:val="44"/>
          <w:szCs w:val="44"/>
          <w14:textFill>
            <w14:solidFill>
              <w14:schemeClr w14:val="tx1"/>
            </w14:solidFill>
          </w14:textFill>
        </w:rPr>
      </w:pPr>
    </w:p>
    <w:p w14:paraId="4E84F2C0">
      <w:pPr>
        <w:spacing w:line="560" w:lineRule="exact"/>
        <w:rPr>
          <w:rFonts w:hint="eastAsia" w:ascii="仿宋_GB2312" w:eastAsia="仿宋_GB2312"/>
          <w:sz w:val="32"/>
          <w:szCs w:val="32"/>
          <w:lang w:val="en-US" w:eastAsia="zh-CN"/>
        </w:rPr>
      </w:pPr>
    </w:p>
    <w:p w14:paraId="208729E2">
      <w:pPr>
        <w:spacing w:line="560" w:lineRule="exact"/>
        <w:ind w:firstLine="640"/>
        <w:rPr>
          <w:rFonts w:hint="default" w:ascii="仿宋_GB2312" w:eastAsia="仿宋_GB2312"/>
          <w:sz w:val="32"/>
          <w:szCs w:val="32"/>
          <w:lang w:val="en-US" w:eastAsia="zh-CN"/>
        </w:rPr>
      </w:pPr>
      <w:r>
        <w:rPr>
          <w:rFonts w:hint="eastAsia" w:ascii="仿宋_GB2312" w:eastAsia="仿宋_GB2312"/>
          <w:sz w:val="32"/>
          <w:szCs w:val="32"/>
          <w:lang w:val="en-US" w:eastAsia="zh-CN"/>
        </w:rPr>
        <w:t>根据</w:t>
      </w:r>
      <w:r>
        <w:rPr>
          <w:rFonts w:hint="eastAsia" w:ascii="仿宋_GB2312" w:eastAsia="仿宋_GB2312"/>
          <w:sz w:val="32"/>
          <w:szCs w:val="32"/>
        </w:rPr>
        <w:t>县烟花爆竹集中排查整治专项行动工作专班</w:t>
      </w:r>
      <w:r>
        <w:rPr>
          <w:rFonts w:hint="eastAsia" w:ascii="仿宋_GB2312" w:eastAsia="仿宋_GB2312"/>
          <w:sz w:val="32"/>
          <w:szCs w:val="32"/>
          <w:lang w:val="en-US" w:eastAsia="zh-CN"/>
        </w:rPr>
        <w:t>移交的《信丰县烟花爆竹零售门店隐患台账》，我局牵头县应急管理局和属地乡镇对全县389家烟花爆竹零售门店进行地毯式核查，撤销不符合安全条件的烟花爆竹经营（零售）许可322本。为稳定市场，我局对整改积极符合安全条件的零售点核发第二批过渡时期烟花爆竹经营（零售）许可证37本。</w:t>
      </w:r>
    </w:p>
    <w:p w14:paraId="7F90CB45">
      <w:pPr>
        <w:ind w:firstLine="640" w:firstLineChars="200"/>
        <w:rPr>
          <w:rFonts w:hint="eastAsia" w:ascii="仿宋" w:hAnsi="仿宋" w:eastAsia="仿宋" w:cs="仿宋"/>
          <w:sz w:val="32"/>
          <w:szCs w:val="32"/>
        </w:rPr>
      </w:pPr>
      <w:r>
        <w:rPr>
          <w:rFonts w:hint="eastAsia" w:ascii="仿宋" w:hAnsi="仿宋" w:eastAsia="仿宋" w:cs="仿宋"/>
          <w:sz w:val="32"/>
          <w:szCs w:val="32"/>
        </w:rPr>
        <w:t>特此公告。</w:t>
      </w:r>
    </w:p>
    <w:p w14:paraId="1E365733">
      <w:pPr>
        <w:spacing w:line="560" w:lineRule="exact"/>
        <w:rPr>
          <w:rFonts w:hint="default" w:ascii="仿宋_GB2312" w:eastAsia="仿宋_GB2312"/>
          <w:sz w:val="32"/>
          <w:szCs w:val="32"/>
          <w:lang w:val="en-US" w:eastAsia="zh-CN"/>
        </w:rPr>
      </w:pPr>
      <w:r>
        <w:rPr>
          <w:rFonts w:hint="eastAsia"/>
          <w:sz w:val="32"/>
          <w:szCs w:val="32"/>
          <w:lang w:val="en-US" w:eastAsia="zh-CN"/>
        </w:rPr>
        <w:t xml:space="preserve">    </w:t>
      </w:r>
      <w:r>
        <w:rPr>
          <w:rFonts w:hint="eastAsia" w:ascii="仿宋_GB2312" w:eastAsia="仿宋_GB2312"/>
          <w:sz w:val="32"/>
          <w:szCs w:val="32"/>
        </w:rPr>
        <w:t>附件：</w:t>
      </w:r>
      <w:r>
        <w:rPr>
          <w:rFonts w:hint="eastAsia" w:ascii="仿宋_GB2312" w:eastAsia="仿宋_GB2312"/>
          <w:sz w:val="32"/>
          <w:szCs w:val="32"/>
          <w:lang w:val="en-US" w:eastAsia="zh-CN"/>
        </w:rPr>
        <w:t>信丰县</w:t>
      </w:r>
      <w:r>
        <w:rPr>
          <w:rFonts w:hint="eastAsia" w:ascii="仿宋_GB2312" w:eastAsia="仿宋_GB2312"/>
          <w:sz w:val="32"/>
          <w:szCs w:val="32"/>
        </w:rPr>
        <w:t>2024年8月至12月过渡时期</w:t>
      </w:r>
      <w:r>
        <w:rPr>
          <w:rFonts w:hint="eastAsia" w:ascii="仿宋_GB2312" w:eastAsia="仿宋_GB2312"/>
          <w:sz w:val="32"/>
          <w:szCs w:val="32"/>
          <w:lang w:val="en-US" w:eastAsia="zh-CN"/>
        </w:rPr>
        <w:t>烟花爆竹经营（零售）许可证（第二批）核发名单</w:t>
      </w:r>
    </w:p>
    <w:p w14:paraId="560B7F0E">
      <w:pPr>
        <w:spacing w:line="560" w:lineRule="exact"/>
        <w:ind w:firstLine="5120" w:firstLineChars="1600"/>
        <w:rPr>
          <w:rFonts w:hint="eastAsia" w:ascii="仿宋_GB2312" w:eastAsia="仿宋_GB2312"/>
          <w:sz w:val="32"/>
          <w:szCs w:val="32"/>
        </w:rPr>
      </w:pPr>
    </w:p>
    <w:p w14:paraId="51FF348C">
      <w:pPr>
        <w:rPr>
          <w:rFonts w:hint="eastAsia" w:eastAsiaTheme="minorEastAsia"/>
          <w:sz w:val="32"/>
          <w:szCs w:val="32"/>
          <w:lang w:val="en-US" w:eastAsia="zh-CN"/>
        </w:rPr>
      </w:pPr>
    </w:p>
    <w:p w14:paraId="5D6F5C02">
      <w:pPr>
        <w:ind w:firstLine="5440" w:firstLineChars="1700"/>
        <w:jc w:val="both"/>
        <w:rPr>
          <w:rFonts w:hint="eastAsia" w:ascii="仿宋" w:hAnsi="仿宋" w:eastAsia="仿宋" w:cs="仿宋"/>
          <w:sz w:val="32"/>
          <w:szCs w:val="32"/>
        </w:rPr>
      </w:pPr>
      <w:r>
        <w:rPr>
          <w:rFonts w:hint="eastAsia" w:ascii="仿宋" w:hAnsi="仿宋" w:eastAsia="仿宋" w:cs="仿宋"/>
          <w:sz w:val="32"/>
          <w:szCs w:val="32"/>
          <w:lang w:val="en-US" w:eastAsia="zh-CN"/>
        </w:rPr>
        <w:t>信丰县</w:t>
      </w:r>
      <w:r>
        <w:rPr>
          <w:rFonts w:hint="eastAsia" w:ascii="仿宋" w:hAnsi="仿宋" w:eastAsia="仿宋" w:cs="仿宋"/>
          <w:sz w:val="32"/>
          <w:szCs w:val="32"/>
        </w:rPr>
        <w:t>行政审批局</w:t>
      </w:r>
    </w:p>
    <w:p w14:paraId="49B70F18">
      <w:pPr>
        <w:ind w:firstLine="5440" w:firstLineChars="1700"/>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bookmarkStart w:id="0" w:name="_GoBack"/>
      <w:bookmarkEnd w:id="0"/>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OTJhZGRmNDVmZWFhYjRkNmQ1ODYzMDY0YjdlMzgifQ=="/>
  </w:docVars>
  <w:rsids>
    <w:rsidRoot w:val="446C2371"/>
    <w:rsid w:val="00930024"/>
    <w:rsid w:val="041476CE"/>
    <w:rsid w:val="05DD246D"/>
    <w:rsid w:val="07230354"/>
    <w:rsid w:val="138F6634"/>
    <w:rsid w:val="201A79C2"/>
    <w:rsid w:val="2490579D"/>
    <w:rsid w:val="27693990"/>
    <w:rsid w:val="2ECE6548"/>
    <w:rsid w:val="2FB15C4D"/>
    <w:rsid w:val="32BC1C90"/>
    <w:rsid w:val="32C15FF8"/>
    <w:rsid w:val="35270584"/>
    <w:rsid w:val="39D620EE"/>
    <w:rsid w:val="3F8E7D59"/>
    <w:rsid w:val="41670862"/>
    <w:rsid w:val="41970A1B"/>
    <w:rsid w:val="4314113C"/>
    <w:rsid w:val="446C2371"/>
    <w:rsid w:val="46B502C1"/>
    <w:rsid w:val="4B7E5126"/>
    <w:rsid w:val="4BA762C0"/>
    <w:rsid w:val="4DBC0187"/>
    <w:rsid w:val="4E555EE6"/>
    <w:rsid w:val="51C1717C"/>
    <w:rsid w:val="53486019"/>
    <w:rsid w:val="5F8E1258"/>
    <w:rsid w:val="657B5DDA"/>
    <w:rsid w:val="66B25912"/>
    <w:rsid w:val="68F640F6"/>
    <w:rsid w:val="6BE04BE9"/>
    <w:rsid w:val="6E5126A7"/>
    <w:rsid w:val="71121CE9"/>
    <w:rsid w:val="71125845"/>
    <w:rsid w:val="712B2DAA"/>
    <w:rsid w:val="71C254BD"/>
    <w:rsid w:val="755F2B15"/>
    <w:rsid w:val="771B069E"/>
    <w:rsid w:val="7AF83CFD"/>
    <w:rsid w:val="7DB008BF"/>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247</Words>
  <Characters>265</Characters>
  <Lines>0</Lines>
  <Paragraphs>0</Paragraphs>
  <TotalTime>8</TotalTime>
  <ScaleCrop>false</ScaleCrop>
  <LinksUpToDate>false</LinksUpToDate>
  <CharactersWithSpaces>269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2024-09-01T12:35:00Z</dcterms:created>
  <dc:creator>微信用户</dc:creator>
  <cp:lastModifiedBy>Administrator</cp:lastModifiedBy>
  <dcterms:modified xsi:type="dcterms:W3CDTF">2024-09-01T13:30:50Z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C6A4E258575F4705913EA1CFECC0134E_11</vt:lpwstr>
  </property>
</Properties>
</file>